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6D3" w:rsidRPr="00A94B36" w:rsidRDefault="000636D3" w:rsidP="0087773B">
      <w:pPr>
        <w:jc w:val="both"/>
        <w:rPr>
          <w:rFonts w:asciiTheme="minorHAnsi" w:hAnsiTheme="minorHAnsi" w:cstheme="minorHAnsi"/>
          <w:i/>
          <w:sz w:val="20"/>
          <w:szCs w:val="20"/>
        </w:rPr>
      </w:pPr>
      <w:bookmarkStart w:id="0" w:name="_Toc399224144"/>
    </w:p>
    <w:p w:rsidR="00A94B36" w:rsidRPr="00A94B36" w:rsidRDefault="00A94B36" w:rsidP="000D6DFC">
      <w:pPr>
        <w:jc w:val="center"/>
        <w:rPr>
          <w:rFonts w:asciiTheme="minorHAnsi" w:hAnsiTheme="minorHAnsi" w:cstheme="minorHAnsi"/>
          <w:i/>
          <w:sz w:val="20"/>
          <w:szCs w:val="20"/>
        </w:rPr>
      </w:pPr>
    </w:p>
    <w:p w:rsidR="00A94B36" w:rsidRPr="00A94B36" w:rsidRDefault="00A94B36" w:rsidP="000D6DFC">
      <w:pPr>
        <w:jc w:val="center"/>
        <w:rPr>
          <w:rFonts w:asciiTheme="minorHAnsi" w:hAnsiTheme="minorHAnsi" w:cstheme="minorHAnsi"/>
          <w:i/>
          <w:sz w:val="20"/>
          <w:szCs w:val="20"/>
        </w:rPr>
      </w:pPr>
    </w:p>
    <w:p w:rsidR="00A94B36" w:rsidRPr="00A94B36" w:rsidRDefault="00A94B36" w:rsidP="000D6DFC">
      <w:pPr>
        <w:jc w:val="center"/>
        <w:rPr>
          <w:rFonts w:asciiTheme="minorHAnsi" w:hAnsiTheme="minorHAnsi" w:cstheme="minorHAnsi"/>
          <w:i/>
          <w:sz w:val="20"/>
          <w:szCs w:val="20"/>
        </w:rPr>
      </w:pPr>
    </w:p>
    <w:p w:rsidR="00A94B36" w:rsidRPr="00A94B36" w:rsidRDefault="00A94B36" w:rsidP="000D6DFC">
      <w:pPr>
        <w:jc w:val="center"/>
        <w:rPr>
          <w:rFonts w:asciiTheme="minorHAnsi" w:hAnsiTheme="minorHAnsi" w:cstheme="minorHAnsi"/>
          <w:i/>
          <w:sz w:val="20"/>
          <w:szCs w:val="20"/>
        </w:rPr>
      </w:pPr>
    </w:p>
    <w:p w:rsidR="00A94B36" w:rsidRPr="00A94B36" w:rsidRDefault="00A94B36" w:rsidP="000D6DFC">
      <w:pPr>
        <w:jc w:val="center"/>
        <w:rPr>
          <w:rFonts w:asciiTheme="minorHAnsi" w:hAnsiTheme="minorHAnsi" w:cstheme="minorHAnsi"/>
          <w:i/>
          <w:sz w:val="20"/>
          <w:szCs w:val="20"/>
        </w:rPr>
      </w:pPr>
    </w:p>
    <w:p w:rsidR="00A94B36" w:rsidRPr="00A94B36" w:rsidRDefault="00A94B36" w:rsidP="000D6DFC">
      <w:pPr>
        <w:jc w:val="center"/>
        <w:rPr>
          <w:rFonts w:asciiTheme="minorHAnsi" w:hAnsiTheme="minorHAnsi" w:cstheme="minorHAnsi"/>
          <w:i/>
          <w:sz w:val="20"/>
          <w:szCs w:val="20"/>
        </w:rPr>
      </w:pPr>
    </w:p>
    <w:p w:rsidR="0087773B" w:rsidRPr="00A94B36" w:rsidRDefault="0087773B" w:rsidP="000D6DFC">
      <w:pPr>
        <w:jc w:val="center"/>
        <w:rPr>
          <w:rFonts w:asciiTheme="minorHAnsi" w:hAnsiTheme="minorHAnsi" w:cstheme="minorHAnsi"/>
          <w:i/>
          <w:sz w:val="20"/>
          <w:szCs w:val="20"/>
        </w:rPr>
      </w:pPr>
      <w:r w:rsidRPr="00A94B36">
        <w:rPr>
          <w:rFonts w:asciiTheme="minorHAnsi" w:hAnsiTheme="minorHAnsi" w:cstheme="minorHAnsi"/>
          <w:i/>
          <w:sz w:val="20"/>
          <w:szCs w:val="20"/>
        </w:rPr>
        <w:t>U.O.C. Provveditorato, Economato</w:t>
      </w:r>
      <w:r w:rsidR="000D6DFC" w:rsidRPr="00A94B36">
        <w:rPr>
          <w:rFonts w:asciiTheme="minorHAnsi" w:hAnsiTheme="minorHAnsi" w:cstheme="minorHAnsi"/>
          <w:i/>
          <w:sz w:val="20"/>
          <w:szCs w:val="20"/>
        </w:rPr>
        <w:t xml:space="preserve"> </w:t>
      </w:r>
      <w:r w:rsidRPr="00A94B36">
        <w:rPr>
          <w:rFonts w:asciiTheme="minorHAnsi" w:hAnsiTheme="minorHAnsi" w:cstheme="minorHAnsi"/>
          <w:i/>
          <w:sz w:val="20"/>
          <w:szCs w:val="20"/>
        </w:rPr>
        <w:t>e Gestione della Logistica</w:t>
      </w:r>
    </w:p>
    <w:p w:rsidR="00A94B36" w:rsidRPr="00A94B36" w:rsidRDefault="00A94B36" w:rsidP="00A94B36">
      <w:pPr>
        <w:pStyle w:val="Default"/>
        <w:rPr>
          <w:rFonts w:asciiTheme="minorHAnsi" w:hAnsiTheme="minorHAnsi" w:cstheme="minorHAnsi"/>
          <w:sz w:val="20"/>
          <w:szCs w:val="20"/>
        </w:rPr>
      </w:pPr>
    </w:p>
    <w:p w:rsidR="00A94B36" w:rsidRPr="00A94B36" w:rsidRDefault="00A94B36" w:rsidP="00A94B36">
      <w:pPr>
        <w:pStyle w:val="Default"/>
        <w:ind w:left="709"/>
        <w:jc w:val="both"/>
        <w:rPr>
          <w:rFonts w:asciiTheme="minorHAnsi" w:hAnsiTheme="minorHAnsi" w:cstheme="minorHAnsi"/>
          <w:b/>
          <w:bCs/>
          <w:sz w:val="20"/>
          <w:szCs w:val="20"/>
        </w:rPr>
      </w:pPr>
      <w:r w:rsidRPr="00A94B36">
        <w:rPr>
          <w:rFonts w:asciiTheme="minorHAnsi" w:hAnsiTheme="minorHAnsi" w:cstheme="minorHAnsi"/>
          <w:b/>
          <w:bCs/>
          <w:sz w:val="20"/>
          <w:szCs w:val="20"/>
        </w:rPr>
        <w:t xml:space="preserve">Affidamento diretto del servizio, ex art. 1 comma 2 </w:t>
      </w:r>
      <w:proofErr w:type="spellStart"/>
      <w:r w:rsidRPr="00A94B36">
        <w:rPr>
          <w:rFonts w:asciiTheme="minorHAnsi" w:hAnsiTheme="minorHAnsi" w:cstheme="minorHAnsi"/>
          <w:b/>
          <w:bCs/>
          <w:sz w:val="20"/>
          <w:szCs w:val="20"/>
        </w:rPr>
        <w:t>lett</w:t>
      </w:r>
      <w:proofErr w:type="spellEnd"/>
      <w:r w:rsidRPr="00A94B36">
        <w:rPr>
          <w:rFonts w:asciiTheme="minorHAnsi" w:hAnsiTheme="minorHAnsi" w:cstheme="minorHAnsi"/>
          <w:b/>
          <w:bCs/>
          <w:sz w:val="20"/>
          <w:szCs w:val="20"/>
        </w:rPr>
        <w:t>. a) del D.L. n. 76/2020 convertito con L. 120/2020, per gli interventi di “Gestione dei gruppi (genitori, minori, scuola, e famiglie di sostegno), formazione sulla gestione dei dispositivi progettuali, supervisione, verifica e ridefinizione dei percorsi di comunicazione presa in carico” da svolgersi nell’ambito del progetto di Sostegno alle capacità genitoriali e prevenzione alla vulnerabilità delle famiglie e bambini (PIPPI) - Piano Nazionale di Ripresa e Resilienza (PNRR) finanziato dall'Unione Europea -</w:t>
      </w:r>
      <w:proofErr w:type="spellStart"/>
      <w:r w:rsidRPr="00A94B36">
        <w:rPr>
          <w:rFonts w:asciiTheme="minorHAnsi" w:hAnsiTheme="minorHAnsi" w:cstheme="minorHAnsi"/>
          <w:b/>
          <w:bCs/>
          <w:sz w:val="20"/>
          <w:szCs w:val="20"/>
        </w:rPr>
        <w:t>Next</w:t>
      </w:r>
      <w:proofErr w:type="spellEnd"/>
      <w:r w:rsidRPr="00A94B36">
        <w:rPr>
          <w:rFonts w:asciiTheme="minorHAnsi" w:hAnsiTheme="minorHAnsi" w:cstheme="minorHAnsi"/>
          <w:b/>
          <w:bCs/>
          <w:sz w:val="20"/>
          <w:szCs w:val="20"/>
        </w:rPr>
        <w:t xml:space="preserve"> generation Eu. MISSIONE 5 "INCLUSIONE E COESIONE", COMPONENTE 2 "INFRASTRUTTURE SOCIALI, FAMIGLIE, COMUNITÀ E TERZO SETTORE", SOTTOCOMPONENTE | "SERVIZI SOCIALI, DISABILITÀ E MARGINALITÀ SOCIALE", investimento 1.1.1 CUP I64H22000210006</w:t>
      </w:r>
    </w:p>
    <w:p w:rsidR="00A94B36" w:rsidRPr="00A94B36" w:rsidRDefault="00A94B36" w:rsidP="00A94B36">
      <w:pPr>
        <w:pStyle w:val="Corpotesto"/>
        <w:spacing w:before="11"/>
        <w:ind w:left="709" w:right="337"/>
        <w:jc w:val="center"/>
        <w:rPr>
          <w:rFonts w:asciiTheme="minorHAnsi" w:hAnsiTheme="minorHAnsi" w:cstheme="minorHAnsi"/>
          <w:sz w:val="20"/>
        </w:rPr>
      </w:pPr>
    </w:p>
    <w:p w:rsidR="00A94B36" w:rsidRPr="00A94B36" w:rsidRDefault="00A94B36" w:rsidP="00A94B36">
      <w:pPr>
        <w:pStyle w:val="Corpotesto"/>
        <w:spacing w:before="11"/>
        <w:ind w:left="709" w:right="337"/>
        <w:jc w:val="center"/>
        <w:rPr>
          <w:rFonts w:asciiTheme="minorHAnsi" w:eastAsiaTheme="minorHAnsi" w:hAnsiTheme="minorHAnsi" w:cstheme="minorHAnsi"/>
          <w:b/>
          <w:bCs/>
          <w:color w:val="000000"/>
          <w:sz w:val="20"/>
        </w:rPr>
      </w:pPr>
      <w:r w:rsidRPr="00A94B36">
        <w:rPr>
          <w:rFonts w:asciiTheme="minorHAnsi" w:eastAsiaTheme="minorHAnsi" w:hAnsiTheme="minorHAnsi" w:cstheme="minorHAnsi"/>
          <w:b/>
          <w:bCs/>
          <w:color w:val="000000"/>
          <w:sz w:val="20"/>
        </w:rPr>
        <w:t xml:space="preserve">GARA 2023-088-BAS  </w:t>
      </w:r>
    </w:p>
    <w:p w:rsidR="00A94B36" w:rsidRPr="00A94B36" w:rsidRDefault="00A94B36" w:rsidP="00A94B36">
      <w:pPr>
        <w:pStyle w:val="Corpotesto"/>
        <w:spacing w:before="11"/>
        <w:ind w:left="709" w:right="337"/>
        <w:jc w:val="center"/>
        <w:rPr>
          <w:rFonts w:asciiTheme="minorHAnsi" w:eastAsiaTheme="minorHAnsi" w:hAnsiTheme="minorHAnsi" w:cstheme="minorHAnsi"/>
          <w:b/>
          <w:bCs/>
          <w:color w:val="000000"/>
          <w:sz w:val="20"/>
        </w:rPr>
      </w:pPr>
    </w:p>
    <w:p w:rsidR="00A94B36" w:rsidRPr="00A94B36" w:rsidRDefault="00A94B36" w:rsidP="00A94B36">
      <w:pPr>
        <w:pStyle w:val="Corpotesto"/>
        <w:spacing w:before="11"/>
        <w:ind w:left="709" w:right="337"/>
        <w:jc w:val="center"/>
        <w:rPr>
          <w:rFonts w:asciiTheme="minorHAnsi" w:eastAsiaTheme="minorHAnsi" w:hAnsiTheme="minorHAnsi" w:cstheme="minorHAnsi"/>
          <w:b/>
          <w:bCs/>
          <w:color w:val="000000"/>
          <w:sz w:val="20"/>
        </w:rPr>
      </w:pPr>
      <w:r w:rsidRPr="00A94B36">
        <w:rPr>
          <w:rFonts w:asciiTheme="minorHAnsi" w:eastAsiaTheme="minorHAnsi" w:hAnsiTheme="minorHAnsi" w:cstheme="minorHAnsi"/>
          <w:b/>
          <w:bCs/>
          <w:color w:val="000000"/>
          <w:sz w:val="20"/>
        </w:rPr>
        <w:t>CIG 99514135CB</w:t>
      </w:r>
    </w:p>
    <w:p w:rsidR="00A94B36" w:rsidRPr="00A94B36" w:rsidRDefault="00A94B36" w:rsidP="00A94B36">
      <w:pPr>
        <w:pStyle w:val="Corpotesto"/>
        <w:ind w:left="851" w:right="337"/>
        <w:rPr>
          <w:rFonts w:asciiTheme="minorHAnsi" w:hAnsiTheme="minorHAnsi" w:cstheme="minorHAnsi"/>
          <w:sz w:val="20"/>
        </w:rPr>
      </w:pPr>
    </w:p>
    <w:p w:rsidR="00A94B36" w:rsidRPr="00A94B36" w:rsidRDefault="00A94B36" w:rsidP="00A94B36">
      <w:pPr>
        <w:pStyle w:val="Corpotesto"/>
        <w:ind w:left="851" w:right="337"/>
        <w:rPr>
          <w:rFonts w:asciiTheme="minorHAnsi" w:hAnsiTheme="minorHAnsi" w:cstheme="minorHAnsi"/>
          <w:sz w:val="20"/>
        </w:rPr>
      </w:pPr>
      <w:r w:rsidRPr="00A94B36">
        <w:rPr>
          <w:rFonts w:asciiTheme="minorHAnsi" w:hAnsiTheme="minorHAnsi" w:cstheme="minorHAnsi"/>
          <w:sz w:val="20"/>
        </w:rPr>
        <w:t xml:space="preserve">Quest’Azienda ha necessità di procedere all’affidamento, ex art. 1 comma 2 </w:t>
      </w:r>
      <w:proofErr w:type="spellStart"/>
      <w:r w:rsidRPr="00A94B36">
        <w:rPr>
          <w:rFonts w:asciiTheme="minorHAnsi" w:hAnsiTheme="minorHAnsi" w:cstheme="minorHAnsi"/>
          <w:sz w:val="20"/>
        </w:rPr>
        <w:t>lett</w:t>
      </w:r>
      <w:proofErr w:type="spellEnd"/>
      <w:r w:rsidRPr="00A94B36">
        <w:rPr>
          <w:rFonts w:asciiTheme="minorHAnsi" w:hAnsiTheme="minorHAnsi" w:cstheme="minorHAnsi"/>
          <w:sz w:val="20"/>
        </w:rPr>
        <w:t>. a) del D.L. n. 76/2020 convertito con L. 120/2020, del servizio in oggetto che si intende disciplinato dalle norme contenute nella presente lettera invito-capitolato.</w:t>
      </w:r>
    </w:p>
    <w:p w:rsidR="00A94B36" w:rsidRPr="00A94B36" w:rsidRDefault="00A94B36" w:rsidP="00A94B36">
      <w:pPr>
        <w:pStyle w:val="Corpotesto"/>
        <w:ind w:left="851" w:right="337"/>
        <w:jc w:val="left"/>
        <w:rPr>
          <w:rFonts w:asciiTheme="minorHAnsi" w:hAnsiTheme="minorHAnsi" w:cstheme="minorHAnsi"/>
          <w:sz w:val="20"/>
        </w:rPr>
      </w:pPr>
    </w:p>
    <w:p w:rsidR="00A94B36" w:rsidRPr="00A94B36" w:rsidRDefault="00A94B36" w:rsidP="00A94B36">
      <w:pPr>
        <w:pStyle w:val="Corpotesto"/>
        <w:ind w:left="851"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8"/>
          <w:sz w:val="20"/>
        </w:rPr>
        <w:t xml:space="preserve"> </w:t>
      </w:r>
      <w:r w:rsidRPr="00A94B36">
        <w:rPr>
          <w:rFonts w:asciiTheme="minorHAnsi" w:hAnsiTheme="minorHAnsi" w:cstheme="minorHAnsi"/>
          <w:sz w:val="20"/>
        </w:rPr>
        <w:t>presente</w:t>
      </w:r>
      <w:r w:rsidRPr="00A94B36">
        <w:rPr>
          <w:rFonts w:asciiTheme="minorHAnsi" w:hAnsiTheme="minorHAnsi" w:cstheme="minorHAnsi"/>
          <w:spacing w:val="-10"/>
          <w:sz w:val="20"/>
        </w:rPr>
        <w:t xml:space="preserve"> </w:t>
      </w:r>
      <w:r w:rsidRPr="00A94B36">
        <w:rPr>
          <w:rFonts w:asciiTheme="minorHAnsi" w:hAnsiTheme="minorHAnsi" w:cstheme="minorHAnsi"/>
          <w:sz w:val="20"/>
        </w:rPr>
        <w:t>procedura</w:t>
      </w:r>
      <w:r w:rsidRPr="00A94B36">
        <w:rPr>
          <w:rFonts w:asciiTheme="minorHAnsi" w:hAnsiTheme="minorHAnsi" w:cstheme="minorHAnsi"/>
          <w:spacing w:val="-8"/>
          <w:sz w:val="20"/>
        </w:rPr>
        <w:t xml:space="preserve"> </w:t>
      </w:r>
      <w:r w:rsidRPr="00A94B36">
        <w:rPr>
          <w:rFonts w:asciiTheme="minorHAnsi" w:hAnsiTheme="minorHAnsi" w:cstheme="minorHAnsi"/>
          <w:sz w:val="20"/>
        </w:rPr>
        <w:t>viene</w:t>
      </w:r>
      <w:r w:rsidRPr="00A94B36">
        <w:rPr>
          <w:rFonts w:asciiTheme="minorHAnsi" w:hAnsiTheme="minorHAnsi" w:cstheme="minorHAnsi"/>
          <w:spacing w:val="-8"/>
          <w:sz w:val="20"/>
        </w:rPr>
        <w:t xml:space="preserve"> </w:t>
      </w:r>
      <w:r w:rsidRPr="00A94B36">
        <w:rPr>
          <w:rFonts w:asciiTheme="minorHAnsi" w:hAnsiTheme="minorHAnsi" w:cstheme="minorHAnsi"/>
          <w:sz w:val="20"/>
        </w:rPr>
        <w:t>attivata</w:t>
      </w:r>
      <w:r w:rsidRPr="00A94B36">
        <w:rPr>
          <w:rFonts w:asciiTheme="minorHAnsi" w:hAnsiTheme="minorHAnsi" w:cstheme="minorHAnsi"/>
          <w:spacing w:val="-10"/>
          <w:sz w:val="20"/>
        </w:rPr>
        <w:t xml:space="preserve"> </w:t>
      </w:r>
      <w:r w:rsidRPr="00A94B36">
        <w:rPr>
          <w:rFonts w:asciiTheme="minorHAnsi" w:hAnsiTheme="minorHAnsi" w:cstheme="minorHAnsi"/>
          <w:sz w:val="20"/>
        </w:rPr>
        <w:t>in</w:t>
      </w:r>
      <w:r w:rsidRPr="00A94B36">
        <w:rPr>
          <w:rFonts w:asciiTheme="minorHAnsi" w:hAnsiTheme="minorHAnsi" w:cstheme="minorHAnsi"/>
          <w:spacing w:val="-8"/>
          <w:sz w:val="20"/>
        </w:rPr>
        <w:t xml:space="preserve"> </w:t>
      </w:r>
      <w:r w:rsidRPr="00A94B36">
        <w:rPr>
          <w:rFonts w:asciiTheme="minorHAnsi" w:hAnsiTheme="minorHAnsi" w:cstheme="minorHAnsi"/>
          <w:sz w:val="20"/>
        </w:rPr>
        <w:t>forma</w:t>
      </w:r>
      <w:r w:rsidRPr="00A94B36">
        <w:rPr>
          <w:rFonts w:asciiTheme="minorHAnsi" w:hAnsiTheme="minorHAnsi" w:cstheme="minorHAnsi"/>
          <w:spacing w:val="-8"/>
          <w:sz w:val="20"/>
        </w:rPr>
        <w:t xml:space="preserve"> </w:t>
      </w:r>
      <w:r w:rsidRPr="00A94B36">
        <w:rPr>
          <w:rFonts w:asciiTheme="minorHAnsi" w:hAnsiTheme="minorHAnsi" w:cstheme="minorHAnsi"/>
          <w:sz w:val="20"/>
        </w:rPr>
        <w:t>telematica;</w:t>
      </w:r>
      <w:r w:rsidRPr="00A94B36">
        <w:rPr>
          <w:rFonts w:asciiTheme="minorHAnsi" w:hAnsiTheme="minorHAnsi" w:cstheme="minorHAnsi"/>
          <w:spacing w:val="-7"/>
          <w:sz w:val="20"/>
        </w:rPr>
        <w:t xml:space="preserve"> </w:t>
      </w:r>
      <w:r w:rsidRPr="00A94B36">
        <w:rPr>
          <w:rFonts w:asciiTheme="minorHAnsi" w:hAnsiTheme="minorHAnsi" w:cstheme="minorHAnsi"/>
          <w:sz w:val="20"/>
        </w:rPr>
        <w:t>non</w:t>
      </w:r>
      <w:r w:rsidRPr="00A94B36">
        <w:rPr>
          <w:rFonts w:asciiTheme="minorHAnsi" w:hAnsiTheme="minorHAnsi" w:cstheme="minorHAnsi"/>
          <w:spacing w:val="-8"/>
          <w:sz w:val="20"/>
        </w:rPr>
        <w:t xml:space="preserve"> </w:t>
      </w:r>
      <w:r w:rsidRPr="00A94B36">
        <w:rPr>
          <w:rFonts w:asciiTheme="minorHAnsi" w:hAnsiTheme="minorHAnsi" w:cstheme="minorHAnsi"/>
          <w:sz w:val="20"/>
        </w:rPr>
        <w:t>risultano</w:t>
      </w:r>
      <w:r w:rsidRPr="00A94B36">
        <w:rPr>
          <w:rFonts w:asciiTheme="minorHAnsi" w:hAnsiTheme="minorHAnsi" w:cstheme="minorHAnsi"/>
          <w:spacing w:val="-7"/>
          <w:sz w:val="20"/>
        </w:rPr>
        <w:t xml:space="preserve"> </w:t>
      </w:r>
      <w:r w:rsidRPr="00A94B36">
        <w:rPr>
          <w:rFonts w:asciiTheme="minorHAnsi" w:hAnsiTheme="minorHAnsi" w:cstheme="minorHAnsi"/>
          <w:sz w:val="20"/>
        </w:rPr>
        <w:t>presenti,</w:t>
      </w:r>
      <w:r w:rsidRPr="00A94B36">
        <w:rPr>
          <w:rFonts w:asciiTheme="minorHAnsi" w:hAnsiTheme="minorHAnsi" w:cstheme="minorHAnsi"/>
          <w:spacing w:val="-11"/>
          <w:sz w:val="20"/>
        </w:rPr>
        <w:t xml:space="preserve"> </w:t>
      </w:r>
      <w:r w:rsidRPr="00A94B36">
        <w:rPr>
          <w:rFonts w:asciiTheme="minorHAnsi" w:hAnsiTheme="minorHAnsi" w:cstheme="minorHAnsi"/>
          <w:sz w:val="20"/>
        </w:rPr>
        <w:t>alla</w:t>
      </w:r>
      <w:r w:rsidRPr="00A94B36">
        <w:rPr>
          <w:rFonts w:asciiTheme="minorHAnsi" w:hAnsiTheme="minorHAnsi" w:cstheme="minorHAnsi"/>
          <w:spacing w:val="-8"/>
          <w:sz w:val="20"/>
        </w:rPr>
        <w:t xml:space="preserve"> </w:t>
      </w:r>
      <w:r w:rsidRPr="00A94B36">
        <w:rPr>
          <w:rFonts w:asciiTheme="minorHAnsi" w:hAnsiTheme="minorHAnsi" w:cstheme="minorHAnsi"/>
          <w:sz w:val="20"/>
        </w:rPr>
        <w:t>data</w:t>
      </w:r>
      <w:r w:rsidRPr="00A94B36">
        <w:rPr>
          <w:rFonts w:asciiTheme="minorHAnsi" w:hAnsiTheme="minorHAnsi" w:cstheme="minorHAnsi"/>
          <w:spacing w:val="-8"/>
          <w:sz w:val="20"/>
        </w:rPr>
        <w:t xml:space="preserve"> </w:t>
      </w:r>
      <w:r w:rsidRPr="00A94B36">
        <w:rPr>
          <w:rFonts w:asciiTheme="minorHAnsi" w:hAnsiTheme="minorHAnsi" w:cstheme="minorHAnsi"/>
          <w:sz w:val="20"/>
        </w:rPr>
        <w:t>di</w:t>
      </w:r>
      <w:r w:rsidRPr="00A94B36">
        <w:rPr>
          <w:rFonts w:asciiTheme="minorHAnsi" w:hAnsiTheme="minorHAnsi" w:cstheme="minorHAnsi"/>
          <w:spacing w:val="-7"/>
          <w:sz w:val="20"/>
        </w:rPr>
        <w:t xml:space="preserve"> </w:t>
      </w:r>
      <w:r w:rsidRPr="00A94B36">
        <w:rPr>
          <w:rFonts w:asciiTheme="minorHAnsi" w:hAnsiTheme="minorHAnsi" w:cstheme="minorHAnsi"/>
          <w:sz w:val="20"/>
        </w:rPr>
        <w:t>attivazione</w:t>
      </w:r>
      <w:r w:rsidRPr="00A94B36">
        <w:rPr>
          <w:rFonts w:asciiTheme="minorHAnsi" w:hAnsiTheme="minorHAnsi" w:cstheme="minorHAnsi"/>
          <w:spacing w:val="-8"/>
          <w:sz w:val="20"/>
        </w:rPr>
        <w:t xml:space="preserve"> </w:t>
      </w:r>
      <w:r w:rsidRPr="00A94B36">
        <w:rPr>
          <w:rFonts w:asciiTheme="minorHAnsi" w:hAnsiTheme="minorHAnsi" w:cstheme="minorHAnsi"/>
          <w:sz w:val="20"/>
        </w:rPr>
        <w:t xml:space="preserve">della presente gara, convenzioni da parte di una centrale di committenza di cui all’art. 38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w:t>
      </w:r>
      <w:r w:rsidRPr="00A94B36">
        <w:rPr>
          <w:rFonts w:asciiTheme="minorHAnsi" w:hAnsiTheme="minorHAnsi" w:cstheme="minorHAnsi"/>
          <w:spacing w:val="-20"/>
          <w:sz w:val="20"/>
        </w:rPr>
        <w:t xml:space="preserve"> </w:t>
      </w:r>
      <w:r w:rsidRPr="00A94B36">
        <w:rPr>
          <w:rFonts w:asciiTheme="minorHAnsi" w:hAnsiTheme="minorHAnsi" w:cstheme="minorHAnsi"/>
          <w:sz w:val="20"/>
        </w:rPr>
        <w:t>50/2016.</w:t>
      </w:r>
    </w:p>
    <w:p w:rsidR="00A94B36" w:rsidRPr="00A94B36" w:rsidRDefault="00A94B36" w:rsidP="00A94B36">
      <w:pPr>
        <w:pStyle w:val="Corpotesto"/>
        <w:spacing w:before="3"/>
        <w:ind w:left="851" w:right="337"/>
        <w:jc w:val="left"/>
        <w:rPr>
          <w:rFonts w:asciiTheme="minorHAnsi" w:hAnsiTheme="minorHAnsi" w:cstheme="minorHAnsi"/>
          <w:sz w:val="20"/>
        </w:rPr>
      </w:pPr>
    </w:p>
    <w:p w:rsidR="00A94B36" w:rsidRPr="00A94B36" w:rsidRDefault="00A94B36" w:rsidP="00A94B36">
      <w:pPr>
        <w:pStyle w:val="Corpotesto"/>
        <w:spacing w:line="276" w:lineRule="auto"/>
        <w:ind w:left="851"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6"/>
          <w:sz w:val="20"/>
        </w:rPr>
        <w:t xml:space="preserve"> </w:t>
      </w:r>
      <w:r w:rsidRPr="00A94B36">
        <w:rPr>
          <w:rFonts w:asciiTheme="minorHAnsi" w:hAnsiTheme="minorHAnsi" w:cstheme="minorHAnsi"/>
          <w:sz w:val="20"/>
        </w:rPr>
        <w:t>presente</w:t>
      </w:r>
      <w:r w:rsidRPr="00A94B36">
        <w:rPr>
          <w:rFonts w:asciiTheme="minorHAnsi" w:hAnsiTheme="minorHAnsi" w:cstheme="minorHAnsi"/>
          <w:spacing w:val="-7"/>
          <w:sz w:val="20"/>
        </w:rPr>
        <w:t xml:space="preserve"> </w:t>
      </w:r>
      <w:r w:rsidRPr="00A94B36">
        <w:rPr>
          <w:rFonts w:asciiTheme="minorHAnsi" w:hAnsiTheme="minorHAnsi" w:cstheme="minorHAnsi"/>
          <w:sz w:val="20"/>
        </w:rPr>
        <w:t>procedura</w:t>
      </w:r>
      <w:r w:rsidRPr="00A94B36">
        <w:rPr>
          <w:rFonts w:asciiTheme="minorHAnsi" w:hAnsiTheme="minorHAnsi" w:cstheme="minorHAnsi"/>
          <w:spacing w:val="-8"/>
          <w:sz w:val="20"/>
        </w:rPr>
        <w:t xml:space="preserve"> </w:t>
      </w:r>
      <w:r w:rsidRPr="00A94B36">
        <w:rPr>
          <w:rFonts w:asciiTheme="minorHAnsi" w:hAnsiTheme="minorHAnsi" w:cstheme="minorHAnsi"/>
          <w:sz w:val="20"/>
        </w:rPr>
        <w:t>viene</w:t>
      </w:r>
      <w:r w:rsidRPr="00A94B36">
        <w:rPr>
          <w:rFonts w:asciiTheme="minorHAnsi" w:hAnsiTheme="minorHAnsi" w:cstheme="minorHAnsi"/>
          <w:spacing w:val="-2"/>
          <w:sz w:val="20"/>
        </w:rPr>
        <w:t xml:space="preserve"> </w:t>
      </w:r>
      <w:r w:rsidRPr="00A94B36">
        <w:rPr>
          <w:rFonts w:asciiTheme="minorHAnsi" w:hAnsiTheme="minorHAnsi" w:cstheme="minorHAnsi"/>
          <w:sz w:val="20"/>
        </w:rPr>
        <w:t>condotta</w:t>
      </w:r>
      <w:r w:rsidRPr="00A94B36">
        <w:rPr>
          <w:rFonts w:asciiTheme="minorHAnsi" w:hAnsiTheme="minorHAnsi" w:cstheme="minorHAnsi"/>
          <w:spacing w:val="-5"/>
          <w:sz w:val="20"/>
        </w:rPr>
        <w:t xml:space="preserve"> </w:t>
      </w:r>
      <w:r w:rsidRPr="00A94B36">
        <w:rPr>
          <w:rFonts w:asciiTheme="minorHAnsi" w:hAnsiTheme="minorHAnsi" w:cstheme="minorHAnsi"/>
          <w:sz w:val="20"/>
        </w:rPr>
        <w:t>mediante</w:t>
      </w:r>
      <w:r w:rsidRPr="00A94B36">
        <w:rPr>
          <w:rFonts w:asciiTheme="minorHAnsi" w:hAnsiTheme="minorHAnsi" w:cstheme="minorHAnsi"/>
          <w:spacing w:val="-7"/>
          <w:sz w:val="20"/>
        </w:rPr>
        <w:t xml:space="preserve"> </w:t>
      </w:r>
      <w:r w:rsidRPr="00A94B36">
        <w:rPr>
          <w:rFonts w:asciiTheme="minorHAnsi" w:hAnsiTheme="minorHAnsi" w:cstheme="minorHAnsi"/>
          <w:sz w:val="20"/>
        </w:rPr>
        <w:t>l’ausilio</w:t>
      </w:r>
      <w:r w:rsidRPr="00A94B36">
        <w:rPr>
          <w:rFonts w:asciiTheme="minorHAnsi" w:hAnsiTheme="minorHAnsi" w:cstheme="minorHAnsi"/>
          <w:spacing w:val="-6"/>
          <w:sz w:val="20"/>
        </w:rPr>
        <w:t xml:space="preserve"> </w:t>
      </w:r>
      <w:r w:rsidRPr="00A94B36">
        <w:rPr>
          <w:rFonts w:asciiTheme="minorHAnsi" w:hAnsiTheme="minorHAnsi" w:cstheme="minorHAnsi"/>
          <w:sz w:val="20"/>
        </w:rPr>
        <w:t>di</w:t>
      </w:r>
      <w:r w:rsidRPr="00A94B36">
        <w:rPr>
          <w:rFonts w:asciiTheme="minorHAnsi" w:hAnsiTheme="minorHAnsi" w:cstheme="minorHAnsi"/>
          <w:spacing w:val="-6"/>
          <w:sz w:val="20"/>
        </w:rPr>
        <w:t xml:space="preserve"> </w:t>
      </w:r>
      <w:r w:rsidRPr="00A94B36">
        <w:rPr>
          <w:rFonts w:asciiTheme="minorHAnsi" w:hAnsiTheme="minorHAnsi" w:cstheme="minorHAnsi"/>
          <w:sz w:val="20"/>
        </w:rPr>
        <w:t>sistemi</w:t>
      </w:r>
      <w:r w:rsidRPr="00A94B36">
        <w:rPr>
          <w:rFonts w:asciiTheme="minorHAnsi" w:hAnsiTheme="minorHAnsi" w:cstheme="minorHAnsi"/>
          <w:spacing w:val="-5"/>
          <w:sz w:val="20"/>
        </w:rPr>
        <w:t xml:space="preserve"> </w:t>
      </w:r>
      <w:r w:rsidRPr="00A94B36">
        <w:rPr>
          <w:rFonts w:asciiTheme="minorHAnsi" w:hAnsiTheme="minorHAnsi" w:cstheme="minorHAnsi"/>
          <w:sz w:val="20"/>
        </w:rPr>
        <w:t>informatici,</w:t>
      </w:r>
      <w:r w:rsidRPr="00A94B36">
        <w:rPr>
          <w:rFonts w:asciiTheme="minorHAnsi" w:hAnsiTheme="minorHAnsi" w:cstheme="minorHAnsi"/>
          <w:spacing w:val="-7"/>
          <w:sz w:val="20"/>
        </w:rPr>
        <w:t xml:space="preserve"> </w:t>
      </w:r>
      <w:r w:rsidRPr="00A94B36">
        <w:rPr>
          <w:rFonts w:asciiTheme="minorHAnsi" w:hAnsiTheme="minorHAnsi" w:cstheme="minorHAnsi"/>
          <w:sz w:val="20"/>
        </w:rPr>
        <w:t>nel</w:t>
      </w:r>
      <w:r w:rsidRPr="00A94B36">
        <w:rPr>
          <w:rFonts w:asciiTheme="minorHAnsi" w:hAnsiTheme="minorHAnsi" w:cstheme="minorHAnsi"/>
          <w:spacing w:val="-7"/>
          <w:sz w:val="20"/>
        </w:rPr>
        <w:t xml:space="preserve"> </w:t>
      </w:r>
      <w:r w:rsidRPr="00A94B36">
        <w:rPr>
          <w:rFonts w:asciiTheme="minorHAnsi" w:hAnsiTheme="minorHAnsi" w:cstheme="minorHAnsi"/>
          <w:sz w:val="20"/>
        </w:rPr>
        <w:t>rispetto</w:t>
      </w:r>
      <w:r w:rsidRPr="00A94B36">
        <w:rPr>
          <w:rFonts w:asciiTheme="minorHAnsi" w:hAnsiTheme="minorHAnsi" w:cstheme="minorHAnsi"/>
          <w:spacing w:val="-7"/>
          <w:sz w:val="20"/>
        </w:rPr>
        <w:t xml:space="preserve"> </w:t>
      </w:r>
      <w:r w:rsidRPr="00A94B36">
        <w:rPr>
          <w:rFonts w:asciiTheme="minorHAnsi" w:hAnsiTheme="minorHAnsi" w:cstheme="minorHAnsi"/>
          <w:sz w:val="20"/>
        </w:rPr>
        <w:t>della</w:t>
      </w:r>
      <w:r w:rsidRPr="00A94B36">
        <w:rPr>
          <w:rFonts w:asciiTheme="minorHAnsi" w:hAnsiTheme="minorHAnsi" w:cstheme="minorHAnsi"/>
          <w:spacing w:val="-5"/>
          <w:sz w:val="20"/>
        </w:rPr>
        <w:t xml:space="preserve"> </w:t>
      </w:r>
      <w:r w:rsidRPr="00A94B36">
        <w:rPr>
          <w:rFonts w:asciiTheme="minorHAnsi" w:hAnsiTheme="minorHAnsi" w:cstheme="minorHAnsi"/>
          <w:sz w:val="20"/>
        </w:rPr>
        <w:t xml:space="preserve">normativa vigente in materia di appalti pubblici e di strumenti telematici. L’Azienda </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 xml:space="preserve"> n. 7 Pedemontana, utilizza il sistema di intermediazione telematica denominato “</w:t>
      </w:r>
      <w:proofErr w:type="spellStart"/>
      <w:r w:rsidRPr="00A94B36">
        <w:rPr>
          <w:rFonts w:asciiTheme="minorHAnsi" w:hAnsiTheme="minorHAnsi" w:cstheme="minorHAnsi"/>
          <w:b/>
          <w:sz w:val="20"/>
        </w:rPr>
        <w:t>Sintel</w:t>
      </w:r>
      <w:proofErr w:type="spellEnd"/>
      <w:r w:rsidRPr="00A94B36">
        <w:rPr>
          <w:rFonts w:asciiTheme="minorHAnsi" w:hAnsiTheme="minorHAnsi" w:cstheme="minorHAnsi"/>
          <w:sz w:val="20"/>
        </w:rPr>
        <w:t xml:space="preserve">”, al quale è possibile accedere attraverso l’indirizzo internet </w:t>
      </w:r>
      <w:hyperlink r:id="rId8">
        <w:r w:rsidRPr="00A94B36">
          <w:rPr>
            <w:rFonts w:asciiTheme="minorHAnsi" w:hAnsiTheme="minorHAnsi" w:cstheme="minorHAnsi"/>
            <w:color w:val="0000FF"/>
            <w:sz w:val="20"/>
            <w:u w:val="single" w:color="0000FF"/>
          </w:rPr>
          <w:t>www.ariaspa.it</w:t>
        </w:r>
      </w:hyperlink>
      <w:r w:rsidRPr="00A94B36">
        <w:rPr>
          <w:rFonts w:asciiTheme="minorHAnsi" w:hAnsiTheme="minorHAnsi" w:cstheme="minorHAnsi"/>
          <w:sz w:val="20"/>
        </w:rPr>
        <w:t>, mediante il quale verranno gestite le fasi di pubblicazione della procedura, di presentazione, analisi, valutazione e aggiudicazione dell’offerta, oltre che le</w:t>
      </w:r>
      <w:r w:rsidRPr="00A94B36">
        <w:rPr>
          <w:rFonts w:asciiTheme="minorHAnsi" w:hAnsiTheme="minorHAnsi" w:cstheme="minorHAnsi"/>
          <w:spacing w:val="-35"/>
          <w:sz w:val="20"/>
        </w:rPr>
        <w:t xml:space="preserve"> </w:t>
      </w:r>
      <w:r w:rsidRPr="00A94B36">
        <w:rPr>
          <w:rFonts w:asciiTheme="minorHAnsi" w:hAnsiTheme="minorHAnsi" w:cstheme="minorHAnsi"/>
          <w:sz w:val="20"/>
        </w:rPr>
        <w:t>comunicazioni e gli scambi di</w:t>
      </w:r>
      <w:r w:rsidRPr="00A94B36">
        <w:rPr>
          <w:rFonts w:asciiTheme="minorHAnsi" w:hAnsiTheme="minorHAnsi" w:cstheme="minorHAnsi"/>
          <w:spacing w:val="2"/>
          <w:sz w:val="20"/>
        </w:rPr>
        <w:t xml:space="preserve"> </w:t>
      </w:r>
      <w:r w:rsidRPr="00A94B36">
        <w:rPr>
          <w:rFonts w:asciiTheme="minorHAnsi" w:hAnsiTheme="minorHAnsi" w:cstheme="minorHAnsi"/>
          <w:sz w:val="20"/>
        </w:rPr>
        <w:t>informazioni.</w:t>
      </w:r>
    </w:p>
    <w:p w:rsidR="00A94B36" w:rsidRPr="00A94B36" w:rsidRDefault="00A94B36" w:rsidP="00A94B36">
      <w:pPr>
        <w:pStyle w:val="Corpotesto"/>
        <w:spacing w:before="5"/>
        <w:ind w:left="851" w:right="337"/>
        <w:jc w:val="left"/>
        <w:rPr>
          <w:rFonts w:asciiTheme="minorHAnsi" w:hAnsiTheme="minorHAnsi" w:cstheme="minorHAnsi"/>
          <w:sz w:val="20"/>
        </w:rPr>
      </w:pPr>
    </w:p>
    <w:p w:rsidR="00A94B36" w:rsidRPr="00A94B36" w:rsidRDefault="00A94B36" w:rsidP="00A94B36">
      <w:pPr>
        <w:pStyle w:val="Corpotesto"/>
        <w:spacing w:line="276" w:lineRule="auto"/>
        <w:ind w:left="851" w:right="337"/>
        <w:rPr>
          <w:rFonts w:asciiTheme="minorHAnsi" w:hAnsiTheme="minorHAnsi" w:cstheme="minorHAnsi"/>
          <w:sz w:val="20"/>
        </w:rPr>
      </w:pPr>
      <w:r w:rsidRPr="00A94B36">
        <w:rPr>
          <w:rFonts w:asciiTheme="minorHAnsi" w:hAnsiTheme="minorHAnsi" w:cstheme="minorHAnsi"/>
          <w:sz w:val="20"/>
        </w:rPr>
        <w:t>Le</w:t>
      </w:r>
      <w:r w:rsidRPr="00A94B36">
        <w:rPr>
          <w:rFonts w:asciiTheme="minorHAnsi" w:hAnsiTheme="minorHAnsi" w:cstheme="minorHAnsi"/>
          <w:spacing w:val="-10"/>
          <w:sz w:val="20"/>
        </w:rPr>
        <w:t xml:space="preserve"> </w:t>
      </w:r>
      <w:r w:rsidRPr="00A94B36">
        <w:rPr>
          <w:rFonts w:asciiTheme="minorHAnsi" w:hAnsiTheme="minorHAnsi" w:cstheme="minorHAnsi"/>
          <w:sz w:val="20"/>
        </w:rPr>
        <w:t>modalità</w:t>
      </w:r>
      <w:r w:rsidRPr="00A94B36">
        <w:rPr>
          <w:rFonts w:asciiTheme="minorHAnsi" w:hAnsiTheme="minorHAnsi" w:cstheme="minorHAnsi"/>
          <w:spacing w:val="-11"/>
          <w:sz w:val="20"/>
        </w:rPr>
        <w:t xml:space="preserve"> </w:t>
      </w:r>
      <w:r w:rsidRPr="00A94B36">
        <w:rPr>
          <w:rFonts w:asciiTheme="minorHAnsi" w:hAnsiTheme="minorHAnsi" w:cstheme="minorHAnsi"/>
          <w:sz w:val="20"/>
        </w:rPr>
        <w:t>tecniche</w:t>
      </w:r>
      <w:r w:rsidRPr="00A94B36">
        <w:rPr>
          <w:rFonts w:asciiTheme="minorHAnsi" w:hAnsiTheme="minorHAnsi" w:cstheme="minorHAnsi"/>
          <w:spacing w:val="-10"/>
          <w:sz w:val="20"/>
        </w:rPr>
        <w:t xml:space="preserve"> </w:t>
      </w:r>
      <w:r w:rsidRPr="00A94B36">
        <w:rPr>
          <w:rFonts w:asciiTheme="minorHAnsi" w:hAnsiTheme="minorHAnsi" w:cstheme="minorHAnsi"/>
          <w:sz w:val="20"/>
        </w:rPr>
        <w:t>per</w:t>
      </w:r>
      <w:r w:rsidRPr="00A94B36">
        <w:rPr>
          <w:rFonts w:asciiTheme="minorHAnsi" w:hAnsiTheme="minorHAnsi" w:cstheme="minorHAnsi"/>
          <w:spacing w:val="-11"/>
          <w:sz w:val="20"/>
        </w:rPr>
        <w:t xml:space="preserve"> </w:t>
      </w:r>
      <w:r w:rsidRPr="00A94B36">
        <w:rPr>
          <w:rFonts w:asciiTheme="minorHAnsi" w:hAnsiTheme="minorHAnsi" w:cstheme="minorHAnsi"/>
          <w:sz w:val="20"/>
        </w:rPr>
        <w:t>l’utilizzo</w:t>
      </w:r>
      <w:r w:rsidRPr="00A94B36">
        <w:rPr>
          <w:rFonts w:asciiTheme="minorHAnsi" w:hAnsiTheme="minorHAnsi" w:cstheme="minorHAnsi"/>
          <w:spacing w:val="-9"/>
          <w:sz w:val="20"/>
        </w:rPr>
        <w:t xml:space="preserve"> </w:t>
      </w:r>
      <w:r w:rsidRPr="00A94B36">
        <w:rPr>
          <w:rFonts w:asciiTheme="minorHAnsi" w:hAnsiTheme="minorHAnsi" w:cstheme="minorHAnsi"/>
          <w:sz w:val="20"/>
        </w:rPr>
        <w:t>di</w:t>
      </w:r>
      <w:r w:rsidRPr="00A94B36">
        <w:rPr>
          <w:rFonts w:asciiTheme="minorHAnsi" w:hAnsiTheme="minorHAnsi" w:cstheme="minorHAnsi"/>
          <w:spacing w:val="-11"/>
          <w:sz w:val="20"/>
        </w:rPr>
        <w:t xml:space="preserve"> </w:t>
      </w:r>
      <w:proofErr w:type="spellStart"/>
      <w:r w:rsidRPr="00A94B36">
        <w:rPr>
          <w:rFonts w:asciiTheme="minorHAnsi" w:hAnsiTheme="minorHAnsi" w:cstheme="minorHAnsi"/>
          <w:sz w:val="20"/>
        </w:rPr>
        <w:t>Sintel</w:t>
      </w:r>
      <w:proofErr w:type="spellEnd"/>
      <w:r w:rsidRPr="00A94B36">
        <w:rPr>
          <w:rFonts w:asciiTheme="minorHAnsi" w:hAnsiTheme="minorHAnsi" w:cstheme="minorHAnsi"/>
          <w:spacing w:val="-9"/>
          <w:sz w:val="20"/>
        </w:rPr>
        <w:t xml:space="preserve"> </w:t>
      </w:r>
      <w:r w:rsidRPr="00A94B36">
        <w:rPr>
          <w:rFonts w:asciiTheme="minorHAnsi" w:hAnsiTheme="minorHAnsi" w:cstheme="minorHAnsi"/>
          <w:sz w:val="20"/>
        </w:rPr>
        <w:t>sono</w:t>
      </w:r>
      <w:r w:rsidRPr="00A94B36">
        <w:rPr>
          <w:rFonts w:asciiTheme="minorHAnsi" w:hAnsiTheme="minorHAnsi" w:cstheme="minorHAnsi"/>
          <w:spacing w:val="-11"/>
          <w:sz w:val="20"/>
        </w:rPr>
        <w:t xml:space="preserve"> </w:t>
      </w:r>
      <w:r w:rsidRPr="00A94B36">
        <w:rPr>
          <w:rFonts w:asciiTheme="minorHAnsi" w:hAnsiTheme="minorHAnsi" w:cstheme="minorHAnsi"/>
          <w:sz w:val="20"/>
        </w:rPr>
        <w:t>contenute</w:t>
      </w:r>
      <w:r w:rsidRPr="00A94B36">
        <w:rPr>
          <w:rFonts w:asciiTheme="minorHAnsi" w:hAnsiTheme="minorHAnsi" w:cstheme="minorHAnsi"/>
          <w:spacing w:val="-11"/>
          <w:sz w:val="20"/>
        </w:rPr>
        <w:t xml:space="preserve"> </w:t>
      </w:r>
      <w:r w:rsidRPr="00A94B36">
        <w:rPr>
          <w:rFonts w:asciiTheme="minorHAnsi" w:hAnsiTheme="minorHAnsi" w:cstheme="minorHAnsi"/>
          <w:sz w:val="20"/>
        </w:rPr>
        <w:t>nel</w:t>
      </w:r>
      <w:r w:rsidRPr="00A94B36">
        <w:rPr>
          <w:rFonts w:asciiTheme="minorHAnsi" w:hAnsiTheme="minorHAnsi" w:cstheme="minorHAnsi"/>
          <w:spacing w:val="-8"/>
          <w:sz w:val="20"/>
        </w:rPr>
        <w:t xml:space="preserve"> </w:t>
      </w:r>
      <w:r w:rsidRPr="00A94B36">
        <w:rPr>
          <w:rFonts w:asciiTheme="minorHAnsi" w:hAnsiTheme="minorHAnsi" w:cstheme="minorHAnsi"/>
          <w:sz w:val="20"/>
        </w:rPr>
        <w:t>documento</w:t>
      </w:r>
      <w:r w:rsidRPr="00A94B36">
        <w:rPr>
          <w:rFonts w:asciiTheme="minorHAnsi" w:hAnsiTheme="minorHAnsi" w:cstheme="minorHAnsi"/>
          <w:spacing w:val="-9"/>
          <w:sz w:val="20"/>
        </w:rPr>
        <w:t xml:space="preserve"> </w:t>
      </w:r>
      <w:r w:rsidRPr="00A94B36">
        <w:rPr>
          <w:rFonts w:asciiTheme="minorHAnsi" w:hAnsiTheme="minorHAnsi" w:cstheme="minorHAnsi"/>
          <w:sz w:val="20"/>
        </w:rPr>
        <w:t>Allegato</w:t>
      </w:r>
      <w:r w:rsidRPr="00A94B36">
        <w:rPr>
          <w:rFonts w:asciiTheme="minorHAnsi" w:hAnsiTheme="minorHAnsi" w:cstheme="minorHAnsi"/>
          <w:spacing w:val="-10"/>
          <w:sz w:val="20"/>
        </w:rPr>
        <w:t xml:space="preserve"> </w:t>
      </w:r>
      <w:r w:rsidRPr="00A94B36">
        <w:rPr>
          <w:rFonts w:asciiTheme="minorHAnsi" w:hAnsiTheme="minorHAnsi" w:cstheme="minorHAnsi"/>
          <w:sz w:val="20"/>
        </w:rPr>
        <w:t>4)</w:t>
      </w:r>
      <w:r w:rsidRPr="00A94B36">
        <w:rPr>
          <w:rFonts w:asciiTheme="minorHAnsi" w:hAnsiTheme="minorHAnsi" w:cstheme="minorHAnsi"/>
          <w:spacing w:val="-10"/>
          <w:sz w:val="20"/>
        </w:rPr>
        <w:t xml:space="preserve"> </w:t>
      </w:r>
      <w:r w:rsidRPr="00A94B36">
        <w:rPr>
          <w:rFonts w:asciiTheme="minorHAnsi" w:hAnsiTheme="minorHAnsi" w:cstheme="minorHAnsi"/>
          <w:sz w:val="20"/>
        </w:rPr>
        <w:t>“</w:t>
      </w:r>
      <w:r w:rsidRPr="00A94B36">
        <w:rPr>
          <w:rFonts w:asciiTheme="minorHAnsi" w:hAnsiTheme="minorHAnsi" w:cstheme="minorHAnsi"/>
          <w:i/>
          <w:sz w:val="20"/>
        </w:rPr>
        <w:t>Modalità</w:t>
      </w:r>
      <w:r w:rsidRPr="00A94B36">
        <w:rPr>
          <w:rFonts w:asciiTheme="minorHAnsi" w:hAnsiTheme="minorHAnsi" w:cstheme="minorHAnsi"/>
          <w:i/>
          <w:spacing w:val="-12"/>
          <w:sz w:val="20"/>
        </w:rPr>
        <w:t xml:space="preserve"> </w:t>
      </w:r>
      <w:r w:rsidRPr="00A94B36">
        <w:rPr>
          <w:rFonts w:asciiTheme="minorHAnsi" w:hAnsiTheme="minorHAnsi" w:cstheme="minorHAnsi"/>
          <w:i/>
          <w:sz w:val="20"/>
        </w:rPr>
        <w:t xml:space="preserve">tecniche utilizzo Piattaforma </w:t>
      </w:r>
      <w:proofErr w:type="spellStart"/>
      <w:r w:rsidRPr="00A94B36">
        <w:rPr>
          <w:rFonts w:asciiTheme="minorHAnsi" w:hAnsiTheme="minorHAnsi" w:cstheme="minorHAnsi"/>
          <w:i/>
          <w:sz w:val="20"/>
        </w:rPr>
        <w:t>Sintel</w:t>
      </w:r>
      <w:proofErr w:type="spellEnd"/>
      <w:r w:rsidRPr="00A94B36">
        <w:rPr>
          <w:rFonts w:asciiTheme="minorHAnsi" w:hAnsiTheme="minorHAnsi" w:cstheme="minorHAnsi"/>
          <w:sz w:val="20"/>
        </w:rPr>
        <w:t>”, ove sono descritte le indicazioni e approfondimenti riguardanti il funzionamento, le condizioni di accesso e di utilizzo del</w:t>
      </w:r>
      <w:r w:rsidRPr="00A94B36">
        <w:rPr>
          <w:rFonts w:asciiTheme="minorHAnsi" w:hAnsiTheme="minorHAnsi" w:cstheme="minorHAnsi"/>
          <w:spacing w:val="-6"/>
          <w:sz w:val="20"/>
        </w:rPr>
        <w:t xml:space="preserve"> </w:t>
      </w:r>
      <w:r w:rsidRPr="00A94B36">
        <w:rPr>
          <w:rFonts w:asciiTheme="minorHAnsi" w:hAnsiTheme="minorHAnsi" w:cstheme="minorHAnsi"/>
          <w:sz w:val="20"/>
        </w:rPr>
        <w:t>sistema.</w:t>
      </w:r>
    </w:p>
    <w:p w:rsidR="00A94B36" w:rsidRPr="00A94B36" w:rsidRDefault="00A94B36" w:rsidP="00A94B36">
      <w:pPr>
        <w:pStyle w:val="Corpotesto"/>
        <w:spacing w:before="4"/>
        <w:ind w:left="851" w:right="337"/>
        <w:jc w:val="left"/>
        <w:rPr>
          <w:rFonts w:asciiTheme="minorHAnsi" w:hAnsiTheme="minorHAnsi" w:cstheme="minorHAnsi"/>
          <w:sz w:val="20"/>
        </w:rPr>
      </w:pPr>
    </w:p>
    <w:p w:rsidR="00A94B36" w:rsidRPr="00A94B36" w:rsidRDefault="00A94B36" w:rsidP="00A94B36">
      <w:pPr>
        <w:pStyle w:val="Corpotesto"/>
        <w:spacing w:line="276" w:lineRule="auto"/>
        <w:ind w:left="851" w:right="337"/>
        <w:rPr>
          <w:rFonts w:asciiTheme="minorHAnsi" w:hAnsiTheme="minorHAnsi" w:cstheme="minorHAnsi"/>
          <w:sz w:val="20"/>
        </w:rPr>
      </w:pPr>
      <w:r w:rsidRPr="00A94B36">
        <w:rPr>
          <w:rFonts w:asciiTheme="minorHAnsi" w:hAnsiTheme="minorHAnsi" w:cstheme="minorHAnsi"/>
          <w:sz w:val="20"/>
        </w:rPr>
        <w:t xml:space="preserve">La documentazione ufficiale di gara è disponibile all’interno di </w:t>
      </w:r>
      <w:proofErr w:type="spellStart"/>
      <w:r w:rsidRPr="00A94B36">
        <w:rPr>
          <w:rFonts w:asciiTheme="minorHAnsi" w:hAnsiTheme="minorHAnsi" w:cstheme="minorHAnsi"/>
          <w:sz w:val="20"/>
        </w:rPr>
        <w:t>Sintel</w:t>
      </w:r>
      <w:proofErr w:type="spellEnd"/>
      <w:r w:rsidRPr="00A94B36">
        <w:rPr>
          <w:rFonts w:asciiTheme="minorHAnsi" w:hAnsiTheme="minorHAnsi" w:cstheme="minorHAnsi"/>
          <w:sz w:val="20"/>
        </w:rPr>
        <w:t xml:space="preserve"> </w:t>
      </w:r>
      <w:hyperlink r:id="rId9">
        <w:r w:rsidRPr="00A94B36">
          <w:rPr>
            <w:rFonts w:asciiTheme="minorHAnsi" w:hAnsiTheme="minorHAnsi" w:cstheme="minorHAnsi"/>
            <w:color w:val="0000FF"/>
            <w:sz w:val="20"/>
            <w:u w:val="single" w:color="0000FF"/>
          </w:rPr>
          <w:t>www.sintel.regione.lombardia.it</w:t>
        </w:r>
        <w:r w:rsidRPr="00A94B36">
          <w:rPr>
            <w:rFonts w:asciiTheme="minorHAnsi" w:hAnsiTheme="minorHAnsi" w:cstheme="minorHAnsi"/>
            <w:color w:val="0000FF"/>
            <w:sz w:val="20"/>
          </w:rPr>
          <w:t xml:space="preserve"> </w:t>
        </w:r>
      </w:hyperlink>
      <w:r w:rsidRPr="00A94B36">
        <w:rPr>
          <w:rFonts w:asciiTheme="minorHAnsi" w:hAnsiTheme="minorHAnsi" w:cstheme="minorHAnsi"/>
          <w:sz w:val="20"/>
        </w:rPr>
        <w:t xml:space="preserve">ed è pubblicata sul sito aziendale </w:t>
      </w:r>
      <w:hyperlink r:id="rId10">
        <w:r w:rsidRPr="00A94B36">
          <w:rPr>
            <w:rFonts w:asciiTheme="minorHAnsi" w:hAnsiTheme="minorHAnsi" w:cstheme="minorHAnsi"/>
            <w:color w:val="0000FF"/>
            <w:sz w:val="20"/>
            <w:u w:val="single" w:color="0000FF"/>
          </w:rPr>
          <w:t>www.aulss7.veneto.it</w:t>
        </w:r>
      </w:hyperlink>
    </w:p>
    <w:p w:rsidR="00A94B36" w:rsidRPr="00A94B36" w:rsidRDefault="00A94B36" w:rsidP="00A94B36">
      <w:pPr>
        <w:pStyle w:val="Corpotesto"/>
        <w:spacing w:line="276" w:lineRule="auto"/>
        <w:ind w:left="851" w:right="337"/>
        <w:rPr>
          <w:rFonts w:asciiTheme="minorHAnsi" w:hAnsiTheme="minorHAnsi" w:cstheme="minorHAnsi"/>
          <w:sz w:val="20"/>
        </w:rPr>
      </w:pPr>
    </w:p>
    <w:p w:rsidR="00A94B36" w:rsidRPr="00A94B36" w:rsidRDefault="00A94B36" w:rsidP="00A94B36">
      <w:pPr>
        <w:pStyle w:val="Corpotesto"/>
        <w:spacing w:line="276" w:lineRule="auto"/>
        <w:ind w:left="851" w:right="337"/>
        <w:rPr>
          <w:rFonts w:asciiTheme="minorHAnsi" w:hAnsiTheme="minorHAnsi" w:cstheme="minorHAnsi"/>
          <w:b/>
          <w:sz w:val="20"/>
        </w:rPr>
      </w:pPr>
      <w:r w:rsidRPr="00A94B36">
        <w:rPr>
          <w:rFonts w:asciiTheme="minorHAnsi" w:hAnsiTheme="minorHAnsi" w:cstheme="minorHAnsi"/>
          <w:b/>
          <w:sz w:val="20"/>
        </w:rPr>
        <w:t xml:space="preserve">Il termine di scadenza per la presentazione dell’offerta è fissato per il giorno </w:t>
      </w:r>
      <w:r w:rsidR="00006E9B">
        <w:rPr>
          <w:rFonts w:asciiTheme="minorHAnsi" w:hAnsiTheme="minorHAnsi" w:cstheme="minorHAnsi"/>
          <w:b/>
          <w:sz w:val="20"/>
        </w:rPr>
        <w:t>13.07.2023</w:t>
      </w:r>
      <w:r w:rsidRPr="00A94B36">
        <w:rPr>
          <w:rFonts w:asciiTheme="minorHAnsi" w:hAnsiTheme="minorHAnsi" w:cstheme="minorHAnsi"/>
          <w:b/>
          <w:sz w:val="20"/>
        </w:rPr>
        <w:t xml:space="preserve"> ore 10.00. </w:t>
      </w:r>
    </w:p>
    <w:p w:rsidR="00A94B36" w:rsidRPr="00A94B36" w:rsidRDefault="00A94B36" w:rsidP="00A94B36">
      <w:pPr>
        <w:pStyle w:val="Corpotesto"/>
        <w:spacing w:line="276" w:lineRule="auto"/>
        <w:ind w:left="851" w:right="337"/>
        <w:rPr>
          <w:rFonts w:asciiTheme="minorHAnsi" w:hAnsiTheme="minorHAnsi" w:cstheme="minorHAnsi"/>
          <w:b/>
          <w:sz w:val="20"/>
        </w:rPr>
      </w:pPr>
    </w:p>
    <w:p w:rsidR="00D534DB" w:rsidRPr="00D534DB" w:rsidRDefault="00A94B36" w:rsidP="00D534DB">
      <w:pPr>
        <w:pStyle w:val="Corpotesto"/>
        <w:spacing w:line="276" w:lineRule="auto"/>
        <w:ind w:left="851" w:right="337"/>
        <w:rPr>
          <w:rFonts w:asciiTheme="minorHAnsi" w:hAnsiTheme="minorHAnsi" w:cstheme="minorHAnsi"/>
          <w:b/>
          <w:sz w:val="20"/>
        </w:rPr>
      </w:pPr>
      <w:r w:rsidRPr="00A94B36">
        <w:rPr>
          <w:rFonts w:asciiTheme="minorHAnsi" w:hAnsiTheme="minorHAnsi" w:cstheme="minorHAnsi"/>
          <w:b/>
          <w:color w:val="000000" w:themeColor="text1"/>
          <w:sz w:val="20"/>
        </w:rPr>
        <w:t xml:space="preserve">L’importo complessivo presunto del servizio in oggetto è € 67.611,60= </w:t>
      </w:r>
      <w:r w:rsidRPr="00A94B36">
        <w:rPr>
          <w:rFonts w:asciiTheme="minorHAnsi" w:hAnsiTheme="minorHAnsi" w:cstheme="minorHAnsi"/>
          <w:b/>
          <w:sz w:val="20"/>
        </w:rPr>
        <w:t xml:space="preserve">+ IVA 5%, oltre ad € 1.750,00= + IVA 22% relativi ad oneri DUVRI non soggetti a ribasso per complessivi </w:t>
      </w:r>
      <w:r w:rsidRPr="00D534DB">
        <w:rPr>
          <w:rFonts w:asciiTheme="minorHAnsi" w:hAnsiTheme="minorHAnsi" w:cstheme="minorHAnsi"/>
          <w:b/>
          <w:sz w:val="20"/>
        </w:rPr>
        <w:t>€ 69.361,60= + IVA pari a € 73.127,18= IVA Inclusa.</w:t>
      </w:r>
      <w:r w:rsidR="00D534DB">
        <w:rPr>
          <w:rFonts w:asciiTheme="minorHAnsi" w:hAnsiTheme="minorHAnsi" w:cstheme="minorHAnsi"/>
          <w:b/>
          <w:sz w:val="20"/>
        </w:rPr>
        <w:t xml:space="preserve"> </w:t>
      </w:r>
      <w:r w:rsidR="00D534DB" w:rsidRPr="00D534DB">
        <w:rPr>
          <w:rFonts w:asciiTheme="minorHAnsi" w:hAnsiTheme="minorHAnsi" w:cstheme="minorHAnsi"/>
          <w:b/>
          <w:sz w:val="20"/>
        </w:rPr>
        <w:t xml:space="preserve">È prevista l’opzione di quinto d’obbligo ex art. 106, comma 12 </w:t>
      </w:r>
      <w:proofErr w:type="spellStart"/>
      <w:r w:rsidR="00D534DB" w:rsidRPr="00D534DB">
        <w:rPr>
          <w:rFonts w:asciiTheme="minorHAnsi" w:hAnsiTheme="minorHAnsi" w:cstheme="minorHAnsi"/>
          <w:b/>
          <w:sz w:val="20"/>
        </w:rPr>
        <w:t>Dlgs</w:t>
      </w:r>
      <w:proofErr w:type="spellEnd"/>
      <w:r w:rsidR="00D534DB" w:rsidRPr="00D534DB">
        <w:rPr>
          <w:rFonts w:asciiTheme="minorHAnsi" w:hAnsiTheme="minorHAnsi" w:cstheme="minorHAnsi"/>
          <w:b/>
          <w:sz w:val="20"/>
        </w:rPr>
        <w:t xml:space="preserve"> 50/2016</w:t>
      </w:r>
      <w:r w:rsidR="00CB6643">
        <w:rPr>
          <w:rFonts w:asciiTheme="minorHAnsi" w:hAnsiTheme="minorHAnsi" w:cstheme="minorHAnsi"/>
          <w:b/>
          <w:sz w:val="20"/>
        </w:rPr>
        <w:t>.</w:t>
      </w:r>
    </w:p>
    <w:p w:rsidR="00D534DB" w:rsidRPr="00A94B36" w:rsidRDefault="00D534DB" w:rsidP="00A94B36">
      <w:pPr>
        <w:pStyle w:val="Corpotesto"/>
        <w:spacing w:line="276" w:lineRule="auto"/>
        <w:ind w:left="851" w:right="337"/>
        <w:rPr>
          <w:rFonts w:asciiTheme="minorHAnsi" w:hAnsiTheme="minorHAnsi" w:cstheme="minorHAnsi"/>
          <w:b/>
          <w:bCs/>
          <w:color w:val="000000" w:themeColor="text1"/>
          <w:sz w:val="20"/>
        </w:rPr>
      </w:pPr>
    </w:p>
    <w:p w:rsidR="00A94B36" w:rsidRPr="00A94B36" w:rsidRDefault="00A94B36" w:rsidP="00A94B36">
      <w:pPr>
        <w:pStyle w:val="Corpotesto"/>
        <w:spacing w:line="276" w:lineRule="auto"/>
        <w:ind w:left="851" w:right="337"/>
        <w:rPr>
          <w:rFonts w:asciiTheme="minorHAnsi" w:hAnsiTheme="minorHAnsi" w:cstheme="minorHAnsi"/>
          <w:sz w:val="20"/>
        </w:rPr>
      </w:pPr>
    </w:p>
    <w:p w:rsidR="00A94B36" w:rsidRPr="00A94B36" w:rsidRDefault="00A94B36" w:rsidP="00A94B36">
      <w:pPr>
        <w:pStyle w:val="Corpotesto"/>
        <w:spacing w:line="278" w:lineRule="auto"/>
        <w:ind w:left="851" w:right="195"/>
        <w:jc w:val="left"/>
        <w:rPr>
          <w:rFonts w:asciiTheme="minorHAnsi" w:hAnsiTheme="minorHAnsi" w:cstheme="minorHAnsi"/>
          <w:sz w:val="20"/>
        </w:rPr>
      </w:pPr>
      <w:r w:rsidRPr="00A94B36">
        <w:rPr>
          <w:rFonts w:asciiTheme="minorHAnsi" w:hAnsiTheme="minorHAnsi" w:cstheme="minorHAnsi"/>
          <w:sz w:val="20"/>
        </w:rPr>
        <w:t xml:space="preserve">Il Responsabile del Procedimento, ai sensi dell’art. 31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 50/2016, è la Dott.ssa Elisabetta </w:t>
      </w:r>
      <w:proofErr w:type="spellStart"/>
      <w:r w:rsidRPr="00A94B36">
        <w:rPr>
          <w:rFonts w:asciiTheme="minorHAnsi" w:hAnsiTheme="minorHAnsi" w:cstheme="minorHAnsi"/>
          <w:sz w:val="20"/>
        </w:rPr>
        <w:t>Zambonin</w:t>
      </w:r>
      <w:proofErr w:type="spellEnd"/>
      <w:r w:rsidRPr="00A94B36">
        <w:rPr>
          <w:rFonts w:asciiTheme="minorHAnsi" w:hAnsiTheme="minorHAnsi" w:cstheme="minorHAnsi"/>
          <w:sz w:val="20"/>
        </w:rPr>
        <w:t xml:space="preserve"> – Direttore U.O.C. Provveditorato Economato e Gestione della Logistica.</w:t>
      </w:r>
    </w:p>
    <w:p w:rsidR="00A94B36" w:rsidRPr="00A94B36" w:rsidRDefault="00A94B36" w:rsidP="00A94B36">
      <w:pPr>
        <w:spacing w:line="278" w:lineRule="auto"/>
        <w:ind w:left="851"/>
        <w:rPr>
          <w:rFonts w:asciiTheme="minorHAnsi" w:hAnsiTheme="minorHAnsi" w:cstheme="minorHAnsi"/>
          <w:sz w:val="20"/>
          <w:szCs w:val="20"/>
        </w:rPr>
        <w:sectPr w:rsidR="00A94B36" w:rsidRPr="00A94B36" w:rsidSect="00A94B36">
          <w:headerReference w:type="default" r:id="rId11"/>
          <w:footerReference w:type="default" r:id="rId12"/>
          <w:pgSz w:w="11910" w:h="16840"/>
          <w:pgMar w:top="0" w:right="853" w:bottom="840" w:left="200" w:header="720" w:footer="649" w:gutter="0"/>
          <w:cols w:space="720"/>
        </w:sectPr>
      </w:pPr>
    </w:p>
    <w:p w:rsidR="00A94B36" w:rsidRPr="00A94B36" w:rsidRDefault="00A94B36" w:rsidP="00A94B36">
      <w:pPr>
        <w:pStyle w:val="Corpotesto"/>
        <w:ind w:left="851"/>
        <w:jc w:val="left"/>
        <w:rPr>
          <w:rFonts w:asciiTheme="minorHAnsi" w:hAnsiTheme="minorHAnsi" w:cstheme="minorHAnsi"/>
          <w:sz w:val="20"/>
        </w:rPr>
      </w:pPr>
    </w:p>
    <w:p w:rsidR="00A94B36" w:rsidRPr="00A94B36" w:rsidRDefault="00A94B36" w:rsidP="00A94B36">
      <w:pPr>
        <w:pStyle w:val="Corpotesto"/>
        <w:spacing w:before="4"/>
        <w:ind w:left="851"/>
        <w:jc w:val="left"/>
        <w:rPr>
          <w:rFonts w:asciiTheme="minorHAnsi" w:hAnsiTheme="minorHAnsi" w:cstheme="minorHAnsi"/>
          <w:sz w:val="20"/>
        </w:rPr>
      </w:pPr>
    </w:p>
    <w:p w:rsidR="00A94B36" w:rsidRPr="00A94B36" w:rsidRDefault="00A94B36" w:rsidP="00A94B36">
      <w:pPr>
        <w:pStyle w:val="Corpotesto"/>
        <w:ind w:left="851"/>
        <w:jc w:val="left"/>
        <w:rPr>
          <w:rFonts w:asciiTheme="minorHAnsi" w:hAnsiTheme="minorHAnsi" w:cstheme="minorHAnsi"/>
          <w:sz w:val="20"/>
        </w:rPr>
      </w:pPr>
      <w:r w:rsidRPr="00A94B36">
        <w:rPr>
          <w:rFonts w:asciiTheme="minorHAnsi" w:hAnsiTheme="minorHAnsi" w:cstheme="minorHAnsi"/>
          <w:sz w:val="20"/>
        </w:rPr>
        <w:t>La gara è soggetta alle seguenti norme:</w:t>
      </w:r>
    </w:p>
    <w:p w:rsidR="00A94B36" w:rsidRPr="00A94B36" w:rsidRDefault="00A94B36" w:rsidP="00A94B36">
      <w:pPr>
        <w:spacing w:before="91"/>
        <w:ind w:left="851" w:right="376"/>
        <w:jc w:val="center"/>
        <w:rPr>
          <w:rFonts w:asciiTheme="minorHAnsi" w:hAnsiTheme="minorHAnsi" w:cstheme="minorHAnsi"/>
          <w:b/>
          <w:sz w:val="20"/>
          <w:szCs w:val="20"/>
        </w:rPr>
      </w:pPr>
      <w:r w:rsidRPr="00A94B36">
        <w:rPr>
          <w:rFonts w:asciiTheme="minorHAnsi" w:hAnsiTheme="minorHAnsi" w:cstheme="minorHAnsi"/>
          <w:b/>
          <w:sz w:val="20"/>
          <w:szCs w:val="20"/>
          <w:u w:val="thick"/>
        </w:rPr>
        <w:t>PARTE PRIMA</w:t>
      </w:r>
    </w:p>
    <w:p w:rsidR="00A94B36" w:rsidRPr="00A94B36" w:rsidRDefault="00A94B36" w:rsidP="00A94B36">
      <w:pPr>
        <w:pStyle w:val="Corpotesto"/>
        <w:spacing w:before="10"/>
        <w:ind w:left="851"/>
        <w:jc w:val="left"/>
        <w:rPr>
          <w:rFonts w:asciiTheme="minorHAnsi" w:hAnsiTheme="minorHAnsi" w:cstheme="minorHAnsi"/>
          <w:b/>
          <w:sz w:val="20"/>
        </w:rPr>
      </w:pPr>
    </w:p>
    <w:p w:rsidR="00A94B36" w:rsidRPr="00A94B36" w:rsidRDefault="00A94B36" w:rsidP="00A94B36">
      <w:pPr>
        <w:spacing w:before="91"/>
        <w:ind w:left="851"/>
        <w:rPr>
          <w:rFonts w:asciiTheme="minorHAnsi" w:hAnsiTheme="minorHAnsi" w:cstheme="minorHAnsi"/>
          <w:b/>
          <w:sz w:val="20"/>
          <w:szCs w:val="20"/>
        </w:rPr>
      </w:pPr>
      <w:r w:rsidRPr="00A94B36">
        <w:rPr>
          <w:rFonts w:asciiTheme="minorHAnsi" w:hAnsiTheme="minorHAnsi" w:cstheme="minorHAnsi"/>
          <w:b/>
          <w:sz w:val="20"/>
          <w:szCs w:val="20"/>
          <w:u w:val="thick"/>
        </w:rPr>
        <w:t>SPECIFICHE TECNICHE DELL’APPALTO</w:t>
      </w:r>
    </w:p>
    <w:p w:rsidR="00A94B36" w:rsidRPr="00A94B36" w:rsidRDefault="00A94B36" w:rsidP="00A94B36">
      <w:pPr>
        <w:pStyle w:val="Corpotesto"/>
        <w:ind w:left="851"/>
        <w:jc w:val="left"/>
        <w:rPr>
          <w:rFonts w:asciiTheme="minorHAnsi" w:hAnsiTheme="minorHAnsi" w:cstheme="minorHAnsi"/>
          <w:b/>
          <w:sz w:val="20"/>
        </w:rPr>
      </w:pPr>
    </w:p>
    <w:p w:rsidR="00A94B36" w:rsidRPr="00A94B36" w:rsidRDefault="00A94B36" w:rsidP="00A94B36">
      <w:pPr>
        <w:spacing w:before="1"/>
        <w:ind w:left="851" w:right="337"/>
        <w:jc w:val="both"/>
        <w:rPr>
          <w:rFonts w:asciiTheme="minorHAnsi" w:hAnsiTheme="minorHAnsi" w:cstheme="minorHAnsi"/>
          <w:b/>
          <w:sz w:val="20"/>
          <w:szCs w:val="20"/>
        </w:rPr>
      </w:pPr>
      <w:r w:rsidRPr="00A94B36">
        <w:rPr>
          <w:rFonts w:asciiTheme="minorHAnsi" w:hAnsiTheme="minorHAnsi" w:cstheme="minorHAnsi"/>
          <w:b/>
          <w:color w:val="0000FF"/>
          <w:sz w:val="20"/>
          <w:szCs w:val="20"/>
        </w:rPr>
        <w:t xml:space="preserve">Art. 1) </w:t>
      </w:r>
      <w:r w:rsidRPr="00A94B36">
        <w:rPr>
          <w:rFonts w:asciiTheme="minorHAnsi" w:hAnsiTheme="minorHAnsi" w:cstheme="minorHAnsi"/>
          <w:b/>
          <w:color w:val="0000FF"/>
          <w:sz w:val="20"/>
          <w:szCs w:val="20"/>
          <w:u w:val="thick" w:color="0000FF"/>
        </w:rPr>
        <w:t>Oggetto, caratteristiche, modalità di svolgimento del servizio</w:t>
      </w:r>
    </w:p>
    <w:p w:rsidR="00A94B36" w:rsidRPr="00A94B36" w:rsidRDefault="00A94B36" w:rsidP="00A94B36">
      <w:pPr>
        <w:tabs>
          <w:tab w:val="left" w:pos="9072"/>
        </w:tabs>
        <w:ind w:left="567" w:right="225"/>
        <w:jc w:val="both"/>
        <w:rPr>
          <w:rFonts w:asciiTheme="minorHAnsi" w:hAnsiTheme="minorHAnsi" w:cstheme="minorHAnsi"/>
          <w:sz w:val="20"/>
          <w:szCs w:val="20"/>
        </w:rPr>
      </w:pPr>
      <w:bookmarkStart w:id="1" w:name="_Toc472321725"/>
      <w:bookmarkStart w:id="2" w:name="_Toc500772793"/>
      <w:bookmarkStart w:id="3" w:name="_Toc501026831"/>
      <w:bookmarkStart w:id="4" w:name="_Toc500837662"/>
      <w:bookmarkStart w:id="5" w:name="_Toc31625635"/>
    </w:p>
    <w:p w:rsidR="00A94B36" w:rsidRPr="00A94B36" w:rsidRDefault="00A94B36" w:rsidP="00A94B36">
      <w:pPr>
        <w:tabs>
          <w:tab w:val="left" w:pos="9072"/>
        </w:tabs>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Questa Azienda ha necessità di attivare il servizio di </w:t>
      </w:r>
      <w:r w:rsidRPr="00A94B36">
        <w:rPr>
          <w:rFonts w:asciiTheme="minorHAnsi" w:hAnsiTheme="minorHAnsi" w:cstheme="minorHAnsi"/>
          <w:i/>
          <w:sz w:val="20"/>
          <w:szCs w:val="20"/>
        </w:rPr>
        <w:t xml:space="preserve">“Gestione dei gruppi (genitori, minori, scuola, e famiglie di sostegno), formazione sulla gestione dei dispositivi progettuali, supervisione, verifica e ridefinizione dei percorsi di comunicazione presa in carico” </w:t>
      </w:r>
      <w:r w:rsidRPr="00A94B36">
        <w:rPr>
          <w:rFonts w:asciiTheme="minorHAnsi" w:hAnsiTheme="minorHAnsi" w:cstheme="minorHAnsi"/>
          <w:sz w:val="20"/>
          <w:szCs w:val="20"/>
        </w:rPr>
        <w:t xml:space="preserve">da svolgersi nell’ambito del Progetto di Sostegno alle capacità genitoriali e prevenzione alla vulnerabilità delle famiglie e bambini (PIPPI) </w:t>
      </w:r>
    </w:p>
    <w:p w:rsidR="00A94B36" w:rsidRPr="00A94B36" w:rsidRDefault="00A94B36" w:rsidP="00A94B36">
      <w:pPr>
        <w:spacing w:before="120"/>
        <w:ind w:left="567" w:right="225"/>
        <w:jc w:val="both"/>
        <w:rPr>
          <w:rFonts w:asciiTheme="minorHAnsi" w:hAnsiTheme="minorHAnsi" w:cstheme="minorHAnsi"/>
          <w:sz w:val="20"/>
          <w:szCs w:val="20"/>
        </w:rPr>
      </w:pPr>
      <w:r w:rsidRPr="00A94B36">
        <w:rPr>
          <w:rFonts w:asciiTheme="minorHAnsi" w:hAnsiTheme="minorHAnsi" w:cstheme="minorHAnsi"/>
          <w:sz w:val="20"/>
          <w:szCs w:val="20"/>
        </w:rPr>
        <w:t>Il progetto è finanziato con i fondi del Piano Nazionale di Ripresa e Resilienza (PNRR) finanziato dall'Unione Europea -</w:t>
      </w:r>
      <w:proofErr w:type="spellStart"/>
      <w:r w:rsidRPr="00A94B36">
        <w:rPr>
          <w:rFonts w:asciiTheme="minorHAnsi" w:hAnsiTheme="minorHAnsi" w:cstheme="minorHAnsi"/>
          <w:sz w:val="20"/>
          <w:szCs w:val="20"/>
        </w:rPr>
        <w:t>Next</w:t>
      </w:r>
      <w:proofErr w:type="spellEnd"/>
      <w:r w:rsidRPr="00A94B36">
        <w:rPr>
          <w:rFonts w:asciiTheme="minorHAnsi" w:hAnsiTheme="minorHAnsi" w:cstheme="minorHAnsi"/>
          <w:sz w:val="20"/>
          <w:szCs w:val="20"/>
        </w:rPr>
        <w:t xml:space="preserve"> generation Eu. MISSIONE 5 "INCLUSIONE E COESIONE", COMPONENTE 2 "INFRASTRUTTURE SOCIALI, FAMIGLIE, COMUNITÀ E TERZO SETTORE", SOTTOCOMPONENTE | "SERVIZI SOCIALI, DISABILITÀ E MARGINALITÀ SOCIALE", investimento 1.1.1 presentato dal Comune di Bassano del Grappa quale ente capofila dell'Ambito Territoriale Sociale VEN_03 e attuato dall'ULSS7 Pedemontana -partner esecutivo- in forza del protocollo d'intesa sottoscritto. CUP I64H22000210006</w:t>
      </w:r>
    </w:p>
    <w:p w:rsidR="00A94B36" w:rsidRPr="00A94B36" w:rsidRDefault="00A94B36" w:rsidP="00A94B36">
      <w:pPr>
        <w:pStyle w:val="Paragrafoelenco"/>
        <w:ind w:left="567" w:right="225"/>
        <w:rPr>
          <w:rFonts w:asciiTheme="minorHAnsi" w:hAnsiTheme="minorHAnsi" w:cstheme="minorHAnsi"/>
          <w:b/>
          <w:sz w:val="20"/>
          <w:szCs w:val="20"/>
          <w:u w:val="single"/>
        </w:rPr>
      </w:pPr>
    </w:p>
    <w:p w:rsidR="00A94B36" w:rsidRPr="00A94B36" w:rsidRDefault="00A94B36" w:rsidP="00A94B36">
      <w:pPr>
        <w:pStyle w:val="Paragrafoelenco"/>
        <w:numPr>
          <w:ilvl w:val="0"/>
          <w:numId w:val="3"/>
        </w:numPr>
        <w:ind w:left="567" w:right="225" w:firstLine="0"/>
        <w:rPr>
          <w:rFonts w:asciiTheme="minorHAnsi" w:hAnsiTheme="minorHAnsi" w:cstheme="minorHAnsi"/>
          <w:b/>
          <w:sz w:val="20"/>
          <w:szCs w:val="20"/>
          <w:u w:val="single"/>
        </w:rPr>
      </w:pPr>
      <w:r w:rsidRPr="00A94B36">
        <w:rPr>
          <w:rFonts w:asciiTheme="minorHAnsi" w:hAnsiTheme="minorHAnsi" w:cstheme="minorHAnsi"/>
          <w:b/>
          <w:sz w:val="20"/>
          <w:szCs w:val="20"/>
          <w:u w:val="single"/>
        </w:rPr>
        <w:t>Risorse umane</w:t>
      </w:r>
    </w:p>
    <w:p w:rsidR="00A94B36" w:rsidRPr="00A94B36" w:rsidRDefault="00A94B36" w:rsidP="00A94B36">
      <w:pPr>
        <w:pStyle w:val="Paragrafoelenco"/>
        <w:ind w:left="567" w:right="225"/>
        <w:rPr>
          <w:rFonts w:asciiTheme="minorHAnsi" w:hAnsiTheme="minorHAnsi" w:cstheme="minorHAnsi"/>
          <w:b/>
          <w:sz w:val="20"/>
          <w:szCs w:val="20"/>
          <w:u w:val="single"/>
        </w:rPr>
      </w:pP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Le competenze professionali richieste per le figure professionali coinvolte nelle attività oggetto della presente indagine sono:</w:t>
      </w:r>
    </w:p>
    <w:p w:rsidR="00A94B36" w:rsidRPr="00A94B36" w:rsidRDefault="00A94B36" w:rsidP="00A94B36">
      <w:pPr>
        <w:numPr>
          <w:ilvl w:val="0"/>
          <w:numId w:val="6"/>
        </w:numPr>
        <w:tabs>
          <w:tab w:val="clear" w:pos="1429"/>
        </w:tabs>
        <w:spacing w:after="120"/>
        <w:ind w:left="567" w:right="225" w:firstLine="0"/>
        <w:jc w:val="both"/>
        <w:rPr>
          <w:rFonts w:asciiTheme="minorHAnsi" w:hAnsiTheme="minorHAnsi" w:cstheme="minorHAnsi"/>
          <w:sz w:val="20"/>
          <w:szCs w:val="20"/>
        </w:rPr>
      </w:pPr>
      <w:r w:rsidRPr="00A94B36">
        <w:rPr>
          <w:rFonts w:asciiTheme="minorHAnsi" w:hAnsiTheme="minorHAnsi" w:cstheme="minorHAnsi"/>
          <w:b/>
          <w:sz w:val="20"/>
          <w:szCs w:val="20"/>
        </w:rPr>
        <w:t>educatori professionali</w:t>
      </w:r>
      <w:r w:rsidRPr="00A94B36">
        <w:rPr>
          <w:rFonts w:asciiTheme="minorHAnsi" w:hAnsiTheme="minorHAnsi" w:cstheme="minorHAnsi"/>
          <w:sz w:val="20"/>
          <w:szCs w:val="20"/>
        </w:rPr>
        <w:t xml:space="preserve"> in possesso di titolo di laurea del vecchio ordinamento o triennale in scienze dell’educazione, scienze della formazione o altra laurea ad indirizzo pedagogico, sociale e/o laurea in psicologia o altro titolo di laurea; in ogni caso </w:t>
      </w:r>
      <w:r w:rsidRPr="00A94B36">
        <w:rPr>
          <w:rFonts w:asciiTheme="minorHAnsi" w:hAnsiTheme="minorHAnsi" w:cstheme="minorHAnsi"/>
          <w:b/>
          <w:sz w:val="20"/>
          <w:szCs w:val="20"/>
        </w:rPr>
        <w:t>con comprovata esperienza di lavoro nell’ambito dei servizi di protezione e tutela minori</w:t>
      </w:r>
      <w:r w:rsidRPr="00A94B36">
        <w:rPr>
          <w:rFonts w:asciiTheme="minorHAnsi" w:hAnsiTheme="minorHAnsi" w:cstheme="minorHAnsi"/>
          <w:sz w:val="20"/>
          <w:szCs w:val="20"/>
        </w:rPr>
        <w:t>;</w:t>
      </w:r>
    </w:p>
    <w:p w:rsidR="00A94B36" w:rsidRPr="00A94B36" w:rsidRDefault="00A94B36" w:rsidP="00A94B36">
      <w:pPr>
        <w:numPr>
          <w:ilvl w:val="0"/>
          <w:numId w:val="6"/>
        </w:numPr>
        <w:tabs>
          <w:tab w:val="clear" w:pos="1429"/>
        </w:tabs>
        <w:spacing w:after="120"/>
        <w:ind w:left="567" w:right="225" w:firstLine="0"/>
        <w:jc w:val="both"/>
        <w:rPr>
          <w:rFonts w:asciiTheme="minorHAnsi" w:hAnsiTheme="minorHAnsi" w:cstheme="minorHAnsi"/>
          <w:b/>
          <w:sz w:val="20"/>
          <w:szCs w:val="20"/>
        </w:rPr>
      </w:pPr>
      <w:r w:rsidRPr="00A94B36">
        <w:rPr>
          <w:rFonts w:asciiTheme="minorHAnsi" w:hAnsiTheme="minorHAnsi" w:cstheme="minorHAnsi"/>
          <w:b/>
          <w:sz w:val="20"/>
          <w:szCs w:val="20"/>
        </w:rPr>
        <w:t xml:space="preserve">psicologi psicoterapeuti, </w:t>
      </w:r>
      <w:r w:rsidRPr="00A94B36">
        <w:rPr>
          <w:rFonts w:asciiTheme="minorHAnsi" w:hAnsiTheme="minorHAnsi" w:cstheme="minorHAnsi"/>
          <w:sz w:val="20"/>
          <w:szCs w:val="20"/>
        </w:rPr>
        <w:t xml:space="preserve">con iscrizione all’albo professionale, </w:t>
      </w:r>
      <w:r w:rsidRPr="00A94B36">
        <w:rPr>
          <w:rFonts w:asciiTheme="minorHAnsi" w:hAnsiTheme="minorHAnsi" w:cstheme="minorHAnsi"/>
          <w:b/>
          <w:sz w:val="20"/>
          <w:szCs w:val="20"/>
        </w:rPr>
        <w:t>con comprovata esperienza di lavoro nell’ambito dei servizi di protezione e tutela minori;</w:t>
      </w:r>
    </w:p>
    <w:p w:rsidR="00A94B36" w:rsidRPr="00A94B36" w:rsidRDefault="00A94B36" w:rsidP="00A94B36">
      <w:pPr>
        <w:numPr>
          <w:ilvl w:val="0"/>
          <w:numId w:val="6"/>
        </w:numPr>
        <w:tabs>
          <w:tab w:val="clear" w:pos="1429"/>
        </w:tabs>
        <w:spacing w:after="120"/>
        <w:ind w:left="567" w:right="225" w:firstLine="0"/>
        <w:jc w:val="both"/>
        <w:rPr>
          <w:rFonts w:asciiTheme="minorHAnsi" w:hAnsiTheme="minorHAnsi" w:cstheme="minorHAnsi"/>
          <w:b/>
          <w:sz w:val="20"/>
          <w:szCs w:val="20"/>
        </w:rPr>
      </w:pPr>
      <w:r w:rsidRPr="00A94B36">
        <w:rPr>
          <w:rFonts w:asciiTheme="minorHAnsi" w:hAnsiTheme="minorHAnsi" w:cstheme="minorHAnsi"/>
          <w:b/>
          <w:sz w:val="20"/>
          <w:szCs w:val="20"/>
        </w:rPr>
        <w:t xml:space="preserve">docente esperto </w:t>
      </w:r>
      <w:r w:rsidRPr="00A94B36">
        <w:rPr>
          <w:rFonts w:asciiTheme="minorHAnsi" w:hAnsiTheme="minorHAnsi" w:cstheme="minorHAnsi"/>
          <w:sz w:val="20"/>
          <w:szCs w:val="20"/>
        </w:rPr>
        <w:t>con consolidata e comprovata esperienza di formazione e consulenza sul lavoro di gruppo (per le attività di cui al capo D. o a servizi di protezione e tutela minori e più in generale nell’ambito del sistema dei servizi sociali, sanitari ed educativi;</w:t>
      </w:r>
    </w:p>
    <w:p w:rsidR="00A94B36" w:rsidRPr="00A94B36" w:rsidRDefault="00A94B36" w:rsidP="00A94B36">
      <w:pPr>
        <w:ind w:left="567" w:right="225"/>
        <w:jc w:val="both"/>
        <w:rPr>
          <w:rFonts w:asciiTheme="minorHAnsi" w:hAnsiTheme="minorHAnsi" w:cstheme="minorHAnsi"/>
          <w:sz w:val="20"/>
          <w:szCs w:val="20"/>
        </w:rPr>
      </w:pPr>
    </w:p>
    <w:p w:rsidR="00A94B36" w:rsidRPr="00A94B36" w:rsidRDefault="00A94B36" w:rsidP="00A94B36">
      <w:pPr>
        <w:pStyle w:val="Paragrafoelenco"/>
        <w:numPr>
          <w:ilvl w:val="0"/>
          <w:numId w:val="3"/>
        </w:numPr>
        <w:ind w:left="567" w:right="225" w:firstLine="0"/>
        <w:rPr>
          <w:rFonts w:asciiTheme="minorHAnsi" w:hAnsiTheme="minorHAnsi" w:cstheme="minorHAnsi"/>
          <w:b/>
          <w:sz w:val="20"/>
          <w:szCs w:val="20"/>
          <w:u w:val="single"/>
        </w:rPr>
      </w:pPr>
      <w:r w:rsidRPr="00A94B36">
        <w:rPr>
          <w:rFonts w:asciiTheme="minorHAnsi" w:hAnsiTheme="minorHAnsi" w:cstheme="minorHAnsi"/>
          <w:b/>
          <w:sz w:val="20"/>
          <w:szCs w:val="20"/>
          <w:u w:val="single"/>
        </w:rPr>
        <w:t>Attività</w:t>
      </w:r>
    </w:p>
    <w:p w:rsidR="00A94B36" w:rsidRPr="00A94B36" w:rsidRDefault="00A94B36" w:rsidP="00A94B36">
      <w:pPr>
        <w:pStyle w:val="Paragrafoelenco"/>
        <w:spacing w:before="120"/>
        <w:ind w:left="567" w:right="225"/>
        <w:rPr>
          <w:rFonts w:asciiTheme="minorHAnsi" w:hAnsiTheme="minorHAnsi" w:cstheme="minorHAnsi"/>
          <w:sz w:val="20"/>
          <w:szCs w:val="20"/>
        </w:rPr>
      </w:pPr>
      <w:r w:rsidRPr="00A94B36">
        <w:rPr>
          <w:rFonts w:asciiTheme="minorHAnsi" w:hAnsiTheme="minorHAnsi" w:cstheme="minorHAnsi"/>
          <w:sz w:val="20"/>
          <w:szCs w:val="20"/>
        </w:rPr>
        <w:t>Le azioni oggetto del servizio dovranno avere le seguenti caratteristiche:</w:t>
      </w:r>
    </w:p>
    <w:tbl>
      <w:tblPr>
        <w:tblW w:w="10915"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77"/>
        <w:gridCol w:w="3685"/>
        <w:gridCol w:w="1843"/>
        <w:gridCol w:w="2410"/>
      </w:tblGrid>
      <w:tr w:rsidR="00A94B36" w:rsidRPr="00A94B36" w:rsidTr="00A94B36">
        <w:trPr>
          <w:trHeight w:val="347"/>
          <w:tblHeader/>
        </w:trPr>
        <w:tc>
          <w:tcPr>
            <w:tcW w:w="2977" w:type="dxa"/>
            <w:tcBorders>
              <w:top w:val="dotted" w:sz="4" w:space="0" w:color="auto"/>
              <w:left w:val="dotted" w:sz="4" w:space="0" w:color="auto"/>
              <w:bottom w:val="dotted" w:sz="4" w:space="0" w:color="auto"/>
              <w:right w:val="dotted" w:sz="4" w:space="0" w:color="auto"/>
            </w:tcBorders>
            <w:shd w:val="clear" w:color="000000" w:fill="FFFFFF"/>
            <w:vAlign w:val="bottom"/>
            <w:hideMark/>
          </w:tcPr>
          <w:p w:rsidR="00A94B36" w:rsidRPr="00A94B36" w:rsidRDefault="00A94B36" w:rsidP="00D96F8C">
            <w:pPr>
              <w:ind w:left="567" w:right="225"/>
              <w:jc w:val="both"/>
              <w:rPr>
                <w:rFonts w:asciiTheme="minorHAnsi" w:hAnsiTheme="minorHAnsi" w:cstheme="minorHAnsi"/>
                <w:b/>
                <w:sz w:val="16"/>
                <w:szCs w:val="16"/>
              </w:rPr>
            </w:pPr>
            <w:proofErr w:type="spellStart"/>
            <w:r w:rsidRPr="00A94B36">
              <w:rPr>
                <w:rFonts w:asciiTheme="minorHAnsi" w:hAnsiTheme="minorHAnsi" w:cstheme="minorHAnsi"/>
                <w:b/>
                <w:sz w:val="16"/>
                <w:szCs w:val="16"/>
              </w:rPr>
              <w:t>Macroarea</w:t>
            </w:r>
            <w:proofErr w:type="spellEnd"/>
          </w:p>
        </w:tc>
        <w:tc>
          <w:tcPr>
            <w:tcW w:w="3685" w:type="dxa"/>
            <w:tcBorders>
              <w:top w:val="dotted" w:sz="4" w:space="0" w:color="auto"/>
              <w:left w:val="dotted" w:sz="4" w:space="0" w:color="auto"/>
              <w:bottom w:val="dotted" w:sz="4" w:space="0" w:color="auto"/>
              <w:right w:val="dotted" w:sz="4" w:space="0" w:color="auto"/>
            </w:tcBorders>
            <w:shd w:val="clear" w:color="000000" w:fill="FFFFFF"/>
            <w:vAlign w:val="bottom"/>
            <w:hideMark/>
          </w:tcPr>
          <w:p w:rsidR="00A94B36" w:rsidRPr="00A94B36" w:rsidRDefault="00A94B36" w:rsidP="00D96F8C">
            <w:pPr>
              <w:ind w:left="567" w:right="225"/>
              <w:jc w:val="both"/>
              <w:rPr>
                <w:rFonts w:asciiTheme="minorHAnsi" w:hAnsiTheme="minorHAnsi" w:cstheme="minorHAnsi"/>
                <w:b/>
                <w:sz w:val="16"/>
                <w:szCs w:val="16"/>
              </w:rPr>
            </w:pPr>
            <w:r w:rsidRPr="00A94B36">
              <w:rPr>
                <w:rFonts w:asciiTheme="minorHAnsi" w:hAnsiTheme="minorHAnsi" w:cstheme="minorHAnsi"/>
                <w:b/>
                <w:color w:val="000000"/>
                <w:sz w:val="16"/>
                <w:szCs w:val="16"/>
              </w:rPr>
              <w:t>Descrizione attività</w:t>
            </w:r>
          </w:p>
        </w:tc>
        <w:tc>
          <w:tcPr>
            <w:tcW w:w="1843" w:type="dxa"/>
            <w:tcBorders>
              <w:top w:val="dotted" w:sz="4" w:space="0" w:color="auto"/>
              <w:left w:val="dotted" w:sz="4" w:space="0" w:color="auto"/>
              <w:bottom w:val="dotted" w:sz="4" w:space="0" w:color="auto"/>
              <w:right w:val="dotted" w:sz="4" w:space="0" w:color="auto"/>
            </w:tcBorders>
            <w:shd w:val="clear" w:color="000000" w:fill="FFFFFF"/>
          </w:tcPr>
          <w:p w:rsidR="00A94B36" w:rsidRPr="00A94B36" w:rsidRDefault="00A94B36" w:rsidP="00D96F8C">
            <w:pPr>
              <w:ind w:left="567" w:right="225"/>
              <w:jc w:val="both"/>
              <w:rPr>
                <w:rFonts w:asciiTheme="minorHAnsi" w:hAnsiTheme="minorHAnsi" w:cstheme="minorHAnsi"/>
                <w:b/>
                <w:color w:val="000000"/>
                <w:sz w:val="16"/>
                <w:szCs w:val="16"/>
              </w:rPr>
            </w:pPr>
            <w:r w:rsidRPr="00A94B36">
              <w:rPr>
                <w:rFonts w:asciiTheme="minorHAnsi" w:hAnsiTheme="minorHAnsi" w:cstheme="minorHAnsi"/>
                <w:b/>
                <w:color w:val="000000"/>
                <w:sz w:val="16"/>
                <w:szCs w:val="16"/>
              </w:rPr>
              <w:t>Figura professionale</w:t>
            </w:r>
          </w:p>
        </w:tc>
        <w:tc>
          <w:tcPr>
            <w:tcW w:w="2410" w:type="dxa"/>
            <w:tcBorders>
              <w:top w:val="dotted" w:sz="4" w:space="0" w:color="auto"/>
              <w:left w:val="dotted" w:sz="4" w:space="0" w:color="auto"/>
              <w:bottom w:val="dotted" w:sz="4" w:space="0" w:color="auto"/>
              <w:right w:val="dotted" w:sz="4" w:space="0" w:color="auto"/>
            </w:tcBorders>
            <w:shd w:val="clear" w:color="000000" w:fill="FFFFFF"/>
            <w:vAlign w:val="bottom"/>
            <w:hideMark/>
          </w:tcPr>
          <w:p w:rsidR="00A94B36" w:rsidRPr="00A94B36" w:rsidRDefault="00A94B36" w:rsidP="00D96F8C">
            <w:pPr>
              <w:ind w:left="567" w:right="225"/>
              <w:jc w:val="both"/>
              <w:rPr>
                <w:rFonts w:asciiTheme="minorHAnsi" w:hAnsiTheme="minorHAnsi" w:cstheme="minorHAnsi"/>
                <w:b/>
                <w:sz w:val="16"/>
                <w:szCs w:val="16"/>
              </w:rPr>
            </w:pPr>
            <w:r w:rsidRPr="00A94B36">
              <w:rPr>
                <w:rFonts w:asciiTheme="minorHAnsi" w:hAnsiTheme="minorHAnsi" w:cstheme="minorHAnsi"/>
                <w:b/>
                <w:color w:val="000000"/>
                <w:sz w:val="16"/>
                <w:szCs w:val="16"/>
              </w:rPr>
              <w:t>Fabbisogno orario</w:t>
            </w:r>
          </w:p>
        </w:tc>
      </w:tr>
      <w:tr w:rsidR="00A94B36" w:rsidRPr="00A94B36" w:rsidTr="00A94B36">
        <w:trPr>
          <w:cantSplit/>
          <w:trHeight w:val="300"/>
        </w:trPr>
        <w:tc>
          <w:tcPr>
            <w:tcW w:w="2977" w:type="dxa"/>
            <w:shd w:val="clear" w:color="000000" w:fill="FFFFFF"/>
            <w:hideMark/>
          </w:tcPr>
          <w:p w:rsidR="00A94B36" w:rsidRPr="00A94B36" w:rsidRDefault="00A94B36" w:rsidP="00A94B36">
            <w:pPr>
              <w:pStyle w:val="Paragrafoelenco"/>
              <w:numPr>
                <w:ilvl w:val="0"/>
                <w:numId w:val="7"/>
              </w:numPr>
              <w:suppressAutoHyphens/>
              <w:ind w:left="567" w:right="225" w:firstLine="0"/>
              <w:contextualSpacing/>
              <w:jc w:val="both"/>
              <w:rPr>
                <w:rFonts w:asciiTheme="minorHAnsi" w:hAnsiTheme="minorHAnsi" w:cstheme="minorHAnsi"/>
                <w:sz w:val="16"/>
                <w:szCs w:val="16"/>
              </w:rPr>
            </w:pPr>
            <w:r w:rsidRPr="00A94B36">
              <w:rPr>
                <w:rFonts w:asciiTheme="minorHAnsi" w:hAnsiTheme="minorHAnsi" w:cstheme="minorHAnsi"/>
                <w:sz w:val="16"/>
                <w:szCs w:val="16"/>
              </w:rPr>
              <w:t>GRUPPI GENITORI BAMBINI E RAGAZZI</w:t>
            </w:r>
          </w:p>
        </w:tc>
        <w:tc>
          <w:tcPr>
            <w:tcW w:w="3685" w:type="dxa"/>
            <w:shd w:val="clear" w:color="000000" w:fill="FFFFFF"/>
            <w:hideMark/>
          </w:tcPr>
          <w:p w:rsidR="00A94B36" w:rsidRPr="00A94B36" w:rsidRDefault="00A94B36" w:rsidP="00D96F8C">
            <w:pPr>
              <w:ind w:left="567" w:right="225"/>
              <w:jc w:val="both"/>
              <w:rPr>
                <w:rFonts w:asciiTheme="minorHAnsi" w:hAnsiTheme="minorHAnsi" w:cstheme="minorHAnsi"/>
                <w:sz w:val="16"/>
                <w:szCs w:val="16"/>
              </w:rPr>
            </w:pPr>
            <w:r w:rsidRPr="00A94B36">
              <w:rPr>
                <w:rFonts w:asciiTheme="minorHAnsi" w:hAnsiTheme="minorHAnsi" w:cstheme="minorHAnsi"/>
                <w:sz w:val="16"/>
                <w:szCs w:val="16"/>
              </w:rPr>
              <w:t xml:space="preserve">A.1 Sostegno psicologico nella gestione dei gruppi di genitori </w:t>
            </w:r>
          </w:p>
        </w:tc>
        <w:tc>
          <w:tcPr>
            <w:tcW w:w="1843" w:type="dxa"/>
            <w:shd w:val="clear" w:color="000000" w:fill="FFFFFF"/>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 xml:space="preserve">Psicologo </w:t>
            </w:r>
          </w:p>
        </w:tc>
        <w:tc>
          <w:tcPr>
            <w:tcW w:w="2410" w:type="dxa"/>
            <w:shd w:val="clear" w:color="000000" w:fill="FFFFFF"/>
          </w:tcPr>
          <w:p w:rsidR="00A94B36" w:rsidRPr="00A94B36" w:rsidRDefault="00A94B36" w:rsidP="00D96F8C">
            <w:pPr>
              <w:ind w:left="567" w:right="225"/>
              <w:jc w:val="both"/>
              <w:rPr>
                <w:rFonts w:asciiTheme="minorHAnsi" w:hAnsiTheme="minorHAnsi" w:cstheme="minorHAnsi"/>
                <w:sz w:val="16"/>
                <w:szCs w:val="16"/>
              </w:rPr>
            </w:pPr>
            <w:r w:rsidRPr="00A94B36">
              <w:rPr>
                <w:rFonts w:asciiTheme="minorHAnsi" w:hAnsiTheme="minorHAnsi" w:cstheme="minorHAnsi"/>
                <w:sz w:val="16"/>
                <w:szCs w:val="16"/>
              </w:rPr>
              <w:t>360 ore</w:t>
            </w:r>
          </w:p>
        </w:tc>
      </w:tr>
      <w:tr w:rsidR="00A94B36" w:rsidRPr="00A94B36" w:rsidTr="00A94B36">
        <w:trPr>
          <w:cantSplit/>
          <w:trHeight w:val="300"/>
        </w:trPr>
        <w:tc>
          <w:tcPr>
            <w:tcW w:w="2977" w:type="dxa"/>
            <w:shd w:val="clear" w:color="000000" w:fill="FFFFFF"/>
          </w:tcPr>
          <w:p w:rsidR="00A94B36" w:rsidRPr="00A94B36" w:rsidRDefault="00A94B36" w:rsidP="00D96F8C">
            <w:pPr>
              <w:ind w:left="567" w:right="225"/>
              <w:jc w:val="both"/>
              <w:rPr>
                <w:rFonts w:asciiTheme="minorHAnsi" w:hAnsiTheme="minorHAnsi" w:cstheme="minorHAnsi"/>
                <w:sz w:val="16"/>
                <w:szCs w:val="16"/>
              </w:rPr>
            </w:pPr>
          </w:p>
        </w:tc>
        <w:tc>
          <w:tcPr>
            <w:tcW w:w="3685" w:type="dxa"/>
            <w:shd w:val="clear" w:color="000000" w:fill="FFFFFF"/>
          </w:tcPr>
          <w:p w:rsidR="00A94B36" w:rsidRPr="00A94B36" w:rsidRDefault="00A94B36" w:rsidP="00D96F8C">
            <w:pPr>
              <w:ind w:left="567" w:right="225"/>
              <w:jc w:val="both"/>
              <w:rPr>
                <w:rFonts w:asciiTheme="minorHAnsi" w:hAnsiTheme="minorHAnsi" w:cstheme="minorHAnsi"/>
                <w:sz w:val="16"/>
                <w:szCs w:val="16"/>
              </w:rPr>
            </w:pPr>
            <w:r w:rsidRPr="00A94B36">
              <w:rPr>
                <w:rFonts w:asciiTheme="minorHAnsi" w:hAnsiTheme="minorHAnsi" w:cstheme="minorHAnsi"/>
                <w:color w:val="000000"/>
                <w:sz w:val="16"/>
                <w:szCs w:val="16"/>
              </w:rPr>
              <w:t xml:space="preserve">A.2 Materiale di consumo </w:t>
            </w:r>
            <w:r w:rsidRPr="00A94B36">
              <w:rPr>
                <w:rFonts w:asciiTheme="minorHAnsi" w:hAnsiTheme="minorHAnsi" w:cstheme="minorHAnsi"/>
                <w:sz w:val="16"/>
                <w:szCs w:val="16"/>
              </w:rPr>
              <w:t>(es. materiale di cancelleria e gioco, generi alimentari per merende con le famiglie, ecc.)</w:t>
            </w:r>
          </w:p>
        </w:tc>
        <w:tc>
          <w:tcPr>
            <w:tcW w:w="1843" w:type="dxa"/>
            <w:shd w:val="clear" w:color="000000" w:fill="FFFFFF"/>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w:t>
            </w:r>
          </w:p>
        </w:tc>
        <w:tc>
          <w:tcPr>
            <w:tcW w:w="2410" w:type="dxa"/>
            <w:shd w:val="clear" w:color="000000" w:fill="FFFFFF"/>
          </w:tcPr>
          <w:p w:rsidR="00A94B36" w:rsidRPr="00A94B36" w:rsidRDefault="00A94B36" w:rsidP="00D96F8C">
            <w:pPr>
              <w:ind w:left="567" w:right="225"/>
              <w:jc w:val="both"/>
              <w:rPr>
                <w:rFonts w:asciiTheme="minorHAnsi" w:hAnsiTheme="minorHAnsi" w:cstheme="minorHAnsi"/>
                <w:sz w:val="16"/>
                <w:szCs w:val="16"/>
              </w:rPr>
            </w:pPr>
          </w:p>
        </w:tc>
      </w:tr>
      <w:tr w:rsidR="00A94B36" w:rsidRPr="00A94B36" w:rsidTr="00A94B36">
        <w:trPr>
          <w:cantSplit/>
          <w:trHeight w:val="300"/>
        </w:trPr>
        <w:tc>
          <w:tcPr>
            <w:tcW w:w="2977" w:type="dxa"/>
            <w:vMerge w:val="restart"/>
            <w:shd w:val="clear" w:color="000000" w:fill="FFFFFF"/>
            <w:hideMark/>
          </w:tcPr>
          <w:p w:rsidR="00A94B36" w:rsidRPr="00A94B36" w:rsidRDefault="00A94B36" w:rsidP="00A94B36">
            <w:pPr>
              <w:pStyle w:val="Paragrafoelenco"/>
              <w:numPr>
                <w:ilvl w:val="0"/>
                <w:numId w:val="7"/>
              </w:numPr>
              <w:suppressAutoHyphens/>
              <w:ind w:left="567" w:right="225" w:firstLine="0"/>
              <w:contextualSpacing/>
              <w:jc w:val="both"/>
              <w:rPr>
                <w:rFonts w:asciiTheme="minorHAnsi" w:hAnsiTheme="minorHAnsi" w:cstheme="minorHAnsi"/>
                <w:sz w:val="16"/>
                <w:szCs w:val="16"/>
              </w:rPr>
            </w:pPr>
            <w:r w:rsidRPr="00A94B36">
              <w:rPr>
                <w:rFonts w:asciiTheme="minorHAnsi" w:hAnsiTheme="minorHAnsi" w:cstheme="minorHAnsi"/>
                <w:sz w:val="16"/>
                <w:szCs w:val="16"/>
              </w:rPr>
              <w:t>ATTIVITÀ DI EQUIPE CON LA SCUOLA</w:t>
            </w:r>
          </w:p>
        </w:tc>
        <w:tc>
          <w:tcPr>
            <w:tcW w:w="3685" w:type="dxa"/>
            <w:shd w:val="clear" w:color="000000" w:fill="FFFFFF"/>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B.1 Attività dell’educatore con il gruppo classe, gli insegnanti e ragazzo; progettazione e realizzazione di interventi di guida relazionale e sul gruppo classe del minore target</w:t>
            </w:r>
          </w:p>
        </w:tc>
        <w:tc>
          <w:tcPr>
            <w:tcW w:w="1843" w:type="dxa"/>
            <w:shd w:val="clear" w:color="000000" w:fill="FFFFFF"/>
            <w:hideMark/>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 xml:space="preserve">Educatore </w:t>
            </w:r>
          </w:p>
        </w:tc>
        <w:tc>
          <w:tcPr>
            <w:tcW w:w="2410" w:type="dxa"/>
            <w:shd w:val="clear" w:color="auto" w:fill="auto"/>
          </w:tcPr>
          <w:p w:rsidR="00A94B36" w:rsidRPr="00A94B36" w:rsidRDefault="00A94B36" w:rsidP="00D96F8C">
            <w:pPr>
              <w:ind w:left="567" w:right="225"/>
              <w:jc w:val="both"/>
              <w:rPr>
                <w:rFonts w:asciiTheme="minorHAnsi" w:hAnsiTheme="minorHAnsi" w:cstheme="minorHAnsi"/>
                <w:sz w:val="16"/>
                <w:szCs w:val="16"/>
              </w:rPr>
            </w:pPr>
            <w:r w:rsidRPr="00A94B36">
              <w:rPr>
                <w:rFonts w:asciiTheme="minorHAnsi" w:hAnsiTheme="minorHAnsi" w:cstheme="minorHAnsi"/>
                <w:sz w:val="16"/>
                <w:szCs w:val="16"/>
              </w:rPr>
              <w:t>586 ore</w:t>
            </w:r>
          </w:p>
        </w:tc>
      </w:tr>
      <w:tr w:rsidR="00A94B36" w:rsidRPr="00A94B36" w:rsidTr="00A94B36">
        <w:trPr>
          <w:cantSplit/>
          <w:trHeight w:val="300"/>
        </w:trPr>
        <w:tc>
          <w:tcPr>
            <w:tcW w:w="2977" w:type="dxa"/>
            <w:vMerge/>
            <w:shd w:val="clear" w:color="000000" w:fill="FFFFFF"/>
            <w:hideMark/>
          </w:tcPr>
          <w:p w:rsidR="00A94B36" w:rsidRPr="00A94B36" w:rsidRDefault="00A94B36" w:rsidP="00D96F8C">
            <w:pPr>
              <w:ind w:left="567" w:right="225"/>
              <w:jc w:val="both"/>
              <w:rPr>
                <w:rFonts w:asciiTheme="minorHAnsi" w:hAnsiTheme="minorHAnsi" w:cstheme="minorHAnsi"/>
                <w:sz w:val="16"/>
                <w:szCs w:val="16"/>
              </w:rPr>
            </w:pPr>
          </w:p>
        </w:tc>
        <w:tc>
          <w:tcPr>
            <w:tcW w:w="3685" w:type="dxa"/>
            <w:shd w:val="clear" w:color="000000" w:fill="FFFFFF"/>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B.2 Attività con il gruppo classe, le insegnanti e il gruppo dei genitori; progettazione e realizzazione e verifica degli interventi sul gruppo classe del minore target</w:t>
            </w:r>
          </w:p>
        </w:tc>
        <w:tc>
          <w:tcPr>
            <w:tcW w:w="1843" w:type="dxa"/>
            <w:shd w:val="clear" w:color="000000" w:fill="FFFFFF"/>
            <w:hideMark/>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 xml:space="preserve">Psicologo </w:t>
            </w:r>
          </w:p>
        </w:tc>
        <w:tc>
          <w:tcPr>
            <w:tcW w:w="2410" w:type="dxa"/>
            <w:shd w:val="clear" w:color="auto" w:fill="auto"/>
          </w:tcPr>
          <w:p w:rsidR="00A94B36" w:rsidRPr="00A94B36" w:rsidRDefault="00A94B36" w:rsidP="00D96F8C">
            <w:pPr>
              <w:ind w:left="567" w:right="225"/>
              <w:jc w:val="both"/>
              <w:rPr>
                <w:rFonts w:asciiTheme="minorHAnsi" w:hAnsiTheme="minorHAnsi" w:cstheme="minorHAnsi"/>
                <w:sz w:val="16"/>
                <w:szCs w:val="16"/>
              </w:rPr>
            </w:pPr>
            <w:r w:rsidRPr="00A94B36">
              <w:rPr>
                <w:rFonts w:asciiTheme="minorHAnsi" w:hAnsiTheme="minorHAnsi" w:cstheme="minorHAnsi"/>
                <w:sz w:val="16"/>
                <w:szCs w:val="16"/>
              </w:rPr>
              <w:t>891 ore</w:t>
            </w:r>
          </w:p>
        </w:tc>
      </w:tr>
      <w:tr w:rsidR="00A94B36" w:rsidRPr="00A94B36" w:rsidTr="00A94B36">
        <w:trPr>
          <w:cantSplit/>
          <w:trHeight w:val="300"/>
        </w:trPr>
        <w:tc>
          <w:tcPr>
            <w:tcW w:w="2977" w:type="dxa"/>
            <w:vMerge/>
            <w:shd w:val="clear" w:color="000000" w:fill="FFFFFF"/>
            <w:hideMark/>
          </w:tcPr>
          <w:p w:rsidR="00A94B36" w:rsidRPr="00A94B36" w:rsidRDefault="00A94B36" w:rsidP="00D96F8C">
            <w:pPr>
              <w:ind w:left="567" w:right="225"/>
              <w:jc w:val="both"/>
              <w:rPr>
                <w:rFonts w:asciiTheme="minorHAnsi" w:hAnsiTheme="minorHAnsi" w:cstheme="minorHAnsi"/>
                <w:sz w:val="16"/>
                <w:szCs w:val="16"/>
              </w:rPr>
            </w:pPr>
          </w:p>
        </w:tc>
        <w:tc>
          <w:tcPr>
            <w:tcW w:w="3685" w:type="dxa"/>
            <w:shd w:val="clear" w:color="000000" w:fill="FFFFFF"/>
          </w:tcPr>
          <w:p w:rsidR="00A94B36" w:rsidRPr="00A94B36" w:rsidRDefault="00A94B36" w:rsidP="00D96F8C">
            <w:pPr>
              <w:overflowPunct w:val="0"/>
              <w:adjustRightInd w:val="0"/>
              <w:ind w:left="567" w:right="225"/>
              <w:jc w:val="both"/>
              <w:textAlignment w:val="baseline"/>
              <w:rPr>
                <w:rFonts w:asciiTheme="minorHAnsi" w:hAnsiTheme="minorHAnsi" w:cstheme="minorHAnsi"/>
                <w:sz w:val="16"/>
                <w:szCs w:val="16"/>
              </w:rPr>
            </w:pPr>
            <w:r w:rsidRPr="00A94B36">
              <w:rPr>
                <w:rFonts w:asciiTheme="minorHAnsi" w:hAnsiTheme="minorHAnsi" w:cstheme="minorHAnsi"/>
                <w:color w:val="000000"/>
                <w:sz w:val="16"/>
                <w:szCs w:val="16"/>
              </w:rPr>
              <w:t xml:space="preserve">B.3 Materiale di consumo </w:t>
            </w:r>
            <w:r w:rsidRPr="00A94B36">
              <w:rPr>
                <w:rFonts w:asciiTheme="minorHAnsi" w:hAnsiTheme="minorHAnsi" w:cstheme="minorHAnsi"/>
                <w:sz w:val="16"/>
                <w:szCs w:val="16"/>
              </w:rPr>
              <w:t>(es. materiale di cancelleria e gioco, generi alimentari per merende con le famiglie, ecc.)</w:t>
            </w:r>
          </w:p>
        </w:tc>
        <w:tc>
          <w:tcPr>
            <w:tcW w:w="1843" w:type="dxa"/>
            <w:shd w:val="clear" w:color="000000" w:fill="FFFFFF"/>
            <w:hideMark/>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w:t>
            </w:r>
          </w:p>
        </w:tc>
        <w:tc>
          <w:tcPr>
            <w:tcW w:w="2410" w:type="dxa"/>
            <w:shd w:val="clear" w:color="000000" w:fill="FFFFFF"/>
          </w:tcPr>
          <w:p w:rsidR="00A94B36" w:rsidRPr="00A94B36" w:rsidRDefault="00A94B36" w:rsidP="00D96F8C">
            <w:pPr>
              <w:ind w:left="567" w:right="225"/>
              <w:jc w:val="both"/>
              <w:rPr>
                <w:rFonts w:asciiTheme="minorHAnsi" w:hAnsiTheme="minorHAnsi" w:cstheme="minorHAnsi"/>
                <w:sz w:val="16"/>
                <w:szCs w:val="16"/>
              </w:rPr>
            </w:pPr>
          </w:p>
        </w:tc>
      </w:tr>
      <w:tr w:rsidR="00A94B36" w:rsidRPr="00A94B36" w:rsidTr="00A94B36">
        <w:trPr>
          <w:cantSplit/>
          <w:trHeight w:val="300"/>
        </w:trPr>
        <w:tc>
          <w:tcPr>
            <w:tcW w:w="2977" w:type="dxa"/>
            <w:shd w:val="clear" w:color="000000" w:fill="FFFFFF"/>
          </w:tcPr>
          <w:p w:rsidR="00A94B36" w:rsidRPr="00A94B36" w:rsidRDefault="00A94B36" w:rsidP="00A94B36">
            <w:pPr>
              <w:pStyle w:val="Paragrafoelenco"/>
              <w:numPr>
                <w:ilvl w:val="0"/>
                <w:numId w:val="7"/>
              </w:numPr>
              <w:suppressAutoHyphens/>
              <w:ind w:left="567" w:right="225" w:firstLine="0"/>
              <w:contextualSpacing/>
              <w:jc w:val="both"/>
              <w:rPr>
                <w:rFonts w:asciiTheme="minorHAnsi" w:hAnsiTheme="minorHAnsi" w:cstheme="minorHAnsi"/>
                <w:sz w:val="16"/>
                <w:szCs w:val="16"/>
              </w:rPr>
            </w:pPr>
            <w:r w:rsidRPr="00A94B36">
              <w:rPr>
                <w:rFonts w:asciiTheme="minorHAnsi" w:hAnsiTheme="minorHAnsi" w:cstheme="minorHAnsi"/>
                <w:sz w:val="16"/>
                <w:szCs w:val="16"/>
              </w:rPr>
              <w:t>FORMAZIONE E SOSTEGNO DELLE FAMIGLIE DI APPOGGIO</w:t>
            </w:r>
          </w:p>
        </w:tc>
        <w:tc>
          <w:tcPr>
            <w:tcW w:w="3685" w:type="dxa"/>
            <w:shd w:val="clear" w:color="000000" w:fill="FFFFFF"/>
          </w:tcPr>
          <w:p w:rsidR="00A94B36" w:rsidRPr="00A94B36" w:rsidRDefault="00A94B36" w:rsidP="00D96F8C">
            <w:pPr>
              <w:overflowPunct w:val="0"/>
              <w:adjustRightInd w:val="0"/>
              <w:ind w:left="567" w:right="225"/>
              <w:jc w:val="both"/>
              <w:textAlignment w:val="baseline"/>
              <w:rPr>
                <w:rFonts w:asciiTheme="minorHAnsi" w:hAnsiTheme="minorHAnsi" w:cstheme="minorHAnsi"/>
                <w:color w:val="000000"/>
                <w:sz w:val="16"/>
                <w:szCs w:val="16"/>
              </w:rPr>
            </w:pPr>
            <w:r w:rsidRPr="00A94B36">
              <w:rPr>
                <w:rFonts w:asciiTheme="minorHAnsi" w:hAnsiTheme="minorHAnsi" w:cstheme="minorHAnsi"/>
                <w:color w:val="000000"/>
                <w:sz w:val="16"/>
                <w:szCs w:val="16"/>
              </w:rPr>
              <w:t>C. Attività di formazione, sostegno e accompagnamento delle famiglie di appoggio</w:t>
            </w:r>
          </w:p>
        </w:tc>
        <w:tc>
          <w:tcPr>
            <w:tcW w:w="1843" w:type="dxa"/>
            <w:shd w:val="clear" w:color="000000" w:fill="FFFFFF"/>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Psicologo</w:t>
            </w:r>
          </w:p>
        </w:tc>
        <w:tc>
          <w:tcPr>
            <w:tcW w:w="2410" w:type="dxa"/>
            <w:shd w:val="clear" w:color="000000" w:fill="FFFFFF"/>
          </w:tcPr>
          <w:p w:rsidR="00A94B36" w:rsidRPr="00A94B36" w:rsidRDefault="00A94B36" w:rsidP="00D96F8C">
            <w:pPr>
              <w:ind w:left="567" w:right="225"/>
              <w:jc w:val="both"/>
              <w:rPr>
                <w:rFonts w:asciiTheme="minorHAnsi" w:hAnsiTheme="minorHAnsi" w:cstheme="minorHAnsi"/>
                <w:sz w:val="16"/>
                <w:szCs w:val="16"/>
              </w:rPr>
            </w:pPr>
            <w:r w:rsidRPr="00A94B36">
              <w:rPr>
                <w:rFonts w:asciiTheme="minorHAnsi" w:hAnsiTheme="minorHAnsi" w:cstheme="minorHAnsi"/>
                <w:sz w:val="16"/>
                <w:szCs w:val="16"/>
              </w:rPr>
              <w:t>99</w:t>
            </w:r>
          </w:p>
        </w:tc>
      </w:tr>
      <w:tr w:rsidR="00A94B36" w:rsidRPr="00A94B36" w:rsidTr="00A94B36">
        <w:trPr>
          <w:cantSplit/>
          <w:trHeight w:val="300"/>
        </w:trPr>
        <w:tc>
          <w:tcPr>
            <w:tcW w:w="2977" w:type="dxa"/>
            <w:vMerge w:val="restart"/>
            <w:shd w:val="clear" w:color="000000" w:fill="FFFFFF"/>
            <w:hideMark/>
          </w:tcPr>
          <w:p w:rsidR="00A94B36" w:rsidRPr="00A94B36" w:rsidRDefault="00A94B36" w:rsidP="00A94B36">
            <w:pPr>
              <w:pStyle w:val="Paragrafoelenco"/>
              <w:numPr>
                <w:ilvl w:val="0"/>
                <w:numId w:val="7"/>
              </w:numPr>
              <w:suppressAutoHyphens/>
              <w:ind w:left="567" w:right="225" w:firstLine="0"/>
              <w:contextualSpacing/>
              <w:jc w:val="both"/>
              <w:rPr>
                <w:rFonts w:asciiTheme="minorHAnsi" w:hAnsiTheme="minorHAnsi" w:cstheme="minorHAnsi"/>
                <w:sz w:val="16"/>
                <w:szCs w:val="16"/>
              </w:rPr>
            </w:pPr>
            <w:r w:rsidRPr="00A94B36">
              <w:rPr>
                <w:rFonts w:asciiTheme="minorHAnsi" w:hAnsiTheme="minorHAnsi" w:cstheme="minorHAnsi"/>
                <w:sz w:val="16"/>
                <w:szCs w:val="16"/>
              </w:rPr>
              <w:lastRenderedPageBreak/>
              <w:t>FORMAZIONE E SUPERVISIONE SUL LAVORO DI GRUPPO</w:t>
            </w:r>
          </w:p>
        </w:tc>
        <w:tc>
          <w:tcPr>
            <w:tcW w:w="3685" w:type="dxa"/>
            <w:shd w:val="clear" w:color="000000" w:fill="FFFFFF"/>
            <w:hideMark/>
          </w:tcPr>
          <w:p w:rsidR="00A94B36" w:rsidRPr="00A94B36" w:rsidRDefault="00A94B36" w:rsidP="00D96F8C">
            <w:pPr>
              <w:ind w:left="567" w:right="225"/>
              <w:jc w:val="both"/>
              <w:rPr>
                <w:rFonts w:asciiTheme="minorHAnsi" w:hAnsiTheme="minorHAnsi" w:cstheme="minorHAnsi"/>
                <w:sz w:val="16"/>
                <w:szCs w:val="16"/>
              </w:rPr>
            </w:pPr>
            <w:r w:rsidRPr="00A94B36">
              <w:rPr>
                <w:rFonts w:asciiTheme="minorHAnsi" w:hAnsiTheme="minorHAnsi" w:cstheme="minorHAnsi"/>
                <w:sz w:val="16"/>
                <w:szCs w:val="16"/>
              </w:rPr>
              <w:t xml:space="preserve">D.1 organizzazione e realizzazione di un percorso formativo sulla gestione dei gruppi per genitori e per ragazzi </w:t>
            </w:r>
          </w:p>
        </w:tc>
        <w:tc>
          <w:tcPr>
            <w:tcW w:w="1843" w:type="dxa"/>
            <w:shd w:val="clear" w:color="000000" w:fill="FFFFFF"/>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Docente esperto</w:t>
            </w:r>
          </w:p>
        </w:tc>
        <w:tc>
          <w:tcPr>
            <w:tcW w:w="2410" w:type="dxa"/>
            <w:shd w:val="clear" w:color="000000" w:fill="FFFFFF"/>
          </w:tcPr>
          <w:p w:rsidR="00A94B36" w:rsidRPr="00A94B36" w:rsidRDefault="00A94B36" w:rsidP="00D96F8C">
            <w:pPr>
              <w:ind w:left="567" w:right="225"/>
              <w:jc w:val="both"/>
              <w:rPr>
                <w:rFonts w:asciiTheme="minorHAnsi" w:hAnsiTheme="minorHAnsi" w:cstheme="minorHAnsi"/>
                <w:sz w:val="16"/>
                <w:szCs w:val="16"/>
              </w:rPr>
            </w:pPr>
            <w:r w:rsidRPr="00A94B36">
              <w:rPr>
                <w:rFonts w:asciiTheme="minorHAnsi" w:hAnsiTheme="minorHAnsi" w:cstheme="minorHAnsi"/>
                <w:sz w:val="16"/>
                <w:szCs w:val="16"/>
              </w:rPr>
              <w:t>18 ore</w:t>
            </w:r>
          </w:p>
        </w:tc>
      </w:tr>
      <w:tr w:rsidR="00A94B36" w:rsidRPr="00A94B36" w:rsidTr="00A94B36">
        <w:trPr>
          <w:cantSplit/>
          <w:trHeight w:val="300"/>
        </w:trPr>
        <w:tc>
          <w:tcPr>
            <w:tcW w:w="2977" w:type="dxa"/>
            <w:vMerge/>
            <w:shd w:val="clear" w:color="000000" w:fill="FFFFFF"/>
            <w:hideMark/>
          </w:tcPr>
          <w:p w:rsidR="00A94B36" w:rsidRPr="00A94B36" w:rsidRDefault="00A94B36" w:rsidP="00D96F8C">
            <w:pPr>
              <w:ind w:left="567" w:right="225"/>
              <w:jc w:val="both"/>
              <w:rPr>
                <w:rFonts w:asciiTheme="minorHAnsi" w:hAnsiTheme="minorHAnsi" w:cstheme="minorHAnsi"/>
                <w:sz w:val="16"/>
                <w:szCs w:val="16"/>
              </w:rPr>
            </w:pPr>
          </w:p>
        </w:tc>
        <w:tc>
          <w:tcPr>
            <w:tcW w:w="3685" w:type="dxa"/>
            <w:shd w:val="clear" w:color="000000" w:fill="FFFFFF"/>
            <w:hideMark/>
          </w:tcPr>
          <w:p w:rsidR="00A94B36" w:rsidRPr="00A94B36" w:rsidRDefault="00A94B36" w:rsidP="00D96F8C">
            <w:pPr>
              <w:ind w:left="567" w:right="225"/>
              <w:jc w:val="both"/>
              <w:rPr>
                <w:rFonts w:asciiTheme="minorHAnsi" w:hAnsiTheme="minorHAnsi" w:cstheme="minorHAnsi"/>
                <w:sz w:val="16"/>
                <w:szCs w:val="16"/>
              </w:rPr>
            </w:pPr>
            <w:r w:rsidRPr="00A94B36">
              <w:rPr>
                <w:rFonts w:asciiTheme="minorHAnsi" w:hAnsiTheme="minorHAnsi" w:cstheme="minorHAnsi"/>
                <w:sz w:val="16"/>
                <w:szCs w:val="16"/>
              </w:rPr>
              <w:t>D.2 supervisione sulle attività di gruppo con genitori e minori</w:t>
            </w:r>
          </w:p>
        </w:tc>
        <w:tc>
          <w:tcPr>
            <w:tcW w:w="1843" w:type="dxa"/>
            <w:shd w:val="clear" w:color="000000" w:fill="FFFFFF"/>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Docente esperto</w:t>
            </w:r>
          </w:p>
        </w:tc>
        <w:tc>
          <w:tcPr>
            <w:tcW w:w="2410" w:type="dxa"/>
            <w:shd w:val="clear" w:color="000000" w:fill="FFFFFF"/>
          </w:tcPr>
          <w:p w:rsidR="00A94B36" w:rsidRPr="00A94B36" w:rsidRDefault="00A94B36" w:rsidP="00D96F8C">
            <w:pPr>
              <w:ind w:left="567" w:right="225"/>
              <w:jc w:val="both"/>
              <w:rPr>
                <w:rFonts w:asciiTheme="minorHAnsi" w:hAnsiTheme="minorHAnsi" w:cstheme="minorHAnsi"/>
                <w:sz w:val="16"/>
                <w:szCs w:val="16"/>
              </w:rPr>
            </w:pPr>
            <w:r w:rsidRPr="00A94B36">
              <w:rPr>
                <w:rFonts w:asciiTheme="minorHAnsi" w:hAnsiTheme="minorHAnsi" w:cstheme="minorHAnsi"/>
                <w:sz w:val="16"/>
                <w:szCs w:val="16"/>
              </w:rPr>
              <w:t>30 ore</w:t>
            </w:r>
          </w:p>
        </w:tc>
      </w:tr>
      <w:tr w:rsidR="00A94B36" w:rsidRPr="00A94B36" w:rsidTr="00A94B36">
        <w:trPr>
          <w:cantSplit/>
          <w:trHeight w:val="300"/>
        </w:trPr>
        <w:tc>
          <w:tcPr>
            <w:tcW w:w="2977" w:type="dxa"/>
            <w:shd w:val="clear" w:color="000000" w:fill="FFFFFF"/>
            <w:hideMark/>
          </w:tcPr>
          <w:p w:rsidR="00A94B36" w:rsidRPr="00A94B36" w:rsidRDefault="00A94B36" w:rsidP="00A94B36">
            <w:pPr>
              <w:pStyle w:val="Paragrafoelenco"/>
              <w:numPr>
                <w:ilvl w:val="0"/>
                <w:numId w:val="7"/>
              </w:numPr>
              <w:suppressAutoHyphens/>
              <w:ind w:left="567" w:right="225" w:firstLine="0"/>
              <w:contextualSpacing/>
              <w:jc w:val="both"/>
              <w:rPr>
                <w:rFonts w:asciiTheme="minorHAnsi" w:hAnsiTheme="minorHAnsi" w:cstheme="minorHAnsi"/>
                <w:sz w:val="16"/>
                <w:szCs w:val="16"/>
              </w:rPr>
            </w:pPr>
            <w:r w:rsidRPr="00A94B36">
              <w:rPr>
                <w:rFonts w:asciiTheme="minorHAnsi" w:hAnsiTheme="minorHAnsi" w:cstheme="minorHAnsi"/>
                <w:sz w:val="16"/>
                <w:szCs w:val="16"/>
              </w:rPr>
              <w:t>SUPERVISIONE</w:t>
            </w:r>
          </w:p>
        </w:tc>
        <w:tc>
          <w:tcPr>
            <w:tcW w:w="3685" w:type="dxa"/>
            <w:shd w:val="clear" w:color="000000" w:fill="FFFFFF"/>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E.1 supervisione sulla gestione dei Progetti Quadro e sulla presa in carico delle EM delle situazioni inserite nel progetto</w:t>
            </w:r>
          </w:p>
        </w:tc>
        <w:tc>
          <w:tcPr>
            <w:tcW w:w="1843" w:type="dxa"/>
            <w:shd w:val="clear" w:color="000000" w:fill="FFFFFF"/>
            <w:hideMark/>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Docente esperto</w:t>
            </w:r>
          </w:p>
        </w:tc>
        <w:tc>
          <w:tcPr>
            <w:tcW w:w="2410" w:type="dxa"/>
            <w:shd w:val="clear" w:color="auto" w:fill="auto"/>
          </w:tcPr>
          <w:p w:rsidR="00A94B36" w:rsidRPr="00A94B36" w:rsidRDefault="00A94B36" w:rsidP="00D96F8C">
            <w:pPr>
              <w:ind w:left="567" w:right="225"/>
              <w:jc w:val="both"/>
              <w:rPr>
                <w:rFonts w:asciiTheme="minorHAnsi" w:hAnsiTheme="minorHAnsi" w:cstheme="minorHAnsi"/>
                <w:sz w:val="16"/>
                <w:szCs w:val="16"/>
              </w:rPr>
            </w:pPr>
            <w:r w:rsidRPr="00A94B36">
              <w:rPr>
                <w:rFonts w:asciiTheme="minorHAnsi" w:hAnsiTheme="minorHAnsi" w:cstheme="minorHAnsi"/>
                <w:sz w:val="16"/>
                <w:szCs w:val="16"/>
              </w:rPr>
              <w:t>72 ore</w:t>
            </w:r>
          </w:p>
        </w:tc>
      </w:tr>
      <w:tr w:rsidR="00A94B36" w:rsidRPr="00A94B36" w:rsidTr="00A94B36">
        <w:trPr>
          <w:cantSplit/>
          <w:trHeight w:val="300"/>
        </w:trPr>
        <w:tc>
          <w:tcPr>
            <w:tcW w:w="2977" w:type="dxa"/>
            <w:shd w:val="clear" w:color="000000" w:fill="FFFFFF"/>
          </w:tcPr>
          <w:p w:rsidR="00A94B36" w:rsidRPr="00A94B36" w:rsidRDefault="00A94B36" w:rsidP="00A94B36">
            <w:pPr>
              <w:pStyle w:val="Paragrafoelenco"/>
              <w:numPr>
                <w:ilvl w:val="0"/>
                <w:numId w:val="7"/>
              </w:numPr>
              <w:suppressAutoHyphens/>
              <w:ind w:left="567" w:right="225" w:firstLine="0"/>
              <w:contextualSpacing/>
              <w:jc w:val="both"/>
              <w:rPr>
                <w:rFonts w:asciiTheme="minorHAnsi" w:hAnsiTheme="minorHAnsi" w:cstheme="minorHAnsi"/>
                <w:sz w:val="16"/>
                <w:szCs w:val="16"/>
              </w:rPr>
            </w:pPr>
            <w:r w:rsidRPr="00A94B36">
              <w:rPr>
                <w:rFonts w:asciiTheme="minorHAnsi" w:hAnsiTheme="minorHAnsi" w:cstheme="minorHAnsi"/>
                <w:sz w:val="16"/>
                <w:szCs w:val="16"/>
              </w:rPr>
              <w:t>RIDEFINIZIONE DEI PERCORSI DI SEGNALAZIONE E PRESA IN CARICO</w:t>
            </w:r>
          </w:p>
        </w:tc>
        <w:tc>
          <w:tcPr>
            <w:tcW w:w="3685" w:type="dxa"/>
            <w:shd w:val="clear" w:color="000000" w:fill="FFFFFF"/>
          </w:tcPr>
          <w:p w:rsidR="00A94B36" w:rsidRPr="00A94B36" w:rsidRDefault="00A94B36" w:rsidP="00D96F8C">
            <w:pPr>
              <w:overflowPunct w:val="0"/>
              <w:adjustRightInd w:val="0"/>
              <w:ind w:left="567" w:right="225"/>
              <w:jc w:val="both"/>
              <w:textAlignment w:val="baseline"/>
              <w:rPr>
                <w:rFonts w:asciiTheme="minorHAnsi" w:hAnsiTheme="minorHAnsi" w:cstheme="minorHAnsi"/>
                <w:color w:val="000000"/>
                <w:sz w:val="16"/>
                <w:szCs w:val="16"/>
              </w:rPr>
            </w:pPr>
            <w:r w:rsidRPr="00A94B36">
              <w:rPr>
                <w:rFonts w:asciiTheme="minorHAnsi" w:hAnsiTheme="minorHAnsi" w:cstheme="minorHAnsi"/>
                <w:color w:val="000000"/>
                <w:sz w:val="16"/>
                <w:szCs w:val="16"/>
              </w:rPr>
              <w:t>F.1 conduzione dell’attività di revisione del percorso di segnalazione e presa in carico</w:t>
            </w:r>
          </w:p>
        </w:tc>
        <w:tc>
          <w:tcPr>
            <w:tcW w:w="1843" w:type="dxa"/>
            <w:shd w:val="clear" w:color="000000" w:fill="FFFFFF"/>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Docente esperto</w:t>
            </w:r>
          </w:p>
        </w:tc>
        <w:tc>
          <w:tcPr>
            <w:tcW w:w="2410" w:type="dxa"/>
            <w:shd w:val="clear" w:color="000000" w:fill="FFFFFF"/>
          </w:tcPr>
          <w:p w:rsidR="00A94B36" w:rsidRPr="00A94B36" w:rsidRDefault="00A94B36" w:rsidP="00D96F8C">
            <w:pPr>
              <w:ind w:left="567" w:right="225"/>
              <w:jc w:val="both"/>
              <w:rPr>
                <w:rFonts w:asciiTheme="minorHAnsi" w:hAnsiTheme="minorHAnsi" w:cstheme="minorHAnsi"/>
                <w:sz w:val="16"/>
                <w:szCs w:val="16"/>
              </w:rPr>
            </w:pPr>
            <w:r w:rsidRPr="00A94B36">
              <w:rPr>
                <w:rFonts w:asciiTheme="minorHAnsi" w:hAnsiTheme="minorHAnsi" w:cstheme="minorHAnsi"/>
                <w:sz w:val="16"/>
                <w:szCs w:val="16"/>
              </w:rPr>
              <w:t>96 ore</w:t>
            </w:r>
          </w:p>
        </w:tc>
      </w:tr>
      <w:tr w:rsidR="00A94B36" w:rsidRPr="00A94B36" w:rsidTr="00A94B36">
        <w:trPr>
          <w:cantSplit/>
          <w:trHeight w:val="300"/>
        </w:trPr>
        <w:tc>
          <w:tcPr>
            <w:tcW w:w="2977" w:type="dxa"/>
            <w:shd w:val="clear" w:color="000000" w:fill="FFFFFF"/>
          </w:tcPr>
          <w:p w:rsidR="00A94B36" w:rsidRPr="00A94B36" w:rsidRDefault="00A94B36" w:rsidP="00D96F8C">
            <w:pPr>
              <w:pStyle w:val="Paragrafoelenco"/>
              <w:suppressAutoHyphens/>
              <w:ind w:left="567" w:right="225"/>
              <w:contextualSpacing/>
              <w:jc w:val="both"/>
              <w:rPr>
                <w:rFonts w:asciiTheme="minorHAnsi" w:hAnsiTheme="minorHAnsi" w:cstheme="minorHAnsi"/>
                <w:sz w:val="16"/>
                <w:szCs w:val="16"/>
              </w:rPr>
            </w:pPr>
          </w:p>
        </w:tc>
        <w:tc>
          <w:tcPr>
            <w:tcW w:w="3685" w:type="dxa"/>
            <w:shd w:val="clear" w:color="000000" w:fill="FFFFFF"/>
          </w:tcPr>
          <w:p w:rsidR="00A94B36" w:rsidRPr="00A94B36" w:rsidRDefault="00A94B36" w:rsidP="00D96F8C">
            <w:pPr>
              <w:overflowPunct w:val="0"/>
              <w:adjustRightInd w:val="0"/>
              <w:ind w:left="567" w:right="225"/>
              <w:jc w:val="both"/>
              <w:textAlignment w:val="baseline"/>
              <w:rPr>
                <w:rFonts w:asciiTheme="minorHAnsi" w:hAnsiTheme="minorHAnsi" w:cstheme="minorHAnsi"/>
                <w:color w:val="000000"/>
                <w:sz w:val="16"/>
                <w:szCs w:val="16"/>
              </w:rPr>
            </w:pPr>
            <w:r w:rsidRPr="00A94B36">
              <w:rPr>
                <w:rFonts w:asciiTheme="minorHAnsi" w:hAnsiTheme="minorHAnsi" w:cstheme="minorHAnsi"/>
                <w:color w:val="000000"/>
                <w:sz w:val="16"/>
                <w:szCs w:val="16"/>
              </w:rPr>
              <w:t xml:space="preserve">F.2. </w:t>
            </w:r>
            <w:r w:rsidRPr="00A94B36">
              <w:rPr>
                <w:rFonts w:asciiTheme="minorHAnsi" w:hAnsiTheme="minorHAnsi" w:cstheme="minorHAnsi"/>
                <w:sz w:val="16"/>
                <w:szCs w:val="16"/>
              </w:rPr>
              <w:t>Affiancamento nella conduzione dei gruppi di lavoro, preparazione materiale e gestione della fase di implementazione e verifica</w:t>
            </w:r>
          </w:p>
        </w:tc>
        <w:tc>
          <w:tcPr>
            <w:tcW w:w="1843" w:type="dxa"/>
            <w:shd w:val="clear" w:color="000000" w:fill="FFFFFF"/>
          </w:tcPr>
          <w:p w:rsidR="00A94B36" w:rsidRPr="00A94B36" w:rsidRDefault="00A94B36" w:rsidP="00D96F8C">
            <w:pPr>
              <w:ind w:left="567" w:right="225"/>
              <w:jc w:val="both"/>
              <w:rPr>
                <w:rFonts w:asciiTheme="minorHAnsi" w:hAnsiTheme="minorHAnsi" w:cstheme="minorHAnsi"/>
                <w:color w:val="000000"/>
                <w:sz w:val="16"/>
                <w:szCs w:val="16"/>
              </w:rPr>
            </w:pPr>
            <w:r w:rsidRPr="00A94B36">
              <w:rPr>
                <w:rFonts w:asciiTheme="minorHAnsi" w:hAnsiTheme="minorHAnsi" w:cstheme="minorHAnsi"/>
                <w:color w:val="000000"/>
                <w:sz w:val="16"/>
                <w:szCs w:val="16"/>
              </w:rPr>
              <w:t>Educatore professionale</w:t>
            </w:r>
          </w:p>
        </w:tc>
        <w:tc>
          <w:tcPr>
            <w:tcW w:w="2410" w:type="dxa"/>
            <w:shd w:val="clear" w:color="000000" w:fill="FFFFFF"/>
          </w:tcPr>
          <w:p w:rsidR="00A94B36" w:rsidRPr="00A94B36" w:rsidRDefault="00A94B36" w:rsidP="00D96F8C">
            <w:pPr>
              <w:ind w:left="567" w:right="225"/>
              <w:jc w:val="both"/>
              <w:rPr>
                <w:rFonts w:asciiTheme="minorHAnsi" w:hAnsiTheme="minorHAnsi" w:cstheme="minorHAnsi"/>
                <w:sz w:val="16"/>
                <w:szCs w:val="16"/>
              </w:rPr>
            </w:pPr>
            <w:r w:rsidRPr="00A94B36">
              <w:rPr>
                <w:rFonts w:asciiTheme="minorHAnsi" w:hAnsiTheme="minorHAnsi" w:cstheme="minorHAnsi"/>
                <w:sz w:val="16"/>
                <w:szCs w:val="16"/>
              </w:rPr>
              <w:t>110 ore</w:t>
            </w:r>
          </w:p>
        </w:tc>
      </w:tr>
    </w:tbl>
    <w:p w:rsidR="00A94B36" w:rsidRPr="00A94B36" w:rsidRDefault="00A94B36" w:rsidP="00A94B36">
      <w:pPr>
        <w:pStyle w:val="Paragrafoelenco"/>
        <w:ind w:left="567" w:right="225"/>
        <w:rPr>
          <w:rFonts w:asciiTheme="minorHAnsi" w:hAnsiTheme="minorHAnsi" w:cstheme="minorHAnsi"/>
          <w:sz w:val="20"/>
          <w:szCs w:val="20"/>
        </w:rPr>
      </w:pPr>
    </w:p>
    <w:p w:rsidR="00A94B36" w:rsidRPr="00A94B36" w:rsidRDefault="00A94B36" w:rsidP="00A94B36">
      <w:pPr>
        <w:pStyle w:val="Paragrafoelenco"/>
        <w:numPr>
          <w:ilvl w:val="0"/>
          <w:numId w:val="3"/>
        </w:numPr>
        <w:ind w:left="567" w:right="225" w:firstLine="0"/>
        <w:rPr>
          <w:rFonts w:asciiTheme="minorHAnsi" w:hAnsiTheme="minorHAnsi" w:cstheme="minorHAnsi"/>
          <w:b/>
          <w:sz w:val="20"/>
          <w:szCs w:val="20"/>
          <w:u w:val="single"/>
        </w:rPr>
      </w:pPr>
      <w:r w:rsidRPr="00A94B36">
        <w:rPr>
          <w:rFonts w:asciiTheme="minorHAnsi" w:hAnsiTheme="minorHAnsi" w:cstheme="minorHAnsi"/>
          <w:b/>
          <w:sz w:val="20"/>
          <w:szCs w:val="20"/>
          <w:u w:val="single"/>
        </w:rPr>
        <w:t>Caratteristiche del Servizio</w:t>
      </w:r>
    </w:p>
    <w:p w:rsidR="00A94B36" w:rsidRPr="00A94B36" w:rsidRDefault="00A94B36" w:rsidP="00A94B36">
      <w:pPr>
        <w:spacing w:before="120"/>
        <w:ind w:left="567" w:right="225"/>
        <w:jc w:val="both"/>
        <w:rPr>
          <w:rFonts w:asciiTheme="minorHAnsi" w:hAnsiTheme="minorHAnsi" w:cstheme="minorHAnsi"/>
          <w:sz w:val="20"/>
          <w:szCs w:val="20"/>
        </w:rPr>
      </w:pPr>
      <w:r w:rsidRPr="00A94B36">
        <w:rPr>
          <w:rFonts w:asciiTheme="minorHAnsi" w:hAnsiTheme="minorHAnsi" w:cstheme="minorHAnsi"/>
          <w:sz w:val="20"/>
          <w:szCs w:val="20"/>
        </w:rPr>
        <w:t>L’indagine ha per oggetto l’affidamento dell’attività di</w:t>
      </w:r>
      <w:r w:rsidRPr="00A94B36">
        <w:rPr>
          <w:rFonts w:asciiTheme="minorHAnsi" w:hAnsiTheme="minorHAnsi" w:cstheme="minorHAnsi"/>
          <w:i/>
          <w:sz w:val="20"/>
          <w:szCs w:val="20"/>
        </w:rPr>
        <w:t xml:space="preserve"> “Gestione dei gruppi (genitori, minori, scuola, e famiglie di sostegno), formazione sulla gestione dei dispositivi progettuali, supervisione, verifica e ridefinizione dei percorsi di comunicazione presa in carico” </w:t>
      </w:r>
      <w:r w:rsidRPr="00A94B36">
        <w:rPr>
          <w:rFonts w:asciiTheme="minorHAnsi" w:hAnsiTheme="minorHAnsi" w:cstheme="minorHAnsi"/>
          <w:sz w:val="20"/>
          <w:szCs w:val="20"/>
        </w:rPr>
        <w:t xml:space="preserve">inserita nel progetto di Sostegno alle capacità genitoriali e prevenzione alla vulnerabilità delle famiglie e bambini -  CUP I64H22000210006 (PIPPI), rivolta a nuclei familiari vulnerabili a rischio di allontanamento e orientate al sostegno delle capacità genitoriali. </w:t>
      </w:r>
    </w:p>
    <w:p w:rsidR="00A94B36" w:rsidRPr="00A94B36" w:rsidRDefault="00A94B36" w:rsidP="00A94B36">
      <w:pPr>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Le attività di </w:t>
      </w:r>
      <w:r w:rsidRPr="00A94B36">
        <w:rPr>
          <w:rFonts w:asciiTheme="minorHAnsi" w:hAnsiTheme="minorHAnsi" w:cstheme="minorHAnsi"/>
          <w:i/>
          <w:sz w:val="20"/>
          <w:szCs w:val="20"/>
        </w:rPr>
        <w:t>Gestione dei gruppi (genitori, minori, scuola e famiglie di sostegno)</w:t>
      </w:r>
      <w:r w:rsidRPr="00A94B36">
        <w:rPr>
          <w:rFonts w:asciiTheme="minorHAnsi" w:hAnsiTheme="minorHAnsi" w:cstheme="minorHAnsi"/>
          <w:sz w:val="20"/>
          <w:szCs w:val="20"/>
        </w:rPr>
        <w:t xml:space="preserve"> saranno strutturate su tre moduli nell’arco temporale del progetto. </w:t>
      </w:r>
    </w:p>
    <w:p w:rsidR="00A94B36" w:rsidRPr="00A94B36" w:rsidRDefault="00A94B36" w:rsidP="00A94B36">
      <w:pPr>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Le “Attività di equipe con la scuola” coinvolgeranno complessivamente 27 minori/nuclei familiari; per quanto riguarda sia i “gruppi con i minori” che i “gruppi con i genitori” si realizzeranno 16 incontri per modulo per arco di età (0 – 11 e 12 – 17) e coinvolgeranno complessivamente 60 minori/nuclei familiari; per la formazione e l’accompagnamento delle famiglie di appoggio saranno coinvolti complessivamente 30 nuclei.  I minori e i loro nuclei familiari saranno individuati dal Servizio di Protezione e Tutela minori dell’Azienda </w:t>
      </w:r>
      <w:proofErr w:type="spellStart"/>
      <w:r w:rsidRPr="00A94B36">
        <w:rPr>
          <w:rFonts w:asciiTheme="minorHAnsi" w:hAnsiTheme="minorHAnsi" w:cstheme="minorHAnsi"/>
          <w:sz w:val="20"/>
          <w:szCs w:val="20"/>
        </w:rPr>
        <w:t>Ulss</w:t>
      </w:r>
      <w:proofErr w:type="spellEnd"/>
      <w:r w:rsidRPr="00A94B36">
        <w:rPr>
          <w:rFonts w:asciiTheme="minorHAnsi" w:hAnsiTheme="minorHAnsi" w:cstheme="minorHAnsi"/>
          <w:sz w:val="20"/>
          <w:szCs w:val="20"/>
        </w:rPr>
        <w:t xml:space="preserve"> 7 - Distretto 1 (SPTM) con l’obiettivo di rendere sistematica l’attuazione del </w:t>
      </w:r>
      <w:proofErr w:type="spellStart"/>
      <w:r w:rsidRPr="00A94B36">
        <w:rPr>
          <w:rFonts w:asciiTheme="minorHAnsi" w:hAnsiTheme="minorHAnsi" w:cstheme="minorHAnsi"/>
          <w:sz w:val="20"/>
          <w:szCs w:val="20"/>
        </w:rPr>
        <w:t>Leps</w:t>
      </w:r>
      <w:proofErr w:type="spellEnd"/>
      <w:r w:rsidRPr="00A94B36">
        <w:rPr>
          <w:rFonts w:asciiTheme="minorHAnsi" w:hAnsiTheme="minorHAnsi" w:cstheme="minorHAnsi"/>
          <w:sz w:val="20"/>
          <w:szCs w:val="20"/>
        </w:rPr>
        <w:t xml:space="preserve"> che riguarda la prevenzione dell’allontanamento familiare per tutti i minori 0-17 che vivono una situazione di particolare vulnerabilità familiare (scheda 2.7.4. del Piano Nazionale 2021-2023).</w:t>
      </w:r>
    </w:p>
    <w:p w:rsidR="00A94B36" w:rsidRPr="00A94B36" w:rsidRDefault="00A94B36" w:rsidP="00A94B36">
      <w:pPr>
        <w:ind w:left="567" w:right="225"/>
        <w:jc w:val="both"/>
        <w:rPr>
          <w:rFonts w:asciiTheme="minorHAnsi" w:hAnsiTheme="minorHAnsi" w:cstheme="minorHAnsi"/>
          <w:sz w:val="20"/>
          <w:szCs w:val="20"/>
        </w:rPr>
      </w:pPr>
      <w:r w:rsidRPr="00A94B36">
        <w:rPr>
          <w:rFonts w:asciiTheme="minorHAnsi" w:hAnsiTheme="minorHAnsi" w:cstheme="minorHAnsi"/>
          <w:sz w:val="20"/>
          <w:szCs w:val="20"/>
        </w:rPr>
        <w:t>Le attività di “</w:t>
      </w:r>
      <w:r w:rsidRPr="00A94B36">
        <w:rPr>
          <w:rFonts w:asciiTheme="minorHAnsi" w:hAnsiTheme="minorHAnsi" w:cstheme="minorHAnsi"/>
          <w:i/>
          <w:sz w:val="20"/>
          <w:szCs w:val="20"/>
        </w:rPr>
        <w:t>formazione sulla gestione dei dispositivi progettuali, supervisione, verifica e ridefinizione dei percorsi di comunicazione presa in carico”</w:t>
      </w:r>
      <w:r w:rsidRPr="00A94B36">
        <w:rPr>
          <w:rFonts w:asciiTheme="minorHAnsi" w:hAnsiTheme="minorHAnsi" w:cstheme="minorHAnsi"/>
          <w:sz w:val="20"/>
          <w:szCs w:val="20"/>
        </w:rPr>
        <w:t xml:space="preserve"> sono finalizzate a sostenere ed accompagnare l’attuazione dei dispositivi del progetto di Sostegno alle capacità genitoriali e prevenzione alla vulnerabilità delle famiglie e bambini -  CUP I64H22000210006 (PIPPI) anche promuovendo e attivando interventi di sistema che permettano una presa in carico precoce delle famiglie fragili/maltrattanti e favorire il recupero delle funzioni genitoriali con l’obiettivo di rendere possibile, effettiva e sistematica una procedura di presa in carico secondo la metodologia di PIPPI e in accordo con le linee d’indirizzo nazionali per tutti i nuovi nuclei in condizione di fragilità familiare per i quali nel territorio afferente l’Ambito Territoriale Sociale VEN 03 (ATS) emergerà una condizione di rischio di pregiudizio o pregiudizio tale da ipotizzare la possibilità di una segnalazione all’SPTM. </w:t>
      </w:r>
    </w:p>
    <w:p w:rsidR="00A94B36" w:rsidRPr="00A94B36" w:rsidRDefault="00A94B36" w:rsidP="00A94B36">
      <w:pPr>
        <w:ind w:left="567" w:right="225"/>
        <w:jc w:val="both"/>
        <w:rPr>
          <w:rFonts w:asciiTheme="minorHAnsi" w:hAnsiTheme="minorHAnsi" w:cstheme="minorHAnsi"/>
          <w:sz w:val="20"/>
          <w:szCs w:val="20"/>
        </w:rPr>
      </w:pPr>
      <w:r w:rsidRPr="00A94B36">
        <w:rPr>
          <w:rFonts w:asciiTheme="minorHAnsi" w:hAnsiTheme="minorHAnsi" w:cstheme="minorHAnsi"/>
          <w:sz w:val="20"/>
          <w:szCs w:val="20"/>
        </w:rPr>
        <w:t>Obiettivo del progetto è di prevenire e/o ridurre sensibilmente il ricorso all’allontanamento e favorire il recupero delle funzioni genitoriali.</w:t>
      </w:r>
    </w:p>
    <w:p w:rsidR="00A94B36" w:rsidRPr="00A94B36" w:rsidRDefault="00A94B36" w:rsidP="00A94B36">
      <w:pPr>
        <w:ind w:left="567" w:right="225"/>
        <w:jc w:val="both"/>
        <w:rPr>
          <w:rFonts w:asciiTheme="minorHAnsi" w:hAnsiTheme="minorHAnsi" w:cstheme="minorHAnsi"/>
          <w:sz w:val="20"/>
          <w:szCs w:val="20"/>
        </w:rPr>
      </w:pPr>
      <w:r w:rsidRPr="00A94B36">
        <w:rPr>
          <w:rFonts w:asciiTheme="minorHAnsi" w:hAnsiTheme="minorHAnsi" w:cstheme="minorHAnsi"/>
          <w:sz w:val="20"/>
          <w:szCs w:val="20"/>
        </w:rPr>
        <w:t>I destinatari diretti delle attività di “</w:t>
      </w:r>
      <w:r w:rsidRPr="00A94B36">
        <w:rPr>
          <w:rFonts w:asciiTheme="minorHAnsi" w:hAnsiTheme="minorHAnsi" w:cstheme="minorHAnsi"/>
          <w:i/>
          <w:sz w:val="20"/>
          <w:szCs w:val="20"/>
        </w:rPr>
        <w:t>formazione sulla gestione dei dispositivi progettuali, supervisione, verifica e ridefinizione dei percorsi di comunicazione presa in carico”</w:t>
      </w:r>
      <w:r w:rsidRPr="00A94B36">
        <w:rPr>
          <w:rFonts w:asciiTheme="minorHAnsi" w:hAnsiTheme="minorHAnsi" w:cstheme="minorHAnsi"/>
          <w:sz w:val="20"/>
          <w:szCs w:val="20"/>
        </w:rPr>
        <w:t xml:space="preserve"> oggetto della presente indagine sono gli operatori delle equipe multidimensionali (EM), gli operatori che partecipano alla realizzazione dei dispositivi progettuali (educativa domiciliare e gestione dei gruppi) e gli operatori del sistema territoriale dei servizi sociali, sanitari, educativi e scolastici territoriale che intervengono nei processi di rilevazione, comunicazione e presa in carico dei nuclei con minori in condizione di particolare fragilità.</w:t>
      </w:r>
    </w:p>
    <w:p w:rsidR="00A94B36" w:rsidRPr="00A94B36" w:rsidRDefault="00A94B36" w:rsidP="00A94B36">
      <w:pPr>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Tutte le attività dovranno essere realizzate in stretta collaborazione con gli operatori del Servizio di Protezione e Tutela Minori (SPTM) dell’Azienda </w:t>
      </w:r>
      <w:proofErr w:type="spellStart"/>
      <w:r w:rsidRPr="00A94B36">
        <w:rPr>
          <w:rFonts w:asciiTheme="minorHAnsi" w:hAnsiTheme="minorHAnsi" w:cstheme="minorHAnsi"/>
          <w:sz w:val="20"/>
          <w:szCs w:val="20"/>
        </w:rPr>
        <w:t>Ulss</w:t>
      </w:r>
      <w:proofErr w:type="spellEnd"/>
      <w:r w:rsidRPr="00A94B36">
        <w:rPr>
          <w:rFonts w:asciiTheme="minorHAnsi" w:hAnsiTheme="minorHAnsi" w:cstheme="minorHAnsi"/>
          <w:sz w:val="20"/>
          <w:szCs w:val="20"/>
        </w:rPr>
        <w:t xml:space="preserve"> 7 - Distretto 1 che manterrà la titolarità del Progetto Quadro sui singoli casi e il coordinamento operativo del Programma.</w:t>
      </w:r>
    </w:p>
    <w:p w:rsidR="00A94B36" w:rsidRPr="00A94B36" w:rsidRDefault="00A94B36" w:rsidP="00A94B36">
      <w:pPr>
        <w:spacing w:before="120"/>
        <w:ind w:left="567" w:right="225"/>
        <w:jc w:val="both"/>
        <w:rPr>
          <w:rFonts w:asciiTheme="minorHAnsi" w:hAnsiTheme="minorHAnsi" w:cstheme="minorHAnsi"/>
          <w:sz w:val="20"/>
          <w:szCs w:val="20"/>
        </w:rPr>
      </w:pPr>
      <w:r w:rsidRPr="00A94B36">
        <w:rPr>
          <w:rFonts w:asciiTheme="minorHAnsi" w:hAnsiTheme="minorHAnsi" w:cstheme="minorHAnsi"/>
          <w:sz w:val="20"/>
          <w:szCs w:val="20"/>
        </w:rPr>
        <w:t>Le attività oggetto di affidamento dovranno seguire le tempistiche stabilite dal Piano Nazionale di Ripresa e Resilienza (PNRR) finanziato dall'Unione Europea -</w:t>
      </w:r>
      <w:proofErr w:type="spellStart"/>
      <w:r w:rsidRPr="00A94B36">
        <w:rPr>
          <w:rFonts w:asciiTheme="minorHAnsi" w:hAnsiTheme="minorHAnsi" w:cstheme="minorHAnsi"/>
          <w:sz w:val="20"/>
          <w:szCs w:val="20"/>
        </w:rPr>
        <w:t>Next</w:t>
      </w:r>
      <w:proofErr w:type="spellEnd"/>
      <w:r w:rsidRPr="00A94B36">
        <w:rPr>
          <w:rFonts w:asciiTheme="minorHAnsi" w:hAnsiTheme="minorHAnsi" w:cstheme="minorHAnsi"/>
          <w:sz w:val="20"/>
          <w:szCs w:val="20"/>
        </w:rPr>
        <w:t xml:space="preserve"> generation Eu. MISSIONE 5 "INCLUSIONE E COESIONE", COMPONENTE 2 "INFRASTRUTTURE SOCIALI, FAMIGLIE, COMUNITÀ E TERZO SETTORE", SOTTOCOMPONENTE | "SERVIZI SOCIALI, DISABILITÀ E MARGINALITÀ SOCIALE", investimento 1.1.1, </w:t>
      </w:r>
      <w:bookmarkStart w:id="6" w:name="_GoBack"/>
      <w:r w:rsidRPr="00A94B36">
        <w:rPr>
          <w:rFonts w:asciiTheme="minorHAnsi" w:hAnsiTheme="minorHAnsi" w:cstheme="minorHAnsi"/>
          <w:sz w:val="20"/>
          <w:szCs w:val="20"/>
        </w:rPr>
        <w:t xml:space="preserve">in particolare dovranno essere realizzate nell’arco temporale </w:t>
      </w:r>
      <w:r w:rsidR="00B709CF">
        <w:rPr>
          <w:rFonts w:asciiTheme="minorHAnsi" w:hAnsiTheme="minorHAnsi" w:cstheme="minorHAnsi"/>
          <w:sz w:val="20"/>
          <w:szCs w:val="20"/>
        </w:rPr>
        <w:t>indicativo di 33 mesi</w:t>
      </w:r>
      <w:r w:rsidR="00D219E7">
        <w:rPr>
          <w:rFonts w:asciiTheme="minorHAnsi" w:hAnsiTheme="minorHAnsi" w:cstheme="minorHAnsi"/>
          <w:sz w:val="20"/>
          <w:szCs w:val="20"/>
        </w:rPr>
        <w:t xml:space="preserve"> dalla data che sarà indicata nella delibera di aggiudicazione</w:t>
      </w:r>
      <w:r w:rsidRPr="00A94B36">
        <w:rPr>
          <w:rFonts w:asciiTheme="minorHAnsi" w:hAnsiTheme="minorHAnsi" w:cstheme="minorHAnsi"/>
          <w:sz w:val="20"/>
          <w:szCs w:val="20"/>
        </w:rPr>
        <w:t>.</w:t>
      </w:r>
      <w:bookmarkEnd w:id="6"/>
    </w:p>
    <w:p w:rsidR="00A94B36" w:rsidRPr="00A94B36" w:rsidRDefault="00A94B36" w:rsidP="00A94B36">
      <w:pPr>
        <w:ind w:left="567" w:right="225"/>
        <w:jc w:val="both"/>
        <w:rPr>
          <w:rFonts w:asciiTheme="minorHAnsi" w:hAnsiTheme="minorHAnsi" w:cstheme="minorHAnsi"/>
          <w:b/>
          <w:sz w:val="20"/>
          <w:szCs w:val="20"/>
          <w:u w:val="single"/>
        </w:rPr>
      </w:pP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L’affidatario dovrà provvedere all’organizzazione complessiva delle attività oggetto della presente indagine di mercato</w:t>
      </w:r>
      <w:r w:rsidRPr="00A94B36">
        <w:rPr>
          <w:rFonts w:asciiTheme="minorHAnsi" w:hAnsiTheme="minorHAnsi" w:cstheme="minorHAnsi"/>
          <w:i/>
          <w:sz w:val="20"/>
          <w:szCs w:val="20"/>
        </w:rPr>
        <w:t xml:space="preserve"> </w:t>
      </w:r>
      <w:r w:rsidRPr="00A94B36">
        <w:rPr>
          <w:rFonts w:asciiTheme="minorHAnsi" w:hAnsiTheme="minorHAnsi" w:cstheme="minorHAnsi"/>
          <w:sz w:val="20"/>
          <w:szCs w:val="20"/>
        </w:rPr>
        <w:t xml:space="preserve">e alla loro concreta realizzazione attraverso la migliore pianificazione delle stesse, l’articolazione degli </w:t>
      </w:r>
      <w:r w:rsidRPr="00A94B36">
        <w:rPr>
          <w:rFonts w:asciiTheme="minorHAnsi" w:hAnsiTheme="minorHAnsi" w:cstheme="minorHAnsi"/>
          <w:sz w:val="20"/>
          <w:szCs w:val="20"/>
        </w:rPr>
        <w:lastRenderedPageBreak/>
        <w:t>interventi, l’individuazione dei percorsi, la valutazione e l’organizzazione della mobilità e degli spostamenti degli operatori, sulla base delle finalità individuate e in accordo con il SPTM.</w:t>
      </w:r>
    </w:p>
    <w:p w:rsidR="00A94B36" w:rsidRPr="00A94B36" w:rsidRDefault="00A94B36" w:rsidP="00A94B36">
      <w:pPr>
        <w:spacing w:after="120"/>
        <w:ind w:left="567" w:right="225"/>
        <w:jc w:val="both"/>
        <w:rPr>
          <w:rFonts w:asciiTheme="minorHAnsi" w:hAnsiTheme="minorHAnsi" w:cstheme="minorHAnsi"/>
          <w:b/>
          <w:sz w:val="20"/>
          <w:szCs w:val="20"/>
        </w:rPr>
      </w:pPr>
      <w:r w:rsidRPr="00A94B36">
        <w:rPr>
          <w:rFonts w:asciiTheme="minorHAnsi" w:hAnsiTheme="minorHAnsi" w:cstheme="minorHAnsi"/>
          <w:b/>
          <w:sz w:val="20"/>
          <w:szCs w:val="20"/>
        </w:rPr>
        <w:t xml:space="preserve">A) Organizzazione e realizzazione di gruppi e laboratori per genitori, bambini e ragazzi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La finalità del gruppo con i genitori è quella di rafforzare le competenze parentali e sviluppare le abilità relazionali e sociali sia dei genitori sia dei bambini.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Lo scopo è quindi di favorire la “riflessività personale”, attraverso la riflessività del gruppo. </w:t>
      </w:r>
    </w:p>
    <w:p w:rsidR="00A94B36" w:rsidRPr="00A94B36" w:rsidRDefault="00A94B36" w:rsidP="00A94B36">
      <w:pPr>
        <w:spacing w:after="120"/>
        <w:ind w:left="567" w:right="225"/>
        <w:jc w:val="both"/>
        <w:rPr>
          <w:rFonts w:asciiTheme="minorHAnsi" w:eastAsia="TimesNewRomanPSMT" w:hAnsiTheme="minorHAnsi" w:cstheme="minorHAnsi"/>
          <w:sz w:val="20"/>
          <w:szCs w:val="20"/>
        </w:rPr>
      </w:pPr>
      <w:bookmarkStart w:id="7" w:name="_Toc308006907"/>
      <w:r w:rsidRPr="00A94B36">
        <w:rPr>
          <w:rFonts w:asciiTheme="minorHAnsi" w:eastAsia="TimesNewRomanPSMT" w:hAnsiTheme="minorHAnsi" w:cstheme="minorHAnsi"/>
          <w:sz w:val="20"/>
          <w:szCs w:val="20"/>
        </w:rPr>
        <w:t>Per ogni modulo il gruppo dei genitori si struttura:</w:t>
      </w:r>
      <w:bookmarkEnd w:id="7"/>
    </w:p>
    <w:p w:rsidR="00A94B36" w:rsidRPr="00A94B36" w:rsidRDefault="00A94B36" w:rsidP="00A94B36">
      <w:pPr>
        <w:numPr>
          <w:ilvl w:val="0"/>
          <w:numId w:val="8"/>
        </w:numPr>
        <w:tabs>
          <w:tab w:val="clear" w:pos="1429"/>
        </w:tabs>
        <w:spacing w:after="120"/>
        <w:ind w:left="567" w:right="225" w:firstLine="0"/>
        <w:jc w:val="both"/>
        <w:rPr>
          <w:rFonts w:asciiTheme="minorHAnsi" w:hAnsiTheme="minorHAnsi" w:cstheme="minorHAnsi"/>
          <w:sz w:val="20"/>
          <w:szCs w:val="20"/>
        </w:rPr>
      </w:pPr>
      <w:r w:rsidRPr="00A94B36">
        <w:rPr>
          <w:rFonts w:asciiTheme="minorHAnsi" w:hAnsiTheme="minorHAnsi" w:cstheme="minorHAnsi"/>
          <w:sz w:val="20"/>
          <w:szCs w:val="20"/>
        </w:rPr>
        <w:t>in 3 o 4 blocchi di incontri tematici, per un totale di 16 incontri di una durata di 2 ore circa ciascuno. Ogni incontro prevede inoltre un’ora di preparazione/verifica.</w:t>
      </w:r>
    </w:p>
    <w:p w:rsidR="00A94B36" w:rsidRPr="00A94B36" w:rsidRDefault="00A94B36" w:rsidP="00A94B36">
      <w:pPr>
        <w:numPr>
          <w:ilvl w:val="0"/>
          <w:numId w:val="8"/>
        </w:numPr>
        <w:tabs>
          <w:tab w:val="clear" w:pos="1429"/>
        </w:tabs>
        <w:spacing w:after="120"/>
        <w:ind w:left="567" w:right="225" w:firstLine="0"/>
        <w:jc w:val="both"/>
        <w:rPr>
          <w:rFonts w:asciiTheme="minorHAnsi" w:hAnsiTheme="minorHAnsi" w:cstheme="minorHAnsi"/>
          <w:sz w:val="20"/>
          <w:szCs w:val="20"/>
        </w:rPr>
      </w:pPr>
      <w:r w:rsidRPr="00A94B36">
        <w:rPr>
          <w:rFonts w:asciiTheme="minorHAnsi" w:hAnsiTheme="minorHAnsi" w:cstheme="minorHAnsi"/>
          <w:sz w:val="20"/>
          <w:szCs w:val="20"/>
        </w:rPr>
        <w:t xml:space="preserve">Ogni blocco tematico prevede un incontro iniziale di conoscenza e condivisione, esplorazione iniziale degli obiettivi e un incontro finale di bilancio. A grandi linee le tematiche dei moduli riprenderanno i lati de “Il Mondo del Bambino”, o del Common </w:t>
      </w:r>
      <w:proofErr w:type="spellStart"/>
      <w:r w:rsidRPr="00A94B36">
        <w:rPr>
          <w:rFonts w:asciiTheme="minorHAnsi" w:hAnsiTheme="minorHAnsi" w:cstheme="minorHAnsi"/>
          <w:sz w:val="20"/>
          <w:szCs w:val="20"/>
        </w:rPr>
        <w:t>Assessment</w:t>
      </w:r>
      <w:proofErr w:type="spellEnd"/>
      <w:r w:rsidRPr="00A94B36">
        <w:rPr>
          <w:rFonts w:asciiTheme="minorHAnsi" w:hAnsiTheme="minorHAnsi" w:cstheme="minorHAnsi"/>
          <w:sz w:val="20"/>
          <w:szCs w:val="20"/>
        </w:rPr>
        <w:t xml:space="preserve"> Framework inglese (CAF);</w:t>
      </w:r>
    </w:p>
    <w:p w:rsidR="00A94B36" w:rsidRPr="00A94B36" w:rsidRDefault="00A94B36" w:rsidP="00A94B36">
      <w:pPr>
        <w:numPr>
          <w:ilvl w:val="0"/>
          <w:numId w:val="8"/>
        </w:numPr>
        <w:tabs>
          <w:tab w:val="clear" w:pos="1429"/>
        </w:tabs>
        <w:spacing w:after="120"/>
        <w:ind w:left="567" w:right="225" w:firstLine="0"/>
        <w:jc w:val="both"/>
        <w:rPr>
          <w:rFonts w:asciiTheme="minorHAnsi" w:hAnsiTheme="minorHAnsi" w:cstheme="minorHAnsi"/>
          <w:sz w:val="20"/>
          <w:szCs w:val="20"/>
        </w:rPr>
      </w:pPr>
      <w:r w:rsidRPr="00A94B36">
        <w:rPr>
          <w:rFonts w:asciiTheme="minorHAnsi" w:hAnsiTheme="minorHAnsi" w:cstheme="minorHAnsi"/>
          <w:sz w:val="20"/>
          <w:szCs w:val="20"/>
        </w:rPr>
        <w:t>da 8 a 16 genitori. Su indicazione del SPTM potranno partecipare al gruppo anche genitori di situazioni seguite dal Servizio, ma non incluse nel Programma.</w:t>
      </w:r>
    </w:p>
    <w:p w:rsidR="00A94B36" w:rsidRPr="00A94B36" w:rsidRDefault="00A94B36" w:rsidP="00A94B36">
      <w:pPr>
        <w:numPr>
          <w:ilvl w:val="0"/>
          <w:numId w:val="8"/>
        </w:numPr>
        <w:tabs>
          <w:tab w:val="clear" w:pos="1429"/>
        </w:tabs>
        <w:spacing w:after="120"/>
        <w:ind w:left="567" w:right="225" w:firstLine="0"/>
        <w:jc w:val="both"/>
        <w:rPr>
          <w:rFonts w:asciiTheme="minorHAnsi" w:hAnsiTheme="minorHAnsi" w:cstheme="minorHAnsi"/>
          <w:sz w:val="20"/>
          <w:szCs w:val="20"/>
        </w:rPr>
      </w:pPr>
      <w:r w:rsidRPr="00A94B36">
        <w:rPr>
          <w:rFonts w:asciiTheme="minorHAnsi" w:hAnsiTheme="minorHAnsi" w:cstheme="minorHAnsi"/>
          <w:sz w:val="20"/>
          <w:szCs w:val="20"/>
        </w:rPr>
        <w:t xml:space="preserve">il gruppo si svolge in un orario fisso </w:t>
      </w:r>
      <w:proofErr w:type="gramStart"/>
      <w:r w:rsidRPr="00A94B36">
        <w:rPr>
          <w:rFonts w:asciiTheme="minorHAnsi" w:hAnsiTheme="minorHAnsi" w:cstheme="minorHAnsi"/>
          <w:sz w:val="20"/>
          <w:szCs w:val="20"/>
        </w:rPr>
        <w:t>e “</w:t>
      </w:r>
      <w:proofErr w:type="gramEnd"/>
      <w:r w:rsidRPr="00A94B36">
        <w:rPr>
          <w:rFonts w:asciiTheme="minorHAnsi" w:hAnsiTheme="minorHAnsi" w:cstheme="minorHAnsi"/>
          <w:sz w:val="20"/>
          <w:szCs w:val="20"/>
        </w:rPr>
        <w:t xml:space="preserve">accessibile” ai genitori.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eastAsia="TimesNewRomanPSMT" w:hAnsiTheme="minorHAnsi" w:cstheme="minorHAnsi"/>
          <w:color w:val="000000"/>
          <w:sz w:val="20"/>
          <w:szCs w:val="20"/>
        </w:rPr>
        <w:t xml:space="preserve">L’affidatario dovrà inoltre garantire il materiale didattico e di consumo che si renderà necessario per l’attività e la messa a disposizione di generi alimentari quali bibite o snack per i partecipanti a chiusura degli incontri dei gruppi.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Il gruppo dovrà essere avviato presso sedi facilmente raggiungibili dai partecipanti individuate dall’affidatario, in accordo con il SPTM o con i coach.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Le attività di programmazione tra psicologo, educatori e operatori SPTM saranno svolte presso le sedi dell’Azienda ULSS.</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In parallelo ai gruppi per i genitori verranno organizzati e realizzati gruppi per bambini dai 6 agli 11 anni e di ragazzi dai 7 ai 17 anni, aventi lo scopo di garantire ai partecipanti uno spazio di libera espressione dei loro bisogni e pensieri e di creare positive relazioni nel gruppo dei pari, nell’incontro e nell’esplorazione della dimensione emozionale. Sono previsti 16 incontri per modulo per arco di età.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Per i ragazzi dai 12 ai 17 anni i gruppi potranno assumere la veste di “laboratori” tematici, nel quale l’attività di confronto e socializzazione potrà ruotare intorno a specifiche attività di interesse dei ragazzi coinvolti (attività sportive, ludiche, di contenuto musicale o </w:t>
      </w:r>
      <w:proofErr w:type="gramStart"/>
      <w:r w:rsidRPr="00A94B36">
        <w:rPr>
          <w:rFonts w:asciiTheme="minorHAnsi" w:hAnsiTheme="minorHAnsi" w:cstheme="minorHAnsi"/>
          <w:sz w:val="20"/>
          <w:szCs w:val="20"/>
        </w:rPr>
        <w:t>creativo,…</w:t>
      </w:r>
      <w:proofErr w:type="gramEnd"/>
      <w:r w:rsidRPr="00A94B36">
        <w:rPr>
          <w:rFonts w:asciiTheme="minorHAnsi" w:hAnsiTheme="minorHAnsi" w:cstheme="minorHAnsi"/>
          <w:sz w:val="20"/>
          <w:szCs w:val="20"/>
        </w:rPr>
        <w:t>).</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Le attività di programmazione tra i conduttori dei gruppi e gli operatori SPTM saranno svolte presso le sedi dell’Azienda ULSS.</w:t>
      </w:r>
    </w:p>
    <w:p w:rsidR="00A94B36" w:rsidRPr="00A94B36" w:rsidRDefault="00A94B36" w:rsidP="00A94B36">
      <w:pPr>
        <w:spacing w:after="120"/>
        <w:ind w:left="567" w:right="225"/>
        <w:jc w:val="both"/>
        <w:rPr>
          <w:rFonts w:asciiTheme="minorHAnsi" w:hAnsiTheme="minorHAnsi" w:cstheme="minorHAnsi"/>
          <w:b/>
          <w:sz w:val="20"/>
          <w:szCs w:val="20"/>
        </w:rPr>
      </w:pPr>
      <w:r w:rsidRPr="00A94B36">
        <w:rPr>
          <w:rFonts w:asciiTheme="minorHAnsi" w:hAnsiTheme="minorHAnsi" w:cstheme="minorHAnsi"/>
          <w:b/>
          <w:sz w:val="20"/>
          <w:szCs w:val="20"/>
        </w:rPr>
        <w:t xml:space="preserve">A.1 Sostegno psicologico nella gestione dei gruppi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eastAsia="TimesNewRomanPSMT" w:hAnsiTheme="minorHAnsi" w:cstheme="minorHAnsi"/>
          <w:color w:val="000000"/>
          <w:sz w:val="20"/>
          <w:szCs w:val="20"/>
        </w:rPr>
        <w:t>Per la preparazione, conduzione e verifica del gruppo di parola per genitori</w:t>
      </w:r>
      <w:r w:rsidRPr="00A94B36">
        <w:rPr>
          <w:rFonts w:asciiTheme="minorHAnsi" w:hAnsiTheme="minorHAnsi" w:cstheme="minorHAnsi"/>
          <w:sz w:val="20"/>
          <w:szCs w:val="20"/>
        </w:rPr>
        <w:t xml:space="preserve"> è prevista la presenza dello psicologo, per un totale di 288 ore.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Per la preparazione e verifica finale di ogni modulo sono previste ulteriori 24 ore. Ulteriori 48 ore dovranno infine essere dedicate dallo psicologo individuato alla partecipazione agli incontri di formazione e alla supervisione sulla specifica attività.</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Nel caso l’andamento del progetto lo richiedesse lo psicologo potrà affiancarsi nella conduzione dei gruppi dei bambini o ragazzi a supporto degli operatori impegnati.</w:t>
      </w:r>
    </w:p>
    <w:p w:rsidR="00A94B36" w:rsidRPr="00A94B36" w:rsidRDefault="00A94B36" w:rsidP="00A94B36">
      <w:pPr>
        <w:spacing w:after="120"/>
        <w:ind w:left="567" w:right="225"/>
        <w:jc w:val="both"/>
        <w:rPr>
          <w:rFonts w:asciiTheme="minorHAnsi" w:hAnsiTheme="minorHAnsi" w:cstheme="minorHAnsi"/>
          <w:b/>
          <w:color w:val="000000"/>
          <w:sz w:val="20"/>
          <w:szCs w:val="20"/>
        </w:rPr>
      </w:pPr>
      <w:r w:rsidRPr="00A94B36">
        <w:rPr>
          <w:rFonts w:asciiTheme="minorHAnsi" w:hAnsiTheme="minorHAnsi" w:cstheme="minorHAnsi"/>
          <w:b/>
          <w:color w:val="000000"/>
          <w:sz w:val="20"/>
          <w:szCs w:val="20"/>
        </w:rPr>
        <w:t xml:space="preserve">A.2 Materiale di consumo </w:t>
      </w:r>
    </w:p>
    <w:p w:rsidR="00A94B36" w:rsidRPr="00A94B36" w:rsidRDefault="00A94B36" w:rsidP="00A94B36">
      <w:pPr>
        <w:spacing w:after="120"/>
        <w:ind w:left="567" w:right="225"/>
        <w:jc w:val="both"/>
        <w:rPr>
          <w:rFonts w:asciiTheme="minorHAnsi" w:eastAsia="TimesNewRomanPSMT" w:hAnsiTheme="minorHAnsi" w:cstheme="minorHAnsi"/>
          <w:color w:val="000000"/>
          <w:sz w:val="20"/>
          <w:szCs w:val="20"/>
        </w:rPr>
      </w:pPr>
      <w:r w:rsidRPr="00A94B36">
        <w:rPr>
          <w:rFonts w:asciiTheme="minorHAnsi" w:eastAsia="TimesNewRomanPSMT" w:hAnsiTheme="minorHAnsi" w:cstheme="minorHAnsi"/>
          <w:color w:val="000000"/>
          <w:sz w:val="20"/>
          <w:szCs w:val="20"/>
        </w:rPr>
        <w:t>Tutto il materiale didattico e di consumo dovrà essere fornito dall’affidatario.</w:t>
      </w:r>
    </w:p>
    <w:p w:rsidR="00A94B36" w:rsidRPr="00A94B36" w:rsidRDefault="00A94B36" w:rsidP="00A94B36">
      <w:pPr>
        <w:spacing w:after="120"/>
        <w:ind w:left="567" w:right="225"/>
        <w:jc w:val="both"/>
        <w:rPr>
          <w:rFonts w:asciiTheme="minorHAnsi" w:hAnsiTheme="minorHAnsi" w:cstheme="minorHAnsi"/>
          <w:b/>
          <w:sz w:val="20"/>
          <w:szCs w:val="20"/>
        </w:rPr>
      </w:pPr>
      <w:r w:rsidRPr="00A94B36">
        <w:rPr>
          <w:rFonts w:asciiTheme="minorHAnsi" w:hAnsiTheme="minorHAnsi" w:cstheme="minorHAnsi"/>
          <w:b/>
          <w:sz w:val="20"/>
          <w:szCs w:val="20"/>
        </w:rPr>
        <w:t>B) attività di equipe con la scuola</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La scuola è intesa come luogo in cui può costruirsi una comunità positiva e accogliente, motore di integrazione, centro di apprendimento di abilità sociali ed emotive, a supporto delle competenze educative della famiglia.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In questa </w:t>
      </w:r>
      <w:proofErr w:type="spellStart"/>
      <w:r w:rsidRPr="00A94B36">
        <w:rPr>
          <w:rFonts w:asciiTheme="minorHAnsi" w:hAnsiTheme="minorHAnsi" w:cstheme="minorHAnsi"/>
          <w:sz w:val="20"/>
          <w:szCs w:val="20"/>
        </w:rPr>
        <w:t>macroarea</w:t>
      </w:r>
      <w:proofErr w:type="spellEnd"/>
      <w:r w:rsidRPr="00A94B36">
        <w:rPr>
          <w:rFonts w:asciiTheme="minorHAnsi" w:hAnsiTheme="minorHAnsi" w:cstheme="minorHAnsi"/>
          <w:sz w:val="20"/>
          <w:szCs w:val="20"/>
        </w:rPr>
        <w:t xml:space="preserve"> la proposta dovrà prevedere una programmazione con attività svolte prevalentemente all’interno dell’ambiente scolastico e che può includere alcuni incontri con i genitori organizzati in contesto informale (bar, pizzeria,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Per i minori 0 – 11 (con possibilità di estensione alla fascia 11 – 14) Le attività saranno rivolte a massimo ventisette minori suddivisi nei tre moduli progettuali.</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lastRenderedPageBreak/>
        <w:t xml:space="preserve">Gli operatori impegnati proporranno azioni con alunni, insegnanti e genitori, coerentemente con quanto concertato con le equipe multidisciplinari nell’ambito dei Progetti Quadro.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Per ogni minore dovranno essere realizzati almeno tre incontri della durata di due ore con il gruppo classe, con l’introduzione di tecniche di intervento con gli alunni che utilizzino giochi, lavori di gruppo, simulazioni, supporti video e attività creative (disegni, drammatizzazioni…).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Gli interventi dovranno essere diversificati in base all’età del minore, all’ordine e grado delle scuole.</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L’attività culminerà con la condivisione con la classe di alcune sperimentazioni concrete semplici e misurabili (es. sistema di norme/sanzioni, lavoro didattico in piccoli gruppi, autogestione dei conflitti…).</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L’attività con gli insegnanti prevede: presentazione iniziale del progetto, analisi dei bisogni della classe nella quale è inserito il minore che partecipa al Programma, co-progettazione, presentazione, condivisione ed eventuale formazione sull’utilizzo di strumenti, metodologie e criteri relativi al rapporto via rete con i bambini e i loro genitori, valutazione e rilancio delle sperimentazioni, nella prospettiva di una auspicabile fase autonoma per gli anni scolastici successivi.</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L’attività con i genitori, oltre a coinvolgerli nella co-progettazione delle azioni suddette, prevede anche interventi di formazione e condivisione sui processi di partecipazione attiva alla vita scolastica.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Le attività in presenza si svolgeranno presso le sedi scolastiche, mentre le fasi programmatorie potranno avere luogo anche nelle sedi aziendali ULSS.</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Per i ragazzi nella fascia di età 14 – 17 l’intervento, a carattere prevalentemente educativo, potrà affiancare attività rivolte al gruppo classe ad attività individualizzate di “facilitazione” e accompagnamento nel rapporto ragazzo/scuola/lavoro/tempo libero, in un’ottica di guida e facilitazione, finalizzata soprattutto a ridurre il rischio di dispersione scolastica e </w:t>
      </w:r>
      <w:proofErr w:type="spellStart"/>
      <w:r w:rsidRPr="00A94B36">
        <w:rPr>
          <w:rFonts w:asciiTheme="minorHAnsi" w:hAnsiTheme="minorHAnsi" w:cstheme="minorHAnsi"/>
          <w:sz w:val="20"/>
          <w:szCs w:val="20"/>
        </w:rPr>
        <w:t>drop</w:t>
      </w:r>
      <w:proofErr w:type="spellEnd"/>
      <w:r w:rsidRPr="00A94B36">
        <w:rPr>
          <w:rFonts w:asciiTheme="minorHAnsi" w:hAnsiTheme="minorHAnsi" w:cstheme="minorHAnsi"/>
          <w:sz w:val="20"/>
          <w:szCs w:val="20"/>
        </w:rPr>
        <w:t xml:space="preserve"> out del minore. L’educatore dovrà assumere la funzione di “guida relazionale” e accompagnare il ragazzo a vivere una relazione positiva con il mondo scolastico e/o il mondo degli adulti.</w:t>
      </w:r>
    </w:p>
    <w:p w:rsidR="00A94B36" w:rsidRPr="00A94B36" w:rsidRDefault="00A94B36" w:rsidP="00A94B36">
      <w:pPr>
        <w:spacing w:after="120"/>
        <w:ind w:left="567" w:right="225"/>
        <w:jc w:val="both"/>
        <w:rPr>
          <w:rFonts w:asciiTheme="minorHAnsi" w:hAnsiTheme="minorHAnsi" w:cstheme="minorHAnsi"/>
          <w:b/>
          <w:color w:val="000000"/>
          <w:sz w:val="20"/>
          <w:szCs w:val="20"/>
        </w:rPr>
      </w:pPr>
      <w:r w:rsidRPr="00A94B36">
        <w:rPr>
          <w:rFonts w:asciiTheme="minorHAnsi" w:hAnsiTheme="minorHAnsi" w:cstheme="minorHAnsi"/>
          <w:b/>
          <w:color w:val="000000"/>
          <w:sz w:val="20"/>
          <w:szCs w:val="20"/>
        </w:rPr>
        <w:t xml:space="preserve">B.1 Attività dell’educatore con il gruppo classe, gli insegnanti e ragazzo; progettazione e realizzazione di interventi di guida relazionale e sul gruppo classe del minore target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L’</w:t>
      </w:r>
      <w:r w:rsidRPr="00A94B36">
        <w:rPr>
          <w:rFonts w:asciiTheme="minorHAnsi" w:hAnsiTheme="minorHAnsi" w:cstheme="minorHAnsi"/>
          <w:b/>
          <w:sz w:val="20"/>
          <w:szCs w:val="20"/>
        </w:rPr>
        <w:t xml:space="preserve">educatore </w:t>
      </w:r>
      <w:r w:rsidRPr="00A94B36">
        <w:rPr>
          <w:rFonts w:asciiTheme="minorHAnsi" w:hAnsiTheme="minorHAnsi" w:cstheme="minorHAnsi"/>
          <w:sz w:val="20"/>
          <w:szCs w:val="20"/>
        </w:rPr>
        <w:t xml:space="preserve">coinvolto nel progetto scuola attraverso il coinvolgimento attivo di allievi e insegnanti promuove lo sviluppo della scuola come comunità positiva; supporta gli insegnanti in azioni che permettano ai ragazzi di sviluppare la capacità di riconoscere e gestire le proprie potenzialità, superando meccanismi di </w:t>
      </w:r>
      <w:proofErr w:type="spellStart"/>
      <w:r w:rsidRPr="00A94B36">
        <w:rPr>
          <w:rFonts w:asciiTheme="minorHAnsi" w:hAnsiTheme="minorHAnsi" w:cstheme="minorHAnsi"/>
          <w:sz w:val="20"/>
          <w:szCs w:val="20"/>
        </w:rPr>
        <w:t>automarginalizzazione</w:t>
      </w:r>
      <w:proofErr w:type="spellEnd"/>
      <w:r w:rsidRPr="00A94B36">
        <w:rPr>
          <w:rFonts w:asciiTheme="minorHAnsi" w:hAnsiTheme="minorHAnsi" w:cstheme="minorHAnsi"/>
          <w:sz w:val="20"/>
          <w:szCs w:val="20"/>
        </w:rPr>
        <w:t xml:space="preserve"> e isolamento, anche accompagnando il ragazzo di età 14 – 17 nella realizzazione di percorsi attivi di cittadinanza e/o alternanza scuola/lavoro e/o orientamento e protagonismo positivo in collaborazione con la scuola. </w:t>
      </w:r>
    </w:p>
    <w:p w:rsidR="00A94B36" w:rsidRPr="00A94B36" w:rsidRDefault="00A94B36" w:rsidP="00A94B36">
      <w:pPr>
        <w:spacing w:after="120"/>
        <w:ind w:left="567" w:right="225"/>
        <w:jc w:val="both"/>
        <w:rPr>
          <w:rFonts w:asciiTheme="minorHAnsi" w:hAnsiTheme="minorHAnsi" w:cstheme="minorHAnsi"/>
          <w:bCs/>
          <w:sz w:val="20"/>
          <w:szCs w:val="20"/>
        </w:rPr>
      </w:pPr>
      <w:r w:rsidRPr="00A94B36">
        <w:rPr>
          <w:rFonts w:asciiTheme="minorHAnsi" w:hAnsiTheme="minorHAnsi" w:cstheme="minorHAnsi"/>
          <w:bCs/>
          <w:sz w:val="20"/>
          <w:szCs w:val="20"/>
        </w:rPr>
        <w:t xml:space="preserve">Dovrà essere garantita la partecipazione di un educatore con un minimo di 586 ore, suddivise nei tre moduli. </w:t>
      </w:r>
    </w:p>
    <w:p w:rsidR="00A94B36" w:rsidRPr="00A94B36" w:rsidRDefault="00A94B36" w:rsidP="00A94B36">
      <w:pPr>
        <w:spacing w:after="120"/>
        <w:ind w:left="567" w:right="225"/>
        <w:jc w:val="both"/>
        <w:rPr>
          <w:rFonts w:asciiTheme="minorHAnsi" w:hAnsiTheme="minorHAnsi" w:cstheme="minorHAnsi"/>
          <w:b/>
          <w:color w:val="000000"/>
          <w:sz w:val="20"/>
          <w:szCs w:val="20"/>
        </w:rPr>
      </w:pPr>
    </w:p>
    <w:p w:rsidR="00A94B36" w:rsidRPr="00A94B36" w:rsidRDefault="00A94B36" w:rsidP="00A94B36">
      <w:pPr>
        <w:spacing w:after="120"/>
        <w:ind w:left="567" w:right="225"/>
        <w:jc w:val="both"/>
        <w:rPr>
          <w:rFonts w:asciiTheme="minorHAnsi" w:hAnsiTheme="minorHAnsi" w:cstheme="minorHAnsi"/>
          <w:b/>
          <w:color w:val="000000"/>
          <w:sz w:val="20"/>
          <w:szCs w:val="20"/>
        </w:rPr>
      </w:pPr>
      <w:r w:rsidRPr="00A94B36">
        <w:rPr>
          <w:rFonts w:asciiTheme="minorHAnsi" w:hAnsiTheme="minorHAnsi" w:cstheme="minorHAnsi"/>
          <w:b/>
          <w:color w:val="000000"/>
          <w:sz w:val="20"/>
          <w:szCs w:val="20"/>
        </w:rPr>
        <w:t>B.2 Attività dello psicologo con il gruppo classe, le insegnanti e il gruppo dei genitori; progettazione e realizzazione di interventi sul gruppo classe del minore target</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Lo </w:t>
      </w:r>
      <w:r w:rsidRPr="00A94B36">
        <w:rPr>
          <w:rFonts w:asciiTheme="minorHAnsi" w:hAnsiTheme="minorHAnsi" w:cstheme="minorHAnsi"/>
          <w:b/>
          <w:sz w:val="20"/>
          <w:szCs w:val="20"/>
        </w:rPr>
        <w:t xml:space="preserve">psicologo </w:t>
      </w:r>
      <w:r w:rsidRPr="00A94B36">
        <w:rPr>
          <w:rFonts w:asciiTheme="minorHAnsi" w:hAnsiTheme="minorHAnsi" w:cstheme="minorHAnsi"/>
          <w:sz w:val="20"/>
          <w:szCs w:val="20"/>
        </w:rPr>
        <w:t>coinvolto nel progetto scuola favorisce l’apprendimento di abilità sociali ed emotive, aiutando gli insegnanti a promuovere azioni che permettano ai bambini di sperimentare la cura e l’attenzione verso gli altri, di formulare e affermare decisioni responsabili, di costruire relazioni positive e gestire situazioni difficili in modo efficace. Inoltre, incentiva relazioni tra i genitori dei diversi alunni, attraverso la promozione di momenti di incontro informali fra scuola e famiglia.</w:t>
      </w:r>
    </w:p>
    <w:p w:rsidR="00A94B36" w:rsidRPr="00A94B36" w:rsidRDefault="00A94B36" w:rsidP="00A94B36">
      <w:pPr>
        <w:spacing w:after="120"/>
        <w:ind w:left="567" w:right="225"/>
        <w:jc w:val="both"/>
        <w:rPr>
          <w:rFonts w:asciiTheme="minorHAnsi" w:hAnsiTheme="minorHAnsi" w:cstheme="minorHAnsi"/>
          <w:bCs/>
          <w:sz w:val="20"/>
          <w:szCs w:val="20"/>
        </w:rPr>
      </w:pPr>
      <w:r w:rsidRPr="00A94B36">
        <w:rPr>
          <w:rFonts w:asciiTheme="minorHAnsi" w:hAnsiTheme="minorHAnsi" w:cstheme="minorHAnsi"/>
          <w:bCs/>
          <w:sz w:val="20"/>
          <w:szCs w:val="20"/>
        </w:rPr>
        <w:t xml:space="preserve">Dovrà essere garantita la partecipazione di uno psicologo-psicoterapeuta con esperienza consolidata nella conduzione di gruppi e nelle tematiche oggetto del Programma con un minimo di 891 ore. </w:t>
      </w:r>
    </w:p>
    <w:p w:rsidR="00A94B36" w:rsidRPr="00A94B36" w:rsidRDefault="00A94B36" w:rsidP="00A94B36">
      <w:pPr>
        <w:spacing w:after="120"/>
        <w:ind w:left="567" w:right="225"/>
        <w:jc w:val="both"/>
        <w:rPr>
          <w:rFonts w:asciiTheme="minorHAnsi" w:hAnsiTheme="minorHAnsi" w:cstheme="minorHAnsi"/>
          <w:b/>
          <w:color w:val="000000"/>
          <w:sz w:val="20"/>
          <w:szCs w:val="20"/>
        </w:rPr>
      </w:pPr>
      <w:r w:rsidRPr="00A94B36">
        <w:rPr>
          <w:rFonts w:asciiTheme="minorHAnsi" w:hAnsiTheme="minorHAnsi" w:cstheme="minorHAnsi"/>
          <w:b/>
          <w:color w:val="000000"/>
          <w:sz w:val="20"/>
          <w:szCs w:val="20"/>
        </w:rPr>
        <w:t xml:space="preserve">B.3 Materiale di consumo </w:t>
      </w:r>
    </w:p>
    <w:p w:rsidR="00A94B36" w:rsidRPr="00A94B36" w:rsidRDefault="00A94B36" w:rsidP="00A94B36">
      <w:pPr>
        <w:spacing w:after="120"/>
        <w:ind w:left="567" w:right="225"/>
        <w:jc w:val="both"/>
        <w:rPr>
          <w:rFonts w:asciiTheme="minorHAnsi" w:eastAsia="TimesNewRomanPSMT" w:hAnsiTheme="minorHAnsi" w:cstheme="minorHAnsi"/>
          <w:color w:val="000000"/>
          <w:sz w:val="20"/>
          <w:szCs w:val="20"/>
        </w:rPr>
      </w:pPr>
      <w:r w:rsidRPr="00A94B36">
        <w:rPr>
          <w:rFonts w:asciiTheme="minorHAnsi" w:eastAsia="TimesNewRomanPSMT" w:hAnsiTheme="minorHAnsi" w:cstheme="minorHAnsi"/>
          <w:color w:val="000000"/>
          <w:sz w:val="20"/>
          <w:szCs w:val="20"/>
        </w:rPr>
        <w:t>Tutto il materiale didattico e di consumo dovrà essere fornito dall’affidatario.</w:t>
      </w:r>
    </w:p>
    <w:p w:rsidR="00A94B36" w:rsidRPr="00A94B36" w:rsidRDefault="00A94B36" w:rsidP="00A94B36">
      <w:pPr>
        <w:spacing w:after="120"/>
        <w:ind w:left="567" w:right="225"/>
        <w:jc w:val="both"/>
        <w:rPr>
          <w:rFonts w:asciiTheme="minorHAnsi" w:eastAsia="MS Mincho" w:hAnsiTheme="minorHAnsi" w:cstheme="minorHAnsi"/>
          <w:b/>
          <w:color w:val="000000"/>
          <w:sz w:val="20"/>
          <w:szCs w:val="20"/>
        </w:rPr>
      </w:pPr>
      <w:r w:rsidRPr="00A94B36">
        <w:rPr>
          <w:rFonts w:asciiTheme="minorHAnsi" w:eastAsia="MS Mincho" w:hAnsiTheme="minorHAnsi" w:cstheme="minorHAnsi"/>
          <w:b/>
          <w:color w:val="000000"/>
          <w:sz w:val="20"/>
          <w:szCs w:val="20"/>
        </w:rPr>
        <w:t>C. Formazione, accompagnamento e sostegno alle famiglie di appoggio.</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Il Programma garantisce ad ogni famiglia target l’affiancamento di una famiglia di appoggio che, attraverso azioni volontarie di vicinanza e sostegno, persegua l’obiettivo di supportare le competenze genitoriali e l’inclusione del nucleo nella comunità sociale.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Le azioni della famiglia di appoggio, coerentemente con gli obiettivi stabiliti dal Progetto Quadro e in stretta collaborazione con gli operatori, perseguono le finalità di: sostegno al bambino; sostegno dei genitori; promozione dell'inclusione sociale.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Le attività di competenza dello psicologo sono così articolate: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1. Attività di formazione su tematiche di affido e solidarietà familiare e valutazione delle famiglie e dei single disponibili, che comprende: attività di programmazione in equipe, preparazione contenuti e materiale delle serate, </w:t>
      </w:r>
      <w:r w:rsidRPr="00A94B36">
        <w:rPr>
          <w:rFonts w:asciiTheme="minorHAnsi" w:hAnsiTheme="minorHAnsi" w:cstheme="minorHAnsi"/>
          <w:sz w:val="20"/>
          <w:szCs w:val="20"/>
        </w:rPr>
        <w:lastRenderedPageBreak/>
        <w:t xml:space="preserve">lavori e gestione del gruppo; attività formativa sulle tematiche dell’affido e della vicinanza familiare. Dovranno essere utilizzati strumenti e tecniche quali esercitazioni attive, uso di immagini od oggetto metaforico, </w:t>
      </w:r>
      <w:proofErr w:type="spellStart"/>
      <w:r w:rsidRPr="00A94B36">
        <w:rPr>
          <w:rFonts w:asciiTheme="minorHAnsi" w:hAnsiTheme="minorHAnsi" w:cstheme="minorHAnsi"/>
          <w:sz w:val="20"/>
          <w:szCs w:val="20"/>
        </w:rPr>
        <w:t>role</w:t>
      </w:r>
      <w:proofErr w:type="spellEnd"/>
      <w:r w:rsidRPr="00A94B36">
        <w:rPr>
          <w:rFonts w:asciiTheme="minorHAnsi" w:hAnsiTheme="minorHAnsi" w:cstheme="minorHAnsi"/>
          <w:sz w:val="20"/>
          <w:szCs w:val="20"/>
        </w:rPr>
        <w:t xml:space="preserve"> </w:t>
      </w:r>
      <w:proofErr w:type="spellStart"/>
      <w:r w:rsidRPr="00A94B36">
        <w:rPr>
          <w:rFonts w:asciiTheme="minorHAnsi" w:hAnsiTheme="minorHAnsi" w:cstheme="minorHAnsi"/>
          <w:sz w:val="20"/>
          <w:szCs w:val="20"/>
        </w:rPr>
        <w:t>playing</w:t>
      </w:r>
      <w:proofErr w:type="spellEnd"/>
      <w:r w:rsidRPr="00A94B36">
        <w:rPr>
          <w:rFonts w:asciiTheme="minorHAnsi" w:hAnsiTheme="minorHAnsi" w:cstheme="minorHAnsi"/>
          <w:sz w:val="20"/>
          <w:szCs w:val="20"/>
        </w:rPr>
        <w:t>, tecniche non verbali, collage di gruppo, analisi dei casi.</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2. Attività di abbinamento e ipotesi progettuale, in relazione a quanto condiviso nel colloquio con l’equipe referente del caso</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3. Sostegno alla famiglia di appoggio, garantendo colloqui individuali, di coppia e familiari.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Per le suddette attività dovrà essere garantito un monte ore minimo di 99 ore di presenza di uno psicologo-psicoterapeuta che saranno articolate nei tre moduli.</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Tutte le attività dovranno essere svolte in stretta collaborazione con il Centro affido e solidarietà familiare (</w:t>
      </w:r>
      <w:proofErr w:type="spellStart"/>
      <w:r w:rsidRPr="00A94B36">
        <w:rPr>
          <w:rFonts w:asciiTheme="minorHAnsi" w:hAnsiTheme="minorHAnsi" w:cstheme="minorHAnsi"/>
          <w:sz w:val="20"/>
          <w:szCs w:val="20"/>
        </w:rPr>
        <w:t>Casf</w:t>
      </w:r>
      <w:proofErr w:type="spellEnd"/>
      <w:r w:rsidRPr="00A94B36">
        <w:rPr>
          <w:rFonts w:asciiTheme="minorHAnsi" w:hAnsiTheme="minorHAnsi" w:cstheme="minorHAnsi"/>
          <w:sz w:val="20"/>
          <w:szCs w:val="20"/>
        </w:rPr>
        <w:t>).</w:t>
      </w:r>
    </w:p>
    <w:p w:rsidR="00A94B36" w:rsidRPr="00A94B36" w:rsidRDefault="00A94B36" w:rsidP="00A94B36">
      <w:pPr>
        <w:spacing w:after="120"/>
        <w:ind w:left="567" w:right="225"/>
        <w:jc w:val="both"/>
        <w:rPr>
          <w:rFonts w:asciiTheme="minorHAnsi" w:eastAsia="MS Mincho" w:hAnsiTheme="minorHAnsi" w:cstheme="minorHAnsi"/>
          <w:color w:val="000000"/>
          <w:sz w:val="20"/>
          <w:szCs w:val="20"/>
        </w:rPr>
      </w:pPr>
      <w:r w:rsidRPr="00A94B36">
        <w:rPr>
          <w:rFonts w:asciiTheme="minorHAnsi" w:hAnsiTheme="minorHAnsi" w:cstheme="minorHAnsi"/>
          <w:sz w:val="20"/>
          <w:szCs w:val="20"/>
        </w:rPr>
        <w:t xml:space="preserve">Lo psicologo dovrà garantire lo svolgimento delle suddette attività presso la sede del </w:t>
      </w:r>
      <w:proofErr w:type="spellStart"/>
      <w:r w:rsidRPr="00A94B36">
        <w:rPr>
          <w:rFonts w:asciiTheme="minorHAnsi" w:hAnsiTheme="minorHAnsi" w:cstheme="minorHAnsi"/>
          <w:sz w:val="20"/>
          <w:szCs w:val="20"/>
        </w:rPr>
        <w:t>Casf</w:t>
      </w:r>
      <w:proofErr w:type="spellEnd"/>
      <w:r w:rsidRPr="00A94B36">
        <w:rPr>
          <w:rFonts w:asciiTheme="minorHAnsi" w:hAnsiTheme="minorHAnsi" w:cstheme="minorHAnsi"/>
          <w:sz w:val="20"/>
          <w:szCs w:val="20"/>
        </w:rPr>
        <w:t xml:space="preserve"> dell’Ulss7 - Distretto 1 di Bassano o presso altre sedi aziendali.</w:t>
      </w:r>
    </w:p>
    <w:p w:rsidR="00A94B36" w:rsidRPr="00A94B36" w:rsidRDefault="00A94B36" w:rsidP="00A94B36">
      <w:pPr>
        <w:spacing w:after="120"/>
        <w:ind w:left="567" w:right="225"/>
        <w:jc w:val="both"/>
        <w:rPr>
          <w:rFonts w:asciiTheme="minorHAnsi" w:hAnsiTheme="minorHAnsi" w:cstheme="minorHAnsi"/>
          <w:b/>
          <w:sz w:val="20"/>
          <w:szCs w:val="20"/>
        </w:rPr>
      </w:pPr>
      <w:r w:rsidRPr="00A94B36">
        <w:rPr>
          <w:rFonts w:asciiTheme="minorHAnsi" w:eastAsia="MS Mincho" w:hAnsiTheme="minorHAnsi" w:cstheme="minorHAnsi"/>
          <w:b/>
          <w:color w:val="000000"/>
          <w:sz w:val="20"/>
          <w:szCs w:val="20"/>
        </w:rPr>
        <w:t>D. Formazione e supervisione sul lavoro di gruppo</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L’affidatario dovrà realizzare una specifica attività di formazione e supervisione sulla conduzione dei gruppi per genitori e per i minori a favore dei conduttori dei gruppi previsti nel programma PIPPI e degli operatori impegnati nelle equipe </w:t>
      </w:r>
      <w:proofErr w:type="spellStart"/>
      <w:r w:rsidRPr="00A94B36">
        <w:rPr>
          <w:rFonts w:asciiTheme="minorHAnsi" w:hAnsiTheme="minorHAnsi" w:cstheme="minorHAnsi"/>
          <w:sz w:val="20"/>
          <w:szCs w:val="20"/>
        </w:rPr>
        <w:t>multisciplinari</w:t>
      </w:r>
      <w:proofErr w:type="spellEnd"/>
      <w:r w:rsidRPr="00A94B36">
        <w:rPr>
          <w:rFonts w:asciiTheme="minorHAnsi" w:hAnsiTheme="minorHAnsi" w:cstheme="minorHAnsi"/>
          <w:sz w:val="20"/>
          <w:szCs w:val="20"/>
        </w:rPr>
        <w:t xml:space="preserve"> (operatori dell’affidatario, dipendenti dell’Azienda ULSS e degli altri enti coinvolti).</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L’attività dovrà essere accreditata per le figure sanitarie (ECM) e gli assistenti sociali.</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Le attività di formazione e supervisione saranno realizzate presso sedi dell’Azienda </w:t>
      </w:r>
      <w:proofErr w:type="spellStart"/>
      <w:r w:rsidRPr="00A94B36">
        <w:rPr>
          <w:rFonts w:asciiTheme="minorHAnsi" w:hAnsiTheme="minorHAnsi" w:cstheme="minorHAnsi"/>
          <w:sz w:val="20"/>
          <w:szCs w:val="20"/>
        </w:rPr>
        <w:t>Ulss</w:t>
      </w:r>
      <w:proofErr w:type="spellEnd"/>
      <w:r w:rsidRPr="00A94B36">
        <w:rPr>
          <w:rFonts w:asciiTheme="minorHAnsi" w:hAnsiTheme="minorHAnsi" w:cstheme="minorHAnsi"/>
          <w:sz w:val="20"/>
          <w:szCs w:val="20"/>
        </w:rPr>
        <w:t xml:space="preserve"> o dei Comuni ad essa afferenti o in luoghi individuati e messi a disposizione dalla ditta affidataria.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L’affidatario dovrà presentare i </w:t>
      </w:r>
      <w:r w:rsidRPr="00A94B36">
        <w:rPr>
          <w:rFonts w:asciiTheme="minorHAnsi" w:hAnsiTheme="minorHAnsi" w:cstheme="minorHAnsi"/>
          <w:i/>
          <w:sz w:val="20"/>
          <w:szCs w:val="20"/>
        </w:rPr>
        <w:t>curricula vitae</w:t>
      </w:r>
      <w:r w:rsidRPr="00A94B36">
        <w:rPr>
          <w:rFonts w:asciiTheme="minorHAnsi" w:hAnsiTheme="minorHAnsi" w:cstheme="minorHAnsi"/>
          <w:sz w:val="20"/>
          <w:szCs w:val="20"/>
        </w:rPr>
        <w:t xml:space="preserve"> dei docenti esperti che saranno valutati in base alle competenze e alle esperienze formative ed eventualmente di lavoro diretto nell’ambito dei temi della tutela, protezione e cura del minore (lavoro con i gruppi, educativa domiciliare, promozione delle competenze genitoriali, vicinanza familiare).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Successivamente all’aggiudicazione l’affidatario dovrà inoltre presentare una proposta del programma di formazione e supervisione sulle attività dei gruppi con il dettaglio dei tempi e delle modalità di svolgimento; tale proposta e i relativi casi da trattare verranno concordati con il SPTM.</w:t>
      </w:r>
    </w:p>
    <w:p w:rsidR="00A94B36" w:rsidRPr="00A94B36" w:rsidRDefault="00A94B36" w:rsidP="00A94B36">
      <w:pPr>
        <w:spacing w:after="120"/>
        <w:ind w:left="567" w:right="225"/>
        <w:jc w:val="both"/>
        <w:rPr>
          <w:rFonts w:asciiTheme="minorHAnsi" w:hAnsiTheme="minorHAnsi" w:cstheme="minorHAnsi"/>
          <w:b/>
          <w:sz w:val="20"/>
          <w:szCs w:val="20"/>
        </w:rPr>
      </w:pPr>
      <w:r w:rsidRPr="00A94B36">
        <w:rPr>
          <w:rFonts w:asciiTheme="minorHAnsi" w:hAnsiTheme="minorHAnsi" w:cstheme="minorHAnsi"/>
          <w:b/>
          <w:sz w:val="20"/>
          <w:szCs w:val="20"/>
        </w:rPr>
        <w:t>D.1 Organizzazione e realizzazione di un percorso formativo sulla gestione dei gruppi per genitori e per ragazzi</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Tenendo presenti i diversi destinatari (genitori, bambini, adolescenti) le attività di formazione dovranno affrontare le seguenti tematiche legate al lavoro con i gruppi: principi di base, obiettivi, metodologia, ruolo del conduttore/facilitatore, conduzione, tecniche e strumenti.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L’attività dovrà essere condotta da un docente esperto per un totale di circa 3 giornate della durata di 6 ore ciascuna per un totale di 18 ore.</w:t>
      </w:r>
    </w:p>
    <w:p w:rsidR="00A94B36" w:rsidRPr="00A94B36" w:rsidRDefault="00A94B36" w:rsidP="00A94B36">
      <w:pPr>
        <w:spacing w:after="120"/>
        <w:ind w:left="567" w:right="225"/>
        <w:jc w:val="both"/>
        <w:rPr>
          <w:rFonts w:asciiTheme="minorHAnsi" w:hAnsiTheme="minorHAnsi" w:cstheme="minorHAnsi"/>
          <w:b/>
          <w:sz w:val="20"/>
          <w:szCs w:val="20"/>
        </w:rPr>
      </w:pPr>
      <w:r w:rsidRPr="00A94B36">
        <w:rPr>
          <w:rFonts w:asciiTheme="minorHAnsi" w:hAnsiTheme="minorHAnsi" w:cstheme="minorHAnsi"/>
          <w:b/>
          <w:sz w:val="20"/>
          <w:szCs w:val="20"/>
        </w:rPr>
        <w:t>D.2 Attività di supervisione sui gruppi genitori e minori</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Alle attività iniziale di formazione dovrà seguire un’attività di verifica e supervisione sull’andamento del gruppo. Questa attività dovrà strutturarsi nei tre moduli temporali nei quali il programma è articolato e prevede un impegno complessivo di un docente esperto per un totale di 30 ore.  </w:t>
      </w:r>
    </w:p>
    <w:p w:rsidR="00A94B36" w:rsidRPr="00A94B36" w:rsidRDefault="00A94B36" w:rsidP="00A94B36">
      <w:pPr>
        <w:spacing w:after="120"/>
        <w:ind w:left="567" w:right="225"/>
        <w:jc w:val="both"/>
        <w:rPr>
          <w:rFonts w:asciiTheme="minorHAnsi" w:hAnsiTheme="minorHAnsi" w:cstheme="minorHAnsi"/>
          <w:sz w:val="20"/>
          <w:szCs w:val="20"/>
        </w:rPr>
      </w:pPr>
    </w:p>
    <w:p w:rsidR="00A94B36" w:rsidRPr="00A94B36" w:rsidRDefault="00A94B36" w:rsidP="00A94B36">
      <w:pPr>
        <w:spacing w:after="120"/>
        <w:ind w:left="567" w:right="225"/>
        <w:jc w:val="both"/>
        <w:rPr>
          <w:rFonts w:asciiTheme="minorHAnsi" w:hAnsiTheme="minorHAnsi" w:cstheme="minorHAnsi"/>
          <w:b/>
          <w:sz w:val="20"/>
          <w:szCs w:val="20"/>
        </w:rPr>
      </w:pPr>
      <w:r w:rsidRPr="00A94B36">
        <w:rPr>
          <w:rFonts w:asciiTheme="minorHAnsi" w:eastAsia="MS Mincho" w:hAnsiTheme="minorHAnsi" w:cstheme="minorHAnsi"/>
          <w:b/>
          <w:color w:val="000000"/>
          <w:sz w:val="20"/>
          <w:szCs w:val="20"/>
        </w:rPr>
        <w:t xml:space="preserve">E.1 </w:t>
      </w:r>
      <w:r w:rsidRPr="00A94B36">
        <w:rPr>
          <w:rFonts w:asciiTheme="minorHAnsi" w:hAnsiTheme="minorHAnsi" w:cstheme="minorHAnsi"/>
          <w:b/>
          <w:color w:val="000000"/>
          <w:sz w:val="20"/>
          <w:szCs w:val="20"/>
        </w:rPr>
        <w:t>Supervisione sulla gestione dei Progetti Quadro e sulla presa in carico delle EM delle situazioni inserite nel progetto</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L’affidatario dovrà realizzare specifiche attività di supervisione dei casi a favore degli operatori impegnati nelle equipe </w:t>
      </w:r>
      <w:proofErr w:type="spellStart"/>
      <w:r w:rsidRPr="00A94B36">
        <w:rPr>
          <w:rFonts w:asciiTheme="minorHAnsi" w:hAnsiTheme="minorHAnsi" w:cstheme="minorHAnsi"/>
          <w:sz w:val="20"/>
          <w:szCs w:val="20"/>
        </w:rPr>
        <w:t>multisciplinari</w:t>
      </w:r>
      <w:proofErr w:type="spellEnd"/>
      <w:r w:rsidRPr="00A94B36">
        <w:rPr>
          <w:rFonts w:asciiTheme="minorHAnsi" w:hAnsiTheme="minorHAnsi" w:cstheme="minorHAnsi"/>
          <w:sz w:val="20"/>
          <w:szCs w:val="20"/>
        </w:rPr>
        <w:t xml:space="preserve"> (operatori dell’affidatario, dipendenti dell’Azienda ULSS e degli altri enti coinvolti), con la presenza di un docente esperto per un totale di circa 12 giornate della durata di 6 ore ciascuna per un totale di 72 ore (l’articolazione potrà essere concordata successivamente).</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L’attività dovrà essere accreditata per le figure sanitarie (ECM) e gli assistenti sociali.</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La supervisione sarà realizzata presso sedi dell’Azienda </w:t>
      </w:r>
      <w:proofErr w:type="spellStart"/>
      <w:r w:rsidRPr="00A94B36">
        <w:rPr>
          <w:rFonts w:asciiTheme="minorHAnsi" w:hAnsiTheme="minorHAnsi" w:cstheme="minorHAnsi"/>
          <w:sz w:val="20"/>
          <w:szCs w:val="20"/>
        </w:rPr>
        <w:t>Ulss</w:t>
      </w:r>
      <w:proofErr w:type="spellEnd"/>
      <w:r w:rsidRPr="00A94B36">
        <w:rPr>
          <w:rFonts w:asciiTheme="minorHAnsi" w:hAnsiTheme="minorHAnsi" w:cstheme="minorHAnsi"/>
          <w:sz w:val="20"/>
          <w:szCs w:val="20"/>
        </w:rPr>
        <w:t xml:space="preserve"> o dei Comuni ad essa afferenti o in luoghi individuati e messi a disposizione dalla ditta affidataria.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L’affidatario dovrà presentare i </w:t>
      </w:r>
      <w:r w:rsidRPr="00A94B36">
        <w:rPr>
          <w:rFonts w:asciiTheme="minorHAnsi" w:hAnsiTheme="minorHAnsi" w:cstheme="minorHAnsi"/>
          <w:i/>
          <w:sz w:val="20"/>
          <w:szCs w:val="20"/>
        </w:rPr>
        <w:t>curricula vitae</w:t>
      </w:r>
      <w:r w:rsidRPr="00A94B36">
        <w:rPr>
          <w:rFonts w:asciiTheme="minorHAnsi" w:hAnsiTheme="minorHAnsi" w:cstheme="minorHAnsi"/>
          <w:sz w:val="20"/>
          <w:szCs w:val="20"/>
        </w:rPr>
        <w:t xml:space="preserve"> dei docenti esperti dell’attività che saranno valutati in base alle competenze e alle esperienze formative ed eventualmente di lavoro diretto nell’ambito dei temi della tutela, protezione e cura del minore (tra cui: valutazione, presa in carico e costruzione del Progetto Quadro, i processi partecipativi nei contesti di tutela, le attività previste nel Programma - lavoro con i gruppi, educativa domiciliare, promozione delle competenze genitoriali, vicinanza familiare).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lastRenderedPageBreak/>
        <w:t>Successivamente all’aggiudicazione l’affidatario dovrà inoltre presentare una proposta del programma di supervisione con il dettaglio dei tempi e delle modalità di svolgimento; tale proposta e i relativi casi da trattare verranno concordati con il SPTM.</w:t>
      </w:r>
    </w:p>
    <w:p w:rsidR="00A94B36" w:rsidRPr="00A94B36" w:rsidRDefault="00A94B36" w:rsidP="00A94B36">
      <w:pPr>
        <w:spacing w:after="120"/>
        <w:ind w:left="567" w:right="225"/>
        <w:jc w:val="both"/>
        <w:rPr>
          <w:rFonts w:asciiTheme="minorHAnsi" w:eastAsia="MS Mincho" w:hAnsiTheme="minorHAnsi" w:cstheme="minorHAnsi"/>
          <w:b/>
          <w:color w:val="000000"/>
          <w:sz w:val="20"/>
          <w:szCs w:val="20"/>
        </w:rPr>
      </w:pPr>
      <w:r w:rsidRPr="00A94B36">
        <w:rPr>
          <w:rFonts w:asciiTheme="minorHAnsi" w:eastAsia="MS Mincho" w:hAnsiTheme="minorHAnsi" w:cstheme="minorHAnsi"/>
          <w:b/>
          <w:color w:val="000000"/>
          <w:sz w:val="20"/>
          <w:szCs w:val="20"/>
        </w:rPr>
        <w:t>F. ridefinizione dei percorsi di segnalazione e presa in carico</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Il progetto di Sostegno alle capacità genitoriali e prevenzione alla vulnerabilità delle famiglie e bambini -  CUP I64H22000210006 (PIPPI) prevede la sistematica attuazione della presa in carico dei minori segnalati al Servizio di Protezione e Tutela Minori secondo la “metodologia” di PIPPI (Programma di Intervento Per la Prevenzione dell’Istituzionalizzazione) e le indicazioni delle linee guida nazionali per la presa in carico delle famiglie in condizioni di vulnerabilità. La possibilità di implementare efficacemente tale impostazione metodologica richiede particolare attenzione ai processi di comunicazione tra i servizi e di segnalazione, anche al fine di arrivare a segnalazioni e prese in carico precoci e ridurre così il rischio di allontanamento dei minori dalla famiglia di origine.</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Si prevede pertanto l’attivazione di un percorso di formazione/intervento a partire dalla verifica e revisione dei processi di presa in carico fra scuole, comuni, SPTM e servizi socio-sanitari dell’Azienda </w:t>
      </w:r>
      <w:proofErr w:type="spellStart"/>
      <w:r w:rsidRPr="00A94B36">
        <w:rPr>
          <w:rFonts w:asciiTheme="minorHAnsi" w:hAnsiTheme="minorHAnsi" w:cstheme="minorHAnsi"/>
          <w:sz w:val="20"/>
          <w:szCs w:val="20"/>
        </w:rPr>
        <w:t>Ulss</w:t>
      </w:r>
      <w:proofErr w:type="spellEnd"/>
      <w:r w:rsidRPr="00A94B36">
        <w:rPr>
          <w:rFonts w:asciiTheme="minorHAnsi" w:hAnsiTheme="minorHAnsi" w:cstheme="minorHAnsi"/>
          <w:sz w:val="20"/>
          <w:szCs w:val="20"/>
        </w:rPr>
        <w:t xml:space="preserve"> afferenti all’Ambito. Il percorso dovrà avere una fase di </w:t>
      </w:r>
      <w:proofErr w:type="spellStart"/>
      <w:r w:rsidRPr="00A94B36">
        <w:rPr>
          <w:rFonts w:asciiTheme="minorHAnsi" w:hAnsiTheme="minorHAnsi" w:cstheme="minorHAnsi"/>
          <w:sz w:val="20"/>
          <w:szCs w:val="20"/>
        </w:rPr>
        <w:t>ri</w:t>
      </w:r>
      <w:proofErr w:type="spellEnd"/>
      <w:r w:rsidRPr="00A94B36">
        <w:rPr>
          <w:rFonts w:asciiTheme="minorHAnsi" w:hAnsiTheme="minorHAnsi" w:cstheme="minorHAnsi"/>
          <w:sz w:val="20"/>
          <w:szCs w:val="20"/>
        </w:rPr>
        <w:t xml:space="preserve">-definizione dei processi, da attuare con una attività di co costruzione partecipata con gli operatori destinatari dell’intervento e una fase di implementazione, monitoraggio e verifica della durata necessaria a verificare efficacia e adeguatezza dei percorsi e degli strumenti sviluppati.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L’affidatario dovrà presentare un progetto di massima, i </w:t>
      </w:r>
      <w:r w:rsidRPr="00A94B36">
        <w:rPr>
          <w:rFonts w:asciiTheme="minorHAnsi" w:hAnsiTheme="minorHAnsi" w:cstheme="minorHAnsi"/>
          <w:i/>
          <w:sz w:val="20"/>
          <w:szCs w:val="20"/>
        </w:rPr>
        <w:t>curricula vitae</w:t>
      </w:r>
      <w:r w:rsidRPr="00A94B36">
        <w:rPr>
          <w:rFonts w:asciiTheme="minorHAnsi" w:hAnsiTheme="minorHAnsi" w:cstheme="minorHAnsi"/>
          <w:sz w:val="20"/>
          <w:szCs w:val="20"/>
        </w:rPr>
        <w:t xml:space="preserve"> dei docenti esperti e/o coordinatori dell’attività che saranno valutati in base alle competenze e alle esperienze formative e di lavoro diretto nell’ambito dei temi della tutela, protezione e cura del minore. </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Successivamente all’aggiudicazione l’affidatario dovrà inoltre presentare una proposta di realizzazione dell’attività con il dettaglio dei tempi e delle modalità di svolgimento; tale proposta verrà concordata con il SPTM.</w:t>
      </w:r>
    </w:p>
    <w:p w:rsidR="00A94B36" w:rsidRPr="00A94B36" w:rsidRDefault="00A94B36" w:rsidP="00A94B36">
      <w:pPr>
        <w:spacing w:after="120"/>
        <w:ind w:left="567" w:right="225"/>
        <w:jc w:val="both"/>
        <w:rPr>
          <w:rFonts w:asciiTheme="minorHAnsi" w:hAnsiTheme="minorHAnsi" w:cstheme="minorHAnsi"/>
          <w:b/>
          <w:sz w:val="20"/>
          <w:szCs w:val="20"/>
        </w:rPr>
      </w:pPr>
      <w:r w:rsidRPr="00A94B36">
        <w:rPr>
          <w:rFonts w:asciiTheme="minorHAnsi" w:hAnsiTheme="minorHAnsi" w:cstheme="minorHAnsi"/>
          <w:b/>
          <w:sz w:val="20"/>
          <w:szCs w:val="20"/>
        </w:rPr>
        <w:t>F.1 conduzione dell’attività di revisione del percorso di segnalazione e presa in carico</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 xml:space="preserve">Il percorso sarà condotto da uno o più docenti esperti per un totale di 96 ore </w:t>
      </w:r>
    </w:p>
    <w:p w:rsidR="00A94B36" w:rsidRPr="00A94B36" w:rsidRDefault="00A94B36" w:rsidP="00A94B36">
      <w:pPr>
        <w:spacing w:after="120"/>
        <w:ind w:left="567" w:right="225"/>
        <w:jc w:val="both"/>
        <w:rPr>
          <w:rFonts w:asciiTheme="minorHAnsi" w:hAnsiTheme="minorHAnsi" w:cstheme="minorHAnsi"/>
          <w:b/>
          <w:sz w:val="20"/>
          <w:szCs w:val="20"/>
        </w:rPr>
      </w:pPr>
      <w:r w:rsidRPr="00A94B36">
        <w:rPr>
          <w:rFonts w:asciiTheme="minorHAnsi" w:hAnsiTheme="minorHAnsi" w:cstheme="minorHAnsi"/>
          <w:b/>
          <w:sz w:val="20"/>
          <w:szCs w:val="20"/>
        </w:rPr>
        <w:t>F.2 Affiancamento nella conduzione dei gruppi di lavoro, preparazione materiale e gestione della fase di implementazione e verifica</w:t>
      </w:r>
    </w:p>
    <w:p w:rsidR="00A94B36" w:rsidRPr="00A94B36" w:rsidRDefault="00A94B36" w:rsidP="00A94B36">
      <w:pPr>
        <w:spacing w:after="120"/>
        <w:ind w:left="567" w:right="225"/>
        <w:jc w:val="both"/>
        <w:rPr>
          <w:rFonts w:asciiTheme="minorHAnsi" w:hAnsiTheme="minorHAnsi" w:cstheme="minorHAnsi"/>
          <w:sz w:val="20"/>
          <w:szCs w:val="20"/>
        </w:rPr>
      </w:pPr>
      <w:r w:rsidRPr="00A94B36">
        <w:rPr>
          <w:rFonts w:asciiTheme="minorHAnsi" w:hAnsiTheme="minorHAnsi" w:cstheme="minorHAnsi"/>
          <w:sz w:val="20"/>
          <w:szCs w:val="20"/>
        </w:rPr>
        <w:t>Il docente esperto verrà affiancato da uno o più educatori professionali con compiti di co-conduzione dei percorsi, preparazione del materiale e gestione della fase di implementazione e verifica per un totale di 110 ore.</w:t>
      </w:r>
    </w:p>
    <w:p w:rsidR="00A94B36" w:rsidRPr="00A94B36" w:rsidRDefault="00A94B36" w:rsidP="00A94B36">
      <w:pPr>
        <w:spacing w:after="120"/>
        <w:ind w:left="567" w:right="225"/>
        <w:jc w:val="both"/>
        <w:rPr>
          <w:rFonts w:asciiTheme="minorHAnsi" w:eastAsia="TimesNewRomanPSMT" w:hAnsiTheme="minorHAnsi" w:cstheme="minorHAnsi"/>
          <w:color w:val="000000"/>
          <w:sz w:val="20"/>
          <w:szCs w:val="20"/>
        </w:rPr>
      </w:pPr>
      <w:r w:rsidRPr="00A94B36">
        <w:rPr>
          <w:rFonts w:asciiTheme="minorHAnsi" w:eastAsia="TimesNewRomanPSMT" w:hAnsiTheme="minorHAnsi" w:cstheme="minorHAnsi"/>
          <w:color w:val="000000"/>
          <w:sz w:val="20"/>
          <w:szCs w:val="20"/>
        </w:rPr>
        <w:t>Tutto il materiale didattico e di consumo dovrà essere fornito dall’affidatario.</w:t>
      </w:r>
    </w:p>
    <w:p w:rsidR="00A94B36" w:rsidRPr="00CB6643" w:rsidRDefault="00A94B36" w:rsidP="00CB6643">
      <w:pPr>
        <w:tabs>
          <w:tab w:val="left" w:pos="10736"/>
        </w:tabs>
        <w:spacing w:line="250" w:lineRule="exact"/>
        <w:ind w:left="567" w:right="337"/>
        <w:jc w:val="both"/>
        <w:rPr>
          <w:rFonts w:asciiTheme="minorHAnsi" w:hAnsiTheme="minorHAnsi" w:cstheme="minorHAnsi"/>
          <w:b/>
          <w:color w:val="0000FF"/>
          <w:sz w:val="20"/>
          <w:szCs w:val="20"/>
        </w:rPr>
      </w:pPr>
    </w:p>
    <w:p w:rsidR="00CB6643" w:rsidRDefault="00A94B36" w:rsidP="00CB6643">
      <w:pPr>
        <w:tabs>
          <w:tab w:val="left" w:pos="10736"/>
        </w:tabs>
        <w:spacing w:line="250" w:lineRule="exact"/>
        <w:ind w:left="567" w:right="337"/>
        <w:jc w:val="both"/>
        <w:rPr>
          <w:rFonts w:asciiTheme="minorHAnsi" w:hAnsiTheme="minorHAnsi" w:cstheme="minorHAnsi"/>
          <w:b/>
          <w:color w:val="0000FF"/>
          <w:sz w:val="20"/>
          <w:szCs w:val="20"/>
        </w:rPr>
      </w:pPr>
      <w:r w:rsidRPr="00A94B36">
        <w:rPr>
          <w:rFonts w:asciiTheme="minorHAnsi" w:hAnsiTheme="minorHAnsi" w:cstheme="minorHAnsi"/>
          <w:b/>
          <w:color w:val="0000FF"/>
          <w:sz w:val="20"/>
          <w:szCs w:val="20"/>
        </w:rPr>
        <w:t>Art. 2)</w:t>
      </w:r>
      <w:r w:rsidR="00CB6643">
        <w:rPr>
          <w:rFonts w:asciiTheme="minorHAnsi" w:hAnsiTheme="minorHAnsi" w:cstheme="minorHAnsi"/>
          <w:b/>
          <w:color w:val="0000FF"/>
          <w:sz w:val="20"/>
          <w:szCs w:val="20"/>
        </w:rPr>
        <w:t xml:space="preserve"> Importo del contratto e opzioni </w:t>
      </w:r>
    </w:p>
    <w:p w:rsidR="00CB6643" w:rsidRDefault="00CB6643" w:rsidP="00CB6643">
      <w:pPr>
        <w:pStyle w:val="Corpotesto"/>
        <w:spacing w:line="276" w:lineRule="auto"/>
        <w:ind w:left="567" w:right="337"/>
        <w:rPr>
          <w:rFonts w:asciiTheme="minorHAnsi" w:hAnsiTheme="minorHAnsi" w:cstheme="minorHAnsi"/>
          <w:sz w:val="20"/>
        </w:rPr>
      </w:pPr>
      <w:r w:rsidRPr="00CB6643">
        <w:rPr>
          <w:rFonts w:asciiTheme="minorHAnsi" w:hAnsiTheme="minorHAnsi" w:cstheme="minorHAnsi"/>
          <w:sz w:val="20"/>
        </w:rPr>
        <w:t xml:space="preserve">L’importo complessivo presunto del servizio in oggetto è € 67.611,60= + IVA 5%, oltre ad € 1.750,00= + IVA 22% relativi ad oneri DUVRI non soggetti a ribasso per complessivi € 69.361,60= + IVA pari a € 73.127,18= IVA Inclusa. </w:t>
      </w:r>
    </w:p>
    <w:p w:rsidR="00CB6643" w:rsidRPr="00CB6643" w:rsidRDefault="00CB6643" w:rsidP="00CB6643">
      <w:pPr>
        <w:pStyle w:val="Corpotesto"/>
        <w:spacing w:line="276" w:lineRule="auto"/>
        <w:ind w:left="567" w:right="337"/>
        <w:rPr>
          <w:rFonts w:asciiTheme="minorHAnsi" w:hAnsiTheme="minorHAnsi" w:cstheme="minorHAnsi"/>
          <w:sz w:val="20"/>
        </w:rPr>
      </w:pPr>
      <w:r w:rsidRPr="00CB6643">
        <w:rPr>
          <w:rFonts w:asciiTheme="minorHAnsi" w:hAnsiTheme="minorHAnsi" w:cstheme="minorHAnsi"/>
          <w:sz w:val="20"/>
        </w:rPr>
        <w:t xml:space="preserve">È prevista l’opzione di quinto d’obbligo ex art. 106, comma 12 </w:t>
      </w:r>
      <w:proofErr w:type="spellStart"/>
      <w:r w:rsidRPr="00CB6643">
        <w:rPr>
          <w:rFonts w:asciiTheme="minorHAnsi" w:hAnsiTheme="minorHAnsi" w:cstheme="minorHAnsi"/>
          <w:sz w:val="20"/>
        </w:rPr>
        <w:t>Dlgs</w:t>
      </w:r>
      <w:proofErr w:type="spellEnd"/>
      <w:r w:rsidRPr="00CB6643">
        <w:rPr>
          <w:rFonts w:asciiTheme="minorHAnsi" w:hAnsiTheme="minorHAnsi" w:cstheme="minorHAnsi"/>
          <w:sz w:val="20"/>
        </w:rPr>
        <w:t xml:space="preserve"> 50/2016.</w:t>
      </w:r>
    </w:p>
    <w:p w:rsidR="00CB6643" w:rsidRDefault="00CB6643" w:rsidP="00CB6643">
      <w:pPr>
        <w:tabs>
          <w:tab w:val="left" w:pos="10736"/>
        </w:tabs>
        <w:spacing w:line="250" w:lineRule="exact"/>
        <w:ind w:left="567" w:right="337"/>
        <w:jc w:val="both"/>
        <w:rPr>
          <w:rFonts w:asciiTheme="minorHAnsi" w:hAnsiTheme="minorHAnsi" w:cstheme="minorHAnsi"/>
          <w:b/>
          <w:color w:val="0000FF"/>
          <w:sz w:val="20"/>
          <w:szCs w:val="20"/>
        </w:rPr>
      </w:pPr>
    </w:p>
    <w:p w:rsidR="00A94B36" w:rsidRPr="00A94B36" w:rsidRDefault="00CB6643" w:rsidP="00CB6643">
      <w:pPr>
        <w:tabs>
          <w:tab w:val="left" w:pos="10736"/>
        </w:tabs>
        <w:spacing w:line="250" w:lineRule="exact"/>
        <w:ind w:left="567" w:right="337"/>
        <w:jc w:val="both"/>
        <w:rPr>
          <w:rFonts w:asciiTheme="minorHAnsi" w:hAnsiTheme="minorHAnsi" w:cstheme="minorHAnsi"/>
          <w:b/>
          <w:color w:val="0000FF"/>
          <w:sz w:val="20"/>
          <w:szCs w:val="20"/>
        </w:rPr>
      </w:pPr>
      <w:r>
        <w:rPr>
          <w:rFonts w:asciiTheme="minorHAnsi" w:hAnsiTheme="minorHAnsi" w:cstheme="minorHAnsi"/>
          <w:b/>
          <w:color w:val="0000FF"/>
          <w:sz w:val="20"/>
          <w:szCs w:val="20"/>
        </w:rPr>
        <w:t>Art 3</w:t>
      </w:r>
      <w:proofErr w:type="gramStart"/>
      <w:r>
        <w:rPr>
          <w:rFonts w:asciiTheme="minorHAnsi" w:hAnsiTheme="minorHAnsi" w:cstheme="minorHAnsi"/>
          <w:b/>
          <w:color w:val="0000FF"/>
          <w:sz w:val="20"/>
          <w:szCs w:val="20"/>
        </w:rPr>
        <w:t xml:space="preserve">) </w:t>
      </w:r>
      <w:r w:rsidR="00A94B36" w:rsidRPr="00A94B36">
        <w:rPr>
          <w:rFonts w:asciiTheme="minorHAnsi" w:hAnsiTheme="minorHAnsi" w:cstheme="minorHAnsi"/>
          <w:b/>
          <w:color w:val="0000FF"/>
          <w:sz w:val="20"/>
          <w:szCs w:val="20"/>
        </w:rPr>
        <w:t xml:space="preserve"> Periodo</w:t>
      </w:r>
      <w:proofErr w:type="gramEnd"/>
      <w:r w:rsidR="00A94B36" w:rsidRPr="00A94B36">
        <w:rPr>
          <w:rFonts w:asciiTheme="minorHAnsi" w:hAnsiTheme="minorHAnsi" w:cstheme="minorHAnsi"/>
          <w:b/>
          <w:color w:val="0000FF"/>
          <w:sz w:val="20"/>
          <w:szCs w:val="20"/>
        </w:rPr>
        <w:t xml:space="preserve"> contrattuale</w:t>
      </w:r>
      <w:bookmarkEnd w:id="1"/>
      <w:bookmarkEnd w:id="2"/>
      <w:bookmarkEnd w:id="3"/>
      <w:bookmarkEnd w:id="4"/>
      <w:bookmarkEnd w:id="5"/>
    </w:p>
    <w:p w:rsidR="00A94B36" w:rsidRPr="00A94B36" w:rsidRDefault="00A94B36" w:rsidP="00A94B36">
      <w:pPr>
        <w:ind w:left="567" w:right="367"/>
        <w:jc w:val="both"/>
        <w:rPr>
          <w:rFonts w:asciiTheme="minorHAnsi" w:hAnsiTheme="minorHAnsi" w:cstheme="minorHAnsi"/>
          <w:sz w:val="20"/>
          <w:szCs w:val="20"/>
        </w:rPr>
      </w:pPr>
      <w:r w:rsidRPr="00A94B36">
        <w:rPr>
          <w:rFonts w:asciiTheme="minorHAnsi" w:hAnsiTheme="minorHAnsi" w:cstheme="minorHAnsi"/>
          <w:sz w:val="20"/>
          <w:szCs w:val="20"/>
        </w:rPr>
        <w:t xml:space="preserve">Il contratto avrà una durata di </w:t>
      </w:r>
      <w:proofErr w:type="spellStart"/>
      <w:r w:rsidRPr="00A94B36">
        <w:rPr>
          <w:rFonts w:asciiTheme="minorHAnsi" w:hAnsiTheme="minorHAnsi" w:cstheme="minorHAnsi"/>
          <w:sz w:val="20"/>
          <w:szCs w:val="20"/>
        </w:rPr>
        <w:t>trentatre</w:t>
      </w:r>
      <w:proofErr w:type="spellEnd"/>
      <w:r w:rsidRPr="00A94B36">
        <w:rPr>
          <w:rFonts w:asciiTheme="minorHAnsi" w:hAnsiTheme="minorHAnsi" w:cstheme="minorHAnsi"/>
          <w:sz w:val="20"/>
          <w:szCs w:val="20"/>
        </w:rPr>
        <w:t xml:space="preserve"> (33) mesi, fatta salva la necessità di procedere ad una eventuale proroga della scadenza per sopraggiunte disposizioni nazionali o regionali. </w:t>
      </w:r>
    </w:p>
    <w:p w:rsidR="00A94B36" w:rsidRPr="00A94B36" w:rsidRDefault="00A94B36" w:rsidP="00A94B36">
      <w:pPr>
        <w:ind w:left="567" w:right="367"/>
        <w:jc w:val="both"/>
        <w:rPr>
          <w:rFonts w:asciiTheme="minorHAnsi" w:hAnsiTheme="minorHAnsi" w:cstheme="minorHAnsi"/>
          <w:sz w:val="20"/>
          <w:szCs w:val="20"/>
          <w:lang w:eastAsia="zh-CN"/>
        </w:rPr>
      </w:pPr>
    </w:p>
    <w:p w:rsidR="00A94B36" w:rsidRPr="00A94B36" w:rsidRDefault="00A94B36" w:rsidP="00A94B36">
      <w:pPr>
        <w:ind w:left="567" w:right="367"/>
        <w:jc w:val="both"/>
        <w:rPr>
          <w:rFonts w:asciiTheme="minorHAnsi" w:hAnsiTheme="minorHAnsi" w:cstheme="minorHAnsi"/>
          <w:sz w:val="20"/>
          <w:szCs w:val="20"/>
          <w:lang w:eastAsia="zh-CN"/>
        </w:rPr>
      </w:pPr>
      <w:r w:rsidRPr="00A94B36">
        <w:rPr>
          <w:rFonts w:asciiTheme="minorHAnsi" w:hAnsiTheme="minorHAnsi" w:cstheme="minorHAnsi"/>
          <w:sz w:val="20"/>
          <w:szCs w:val="20"/>
          <w:lang w:eastAsia="zh-CN"/>
        </w:rPr>
        <w:t>La Stazione Appaltante si riserva la facoltà di procedere a eventuali proroghe del contratto per ulteriori 9 mesi, al fine di garantire il completamento dell’esecuzione del Progetto, il cui valore rimane invariato.</w:t>
      </w:r>
    </w:p>
    <w:p w:rsidR="00A94B36" w:rsidRPr="00A94B36" w:rsidRDefault="00A94B36" w:rsidP="00A94B36">
      <w:pPr>
        <w:pStyle w:val="Paragrafoelenco1"/>
        <w:spacing w:before="120"/>
        <w:ind w:left="567" w:right="367"/>
        <w:jc w:val="both"/>
        <w:rPr>
          <w:rFonts w:asciiTheme="minorHAnsi" w:hAnsiTheme="minorHAnsi" w:cstheme="minorHAnsi"/>
          <w:sz w:val="20"/>
          <w:szCs w:val="20"/>
        </w:rPr>
      </w:pPr>
      <w:r w:rsidRPr="00A94B36">
        <w:rPr>
          <w:rFonts w:asciiTheme="minorHAnsi" w:hAnsiTheme="minorHAnsi" w:cstheme="minorHAnsi"/>
          <w:sz w:val="20"/>
          <w:szCs w:val="20"/>
        </w:rPr>
        <w:t xml:space="preserve">L’Azienda si riserva la facoltà di risolvere anticipatamente il contratto, con preavviso di almeno 30 giorni, nel caso venga avviata un’iniziativa da parte di una centrale di committenza di cui all’art. 38 del </w:t>
      </w:r>
      <w:proofErr w:type="spellStart"/>
      <w:proofErr w:type="gramStart"/>
      <w:r w:rsidRPr="00A94B36">
        <w:rPr>
          <w:rFonts w:asciiTheme="minorHAnsi" w:hAnsiTheme="minorHAnsi" w:cstheme="minorHAnsi"/>
          <w:sz w:val="20"/>
          <w:szCs w:val="20"/>
        </w:rPr>
        <w:t>D.Lgs</w:t>
      </w:r>
      <w:proofErr w:type="gramEnd"/>
      <w:r w:rsidRPr="00A94B36">
        <w:rPr>
          <w:rFonts w:asciiTheme="minorHAnsi" w:hAnsiTheme="minorHAnsi" w:cstheme="minorHAnsi"/>
          <w:sz w:val="20"/>
          <w:szCs w:val="20"/>
        </w:rPr>
        <w:t>.</w:t>
      </w:r>
      <w:proofErr w:type="spellEnd"/>
      <w:r w:rsidRPr="00A94B36">
        <w:rPr>
          <w:rFonts w:asciiTheme="minorHAnsi" w:hAnsiTheme="minorHAnsi" w:cstheme="minorHAnsi"/>
          <w:sz w:val="20"/>
          <w:szCs w:val="20"/>
        </w:rPr>
        <w:t xml:space="preserve"> n. 50/2016.</w:t>
      </w:r>
    </w:p>
    <w:p w:rsidR="00A94B36" w:rsidRPr="00A94B36" w:rsidRDefault="00A94B36" w:rsidP="00A94B36">
      <w:pPr>
        <w:pStyle w:val="Corpodeltesto32"/>
        <w:ind w:left="567" w:right="367"/>
        <w:jc w:val="both"/>
        <w:rPr>
          <w:rFonts w:asciiTheme="minorHAnsi" w:hAnsiTheme="minorHAnsi" w:cstheme="minorHAnsi"/>
          <w:sz w:val="20"/>
          <w:szCs w:val="20"/>
        </w:rPr>
      </w:pPr>
      <w:r w:rsidRPr="00A94B36">
        <w:rPr>
          <w:rFonts w:asciiTheme="minorHAnsi" w:hAnsiTheme="minorHAnsi" w:cstheme="minorHAnsi"/>
          <w:sz w:val="20"/>
          <w:szCs w:val="20"/>
        </w:rPr>
        <w:t xml:space="preserve">Qualora, durante il periodo contrattuale, l’Autorità Anticorruzione (ANAC) e/o l’Osservatorio prezzi della Regione Veneto (OPRVE) pubblicassero il prezzo di riferimento del materiale oggetto della presente gara, la ditta aggiudicataria dovrà adeguare il proprio prezzo a quello di riferimento in applicazione dell’art. 106 del </w:t>
      </w:r>
      <w:proofErr w:type="spellStart"/>
      <w:proofErr w:type="gramStart"/>
      <w:r w:rsidRPr="00A94B36">
        <w:rPr>
          <w:rFonts w:asciiTheme="minorHAnsi" w:hAnsiTheme="minorHAnsi" w:cstheme="minorHAnsi"/>
          <w:sz w:val="20"/>
          <w:szCs w:val="20"/>
        </w:rPr>
        <w:t>D.Lgs</w:t>
      </w:r>
      <w:proofErr w:type="gramEnd"/>
      <w:r w:rsidRPr="00A94B36">
        <w:rPr>
          <w:rFonts w:asciiTheme="minorHAnsi" w:hAnsiTheme="minorHAnsi" w:cstheme="minorHAnsi"/>
          <w:sz w:val="20"/>
          <w:szCs w:val="20"/>
        </w:rPr>
        <w:t>.</w:t>
      </w:r>
      <w:proofErr w:type="spellEnd"/>
      <w:r w:rsidRPr="00A94B36">
        <w:rPr>
          <w:rFonts w:asciiTheme="minorHAnsi" w:hAnsiTheme="minorHAnsi" w:cstheme="minorHAnsi"/>
          <w:sz w:val="20"/>
          <w:szCs w:val="20"/>
        </w:rPr>
        <w:t xml:space="preserve"> n. 50/2016, in mancanza la Stazione Appaltante si riserva di procedere alla risoluzione del contratto.</w:t>
      </w:r>
    </w:p>
    <w:p w:rsidR="00A94B36" w:rsidRPr="00A94B36" w:rsidRDefault="00A94B36" w:rsidP="00A94B36">
      <w:pPr>
        <w:tabs>
          <w:tab w:val="left" w:pos="10736"/>
        </w:tabs>
        <w:spacing w:before="153"/>
        <w:ind w:left="567" w:right="374"/>
        <w:jc w:val="center"/>
        <w:rPr>
          <w:rFonts w:asciiTheme="minorHAnsi" w:hAnsiTheme="minorHAnsi" w:cstheme="minorHAnsi"/>
          <w:b/>
          <w:sz w:val="20"/>
          <w:szCs w:val="20"/>
        </w:rPr>
      </w:pPr>
      <w:r w:rsidRPr="00A94B36">
        <w:rPr>
          <w:rFonts w:asciiTheme="minorHAnsi" w:hAnsiTheme="minorHAnsi" w:cstheme="minorHAnsi"/>
          <w:b/>
          <w:sz w:val="20"/>
          <w:szCs w:val="20"/>
          <w:u w:val="thick"/>
        </w:rPr>
        <w:t>PARTE SECONDA</w:t>
      </w:r>
    </w:p>
    <w:p w:rsidR="00A94B36" w:rsidRPr="00A94B36" w:rsidRDefault="00A94B36" w:rsidP="00A94B36">
      <w:pPr>
        <w:tabs>
          <w:tab w:val="left" w:pos="10736"/>
        </w:tabs>
        <w:spacing w:before="91"/>
        <w:ind w:left="567"/>
        <w:rPr>
          <w:rFonts w:asciiTheme="minorHAnsi" w:hAnsiTheme="minorHAnsi" w:cstheme="minorHAnsi"/>
          <w:b/>
          <w:sz w:val="20"/>
          <w:szCs w:val="20"/>
        </w:rPr>
      </w:pPr>
      <w:r w:rsidRPr="00A94B36">
        <w:rPr>
          <w:rFonts w:asciiTheme="minorHAnsi" w:hAnsiTheme="minorHAnsi" w:cstheme="minorHAnsi"/>
          <w:b/>
          <w:sz w:val="20"/>
          <w:szCs w:val="20"/>
          <w:u w:val="thick"/>
        </w:rPr>
        <w:t>DISCIPLINA DI GARA E CRITERI DI AFFIDAMENTO</w:t>
      </w:r>
    </w:p>
    <w:p w:rsidR="00A94B36" w:rsidRPr="00A94B36" w:rsidRDefault="00A94B36" w:rsidP="00A94B36">
      <w:pPr>
        <w:pStyle w:val="Corpotesto"/>
        <w:tabs>
          <w:tab w:val="left" w:pos="10736"/>
        </w:tabs>
        <w:ind w:left="567"/>
        <w:jc w:val="left"/>
        <w:rPr>
          <w:rFonts w:asciiTheme="minorHAnsi" w:hAnsiTheme="minorHAnsi" w:cstheme="minorHAnsi"/>
          <w:b/>
          <w:sz w:val="20"/>
        </w:rPr>
      </w:pPr>
    </w:p>
    <w:p w:rsidR="00A94B36" w:rsidRPr="00A94B36" w:rsidRDefault="00A94B36" w:rsidP="00A94B36">
      <w:pPr>
        <w:tabs>
          <w:tab w:val="left" w:pos="10736"/>
        </w:tabs>
        <w:spacing w:line="250" w:lineRule="exact"/>
        <w:ind w:left="567" w:right="337"/>
        <w:jc w:val="both"/>
        <w:rPr>
          <w:rFonts w:asciiTheme="minorHAnsi" w:hAnsiTheme="minorHAnsi" w:cstheme="minorHAnsi"/>
          <w:b/>
          <w:sz w:val="20"/>
          <w:szCs w:val="20"/>
        </w:rPr>
      </w:pPr>
      <w:r w:rsidRPr="00A94B36">
        <w:rPr>
          <w:rFonts w:asciiTheme="minorHAnsi" w:hAnsiTheme="minorHAnsi" w:cstheme="minorHAnsi"/>
          <w:b/>
          <w:color w:val="0000FF"/>
          <w:sz w:val="20"/>
          <w:szCs w:val="20"/>
        </w:rPr>
        <w:t xml:space="preserve">Art. </w:t>
      </w:r>
      <w:r w:rsidR="00CB6643">
        <w:rPr>
          <w:rFonts w:asciiTheme="minorHAnsi" w:hAnsiTheme="minorHAnsi" w:cstheme="minorHAnsi"/>
          <w:b/>
          <w:color w:val="0000FF"/>
          <w:sz w:val="20"/>
          <w:szCs w:val="20"/>
        </w:rPr>
        <w:t>4</w:t>
      </w:r>
      <w:r w:rsidRPr="00A94B36">
        <w:rPr>
          <w:rFonts w:asciiTheme="minorHAnsi" w:hAnsiTheme="minorHAnsi" w:cstheme="minorHAnsi"/>
          <w:b/>
          <w:color w:val="0000FF"/>
          <w:sz w:val="20"/>
          <w:szCs w:val="20"/>
        </w:rPr>
        <w:t xml:space="preserve">) </w:t>
      </w:r>
      <w:r w:rsidRPr="00A94B36">
        <w:rPr>
          <w:rFonts w:asciiTheme="minorHAnsi" w:hAnsiTheme="minorHAnsi" w:cstheme="minorHAnsi"/>
          <w:b/>
          <w:color w:val="0000FF"/>
          <w:sz w:val="20"/>
          <w:szCs w:val="20"/>
          <w:u w:val="thick" w:color="0000FF"/>
        </w:rPr>
        <w:t>Condizioni di partecipazione</w:t>
      </w:r>
    </w:p>
    <w:p w:rsidR="00A94B36" w:rsidRPr="00A94B36" w:rsidRDefault="00A94B36" w:rsidP="00A94B36">
      <w:pPr>
        <w:pStyle w:val="Corpotesto"/>
        <w:tabs>
          <w:tab w:val="left" w:pos="10736"/>
        </w:tabs>
        <w:ind w:left="567" w:right="337"/>
        <w:rPr>
          <w:rFonts w:asciiTheme="minorHAnsi" w:hAnsiTheme="minorHAnsi" w:cstheme="minorHAnsi"/>
          <w:sz w:val="20"/>
        </w:rPr>
      </w:pPr>
      <w:r w:rsidRPr="00A94B36">
        <w:rPr>
          <w:rFonts w:asciiTheme="minorHAnsi" w:hAnsiTheme="minorHAnsi" w:cstheme="minorHAnsi"/>
          <w:sz w:val="20"/>
        </w:rPr>
        <w:t>Per partecipare alla procedura dovrà essere presentata offerta entro le ore 10.</w:t>
      </w:r>
      <w:r w:rsidR="002248B4">
        <w:rPr>
          <w:rFonts w:asciiTheme="minorHAnsi" w:hAnsiTheme="minorHAnsi" w:cstheme="minorHAnsi"/>
          <w:sz w:val="20"/>
        </w:rPr>
        <w:t>0</w:t>
      </w:r>
      <w:r w:rsidRPr="00A94B36">
        <w:rPr>
          <w:rFonts w:asciiTheme="minorHAnsi" w:hAnsiTheme="minorHAnsi" w:cstheme="minorHAnsi"/>
          <w:sz w:val="20"/>
        </w:rPr>
        <w:t xml:space="preserve">0 del giorno </w:t>
      </w:r>
      <w:r w:rsidR="002248B4">
        <w:rPr>
          <w:rFonts w:asciiTheme="minorHAnsi" w:hAnsiTheme="minorHAnsi" w:cstheme="minorHAnsi"/>
          <w:b/>
          <w:sz w:val="20"/>
        </w:rPr>
        <w:t>13.07</w:t>
      </w:r>
      <w:r w:rsidRPr="00A94B36">
        <w:rPr>
          <w:rFonts w:asciiTheme="minorHAnsi" w:hAnsiTheme="minorHAnsi" w:cstheme="minorHAnsi"/>
          <w:b/>
          <w:sz w:val="20"/>
        </w:rPr>
        <w:t>.2023</w:t>
      </w:r>
      <w:r w:rsidRPr="00A94B36">
        <w:rPr>
          <w:rFonts w:asciiTheme="minorHAnsi" w:hAnsiTheme="minorHAnsi" w:cstheme="minorHAnsi"/>
          <w:sz w:val="20"/>
        </w:rPr>
        <w:t>,</w:t>
      </w:r>
      <w:r w:rsidRPr="00A94B36">
        <w:rPr>
          <w:rFonts w:asciiTheme="minorHAnsi" w:hAnsiTheme="minorHAnsi" w:cstheme="minorHAnsi"/>
          <w:b/>
          <w:sz w:val="20"/>
        </w:rPr>
        <w:t xml:space="preserve"> </w:t>
      </w:r>
      <w:r w:rsidRPr="00A94B36">
        <w:rPr>
          <w:rFonts w:asciiTheme="minorHAnsi" w:hAnsiTheme="minorHAnsi" w:cstheme="minorHAnsi"/>
          <w:sz w:val="20"/>
        </w:rPr>
        <w:t xml:space="preserve">a pena di esclusione, collegandosi al sito internet </w:t>
      </w:r>
      <w:hyperlink r:id="rId13">
        <w:r w:rsidRPr="00A94B36">
          <w:rPr>
            <w:rFonts w:asciiTheme="minorHAnsi" w:hAnsiTheme="minorHAnsi" w:cstheme="minorHAnsi"/>
            <w:color w:val="0000FF"/>
            <w:sz w:val="20"/>
            <w:u w:val="single" w:color="0000FF"/>
          </w:rPr>
          <w:t>www.ariaspa.it</w:t>
        </w:r>
        <w:r w:rsidRPr="00A94B36">
          <w:rPr>
            <w:rFonts w:asciiTheme="minorHAnsi" w:hAnsiTheme="minorHAnsi" w:cstheme="minorHAnsi"/>
            <w:sz w:val="20"/>
          </w:rPr>
          <w:t xml:space="preserve">, </w:t>
        </w:r>
      </w:hyperlink>
      <w:r w:rsidRPr="00A94B36">
        <w:rPr>
          <w:rFonts w:asciiTheme="minorHAnsi" w:hAnsiTheme="minorHAnsi" w:cstheme="minorHAnsi"/>
          <w:sz w:val="20"/>
        </w:rPr>
        <w:t>accedendo alla piattaforma “</w:t>
      </w:r>
      <w:proofErr w:type="spellStart"/>
      <w:r w:rsidRPr="00A94B36">
        <w:rPr>
          <w:rFonts w:asciiTheme="minorHAnsi" w:hAnsiTheme="minorHAnsi" w:cstheme="minorHAnsi"/>
          <w:sz w:val="20"/>
        </w:rPr>
        <w:t>Sintel</w:t>
      </w:r>
      <w:proofErr w:type="spellEnd"/>
      <w:r w:rsidRPr="00A94B36">
        <w:rPr>
          <w:rFonts w:asciiTheme="minorHAnsi" w:hAnsiTheme="minorHAnsi" w:cstheme="minorHAnsi"/>
          <w:sz w:val="20"/>
        </w:rPr>
        <w:t xml:space="preserve">” e individuando la </w:t>
      </w:r>
      <w:r w:rsidRPr="00A94B36">
        <w:rPr>
          <w:rFonts w:asciiTheme="minorHAnsi" w:hAnsiTheme="minorHAnsi" w:cstheme="minorHAnsi"/>
          <w:sz w:val="20"/>
        </w:rPr>
        <w:lastRenderedPageBreak/>
        <w:t xml:space="preserve">procedura in oggetto, utilizzando gli appositi campi di ricerca resi disponibili (si veda la sezione help-guide e manuali-operatore economico all’interno del citato sito internet </w:t>
      </w:r>
      <w:hyperlink r:id="rId14">
        <w:r w:rsidRPr="00A94B36">
          <w:rPr>
            <w:rFonts w:asciiTheme="minorHAnsi" w:hAnsiTheme="minorHAnsi" w:cstheme="minorHAnsi"/>
            <w:color w:val="0000FF"/>
            <w:sz w:val="20"/>
            <w:u w:val="single" w:color="0000FF"/>
          </w:rPr>
          <w:t>www.ariaspa.it</w:t>
        </w:r>
      </w:hyperlink>
      <w:r w:rsidRPr="00A94B36">
        <w:rPr>
          <w:rFonts w:asciiTheme="minorHAnsi" w:hAnsiTheme="minorHAnsi" w:cstheme="minorHAnsi"/>
          <w:sz w:val="20"/>
        </w:rPr>
        <w:t>).</w:t>
      </w:r>
    </w:p>
    <w:p w:rsidR="00A94B36" w:rsidRPr="00A94B36" w:rsidRDefault="00A94B36" w:rsidP="00A94B36">
      <w:pPr>
        <w:pStyle w:val="Corpotesto"/>
        <w:tabs>
          <w:tab w:val="left" w:pos="10736"/>
        </w:tabs>
        <w:spacing w:before="58"/>
        <w:ind w:left="567"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13"/>
          <w:sz w:val="20"/>
        </w:rPr>
        <w:t xml:space="preserve"> </w:t>
      </w:r>
      <w:r w:rsidRPr="00A94B36">
        <w:rPr>
          <w:rFonts w:asciiTheme="minorHAnsi" w:hAnsiTheme="minorHAnsi" w:cstheme="minorHAnsi"/>
          <w:sz w:val="20"/>
        </w:rPr>
        <w:t>redazione</w:t>
      </w:r>
      <w:r w:rsidRPr="00A94B36">
        <w:rPr>
          <w:rFonts w:asciiTheme="minorHAnsi" w:hAnsiTheme="minorHAnsi" w:cstheme="minorHAnsi"/>
          <w:spacing w:val="-13"/>
          <w:sz w:val="20"/>
        </w:rPr>
        <w:t xml:space="preserve"> </w:t>
      </w:r>
      <w:r w:rsidRPr="00A94B36">
        <w:rPr>
          <w:rFonts w:asciiTheme="minorHAnsi" w:hAnsiTheme="minorHAnsi" w:cstheme="minorHAnsi"/>
          <w:sz w:val="20"/>
        </w:rPr>
        <w:t>dell’offerta</w:t>
      </w:r>
      <w:r w:rsidRPr="00A94B36">
        <w:rPr>
          <w:rFonts w:asciiTheme="minorHAnsi" w:hAnsiTheme="minorHAnsi" w:cstheme="minorHAnsi"/>
          <w:spacing w:val="-11"/>
          <w:sz w:val="20"/>
        </w:rPr>
        <w:t xml:space="preserve"> </w:t>
      </w:r>
      <w:r w:rsidRPr="00A94B36">
        <w:rPr>
          <w:rFonts w:asciiTheme="minorHAnsi" w:hAnsiTheme="minorHAnsi" w:cstheme="minorHAnsi"/>
          <w:sz w:val="20"/>
        </w:rPr>
        <w:t>dovrà</w:t>
      </w:r>
      <w:r w:rsidRPr="00A94B36">
        <w:rPr>
          <w:rFonts w:asciiTheme="minorHAnsi" w:hAnsiTheme="minorHAnsi" w:cstheme="minorHAnsi"/>
          <w:spacing w:val="-12"/>
          <w:sz w:val="20"/>
        </w:rPr>
        <w:t xml:space="preserve"> </w:t>
      </w:r>
      <w:r w:rsidRPr="00A94B36">
        <w:rPr>
          <w:rFonts w:asciiTheme="minorHAnsi" w:hAnsiTheme="minorHAnsi" w:cstheme="minorHAnsi"/>
          <w:sz w:val="20"/>
        </w:rPr>
        <w:t>avvenire</w:t>
      </w:r>
      <w:r w:rsidRPr="00A94B36">
        <w:rPr>
          <w:rFonts w:asciiTheme="minorHAnsi" w:hAnsiTheme="minorHAnsi" w:cstheme="minorHAnsi"/>
          <w:spacing w:val="-11"/>
          <w:sz w:val="20"/>
        </w:rPr>
        <w:t xml:space="preserve"> </w:t>
      </w:r>
      <w:r w:rsidRPr="00A94B36">
        <w:rPr>
          <w:rFonts w:asciiTheme="minorHAnsi" w:hAnsiTheme="minorHAnsi" w:cstheme="minorHAnsi"/>
          <w:sz w:val="20"/>
        </w:rPr>
        <w:t>seguendo</w:t>
      </w:r>
      <w:r w:rsidRPr="00A94B36">
        <w:rPr>
          <w:rFonts w:asciiTheme="minorHAnsi" w:hAnsiTheme="minorHAnsi" w:cstheme="minorHAnsi"/>
          <w:spacing w:val="-15"/>
          <w:sz w:val="20"/>
        </w:rPr>
        <w:t xml:space="preserve"> </w:t>
      </w:r>
      <w:r w:rsidRPr="00A94B36">
        <w:rPr>
          <w:rFonts w:asciiTheme="minorHAnsi" w:hAnsiTheme="minorHAnsi" w:cstheme="minorHAnsi"/>
          <w:sz w:val="20"/>
        </w:rPr>
        <w:t>le</w:t>
      </w:r>
      <w:r w:rsidRPr="00A94B36">
        <w:rPr>
          <w:rFonts w:asciiTheme="minorHAnsi" w:hAnsiTheme="minorHAnsi" w:cstheme="minorHAnsi"/>
          <w:spacing w:val="-11"/>
          <w:sz w:val="20"/>
        </w:rPr>
        <w:t xml:space="preserve"> </w:t>
      </w:r>
      <w:r w:rsidRPr="00A94B36">
        <w:rPr>
          <w:rFonts w:asciiTheme="minorHAnsi" w:hAnsiTheme="minorHAnsi" w:cstheme="minorHAnsi"/>
          <w:sz w:val="20"/>
        </w:rPr>
        <w:t>cinque</w:t>
      </w:r>
      <w:r w:rsidRPr="00A94B36">
        <w:rPr>
          <w:rFonts w:asciiTheme="minorHAnsi" w:hAnsiTheme="minorHAnsi" w:cstheme="minorHAnsi"/>
          <w:spacing w:val="-13"/>
          <w:sz w:val="20"/>
        </w:rPr>
        <w:t xml:space="preserve"> </w:t>
      </w:r>
      <w:r w:rsidRPr="00A94B36">
        <w:rPr>
          <w:rFonts w:asciiTheme="minorHAnsi" w:hAnsiTheme="minorHAnsi" w:cstheme="minorHAnsi"/>
          <w:sz w:val="20"/>
        </w:rPr>
        <w:t>diverse</w:t>
      </w:r>
      <w:r w:rsidRPr="00A94B36">
        <w:rPr>
          <w:rFonts w:asciiTheme="minorHAnsi" w:hAnsiTheme="minorHAnsi" w:cstheme="minorHAnsi"/>
          <w:spacing w:val="-14"/>
          <w:sz w:val="20"/>
        </w:rPr>
        <w:t xml:space="preserve"> </w:t>
      </w:r>
      <w:r w:rsidRPr="00A94B36">
        <w:rPr>
          <w:rFonts w:asciiTheme="minorHAnsi" w:hAnsiTheme="minorHAnsi" w:cstheme="minorHAnsi"/>
          <w:sz w:val="20"/>
        </w:rPr>
        <w:t>fasi</w:t>
      </w:r>
      <w:r w:rsidRPr="00A94B36">
        <w:rPr>
          <w:rFonts w:asciiTheme="minorHAnsi" w:hAnsiTheme="minorHAnsi" w:cstheme="minorHAnsi"/>
          <w:spacing w:val="-12"/>
          <w:sz w:val="20"/>
        </w:rPr>
        <w:t xml:space="preserve"> </w:t>
      </w:r>
      <w:r w:rsidRPr="00A94B36">
        <w:rPr>
          <w:rFonts w:asciiTheme="minorHAnsi" w:hAnsiTheme="minorHAnsi" w:cstheme="minorHAnsi"/>
          <w:sz w:val="20"/>
        </w:rPr>
        <w:t>successive</w:t>
      </w:r>
      <w:r w:rsidRPr="00A94B36">
        <w:rPr>
          <w:rFonts w:asciiTheme="minorHAnsi" w:hAnsiTheme="minorHAnsi" w:cstheme="minorHAnsi"/>
          <w:spacing w:val="-14"/>
          <w:sz w:val="20"/>
        </w:rPr>
        <w:t xml:space="preserve"> </w:t>
      </w:r>
      <w:r w:rsidRPr="00A94B36">
        <w:rPr>
          <w:rFonts w:asciiTheme="minorHAnsi" w:hAnsiTheme="minorHAnsi" w:cstheme="minorHAnsi"/>
          <w:sz w:val="20"/>
        </w:rPr>
        <w:t>dell’apposita</w:t>
      </w:r>
      <w:r w:rsidRPr="00A94B36">
        <w:rPr>
          <w:rFonts w:asciiTheme="minorHAnsi" w:hAnsiTheme="minorHAnsi" w:cstheme="minorHAnsi"/>
          <w:spacing w:val="-12"/>
          <w:sz w:val="20"/>
        </w:rPr>
        <w:t xml:space="preserve"> </w:t>
      </w:r>
      <w:r w:rsidRPr="00A94B36">
        <w:rPr>
          <w:rFonts w:asciiTheme="minorHAnsi" w:hAnsiTheme="minorHAnsi" w:cstheme="minorHAnsi"/>
          <w:sz w:val="20"/>
        </w:rPr>
        <w:t xml:space="preserve">procedura guidata di </w:t>
      </w:r>
      <w:proofErr w:type="spellStart"/>
      <w:r w:rsidRPr="00A94B36">
        <w:rPr>
          <w:rFonts w:asciiTheme="minorHAnsi" w:hAnsiTheme="minorHAnsi" w:cstheme="minorHAnsi"/>
          <w:sz w:val="20"/>
        </w:rPr>
        <w:t>Sintel</w:t>
      </w:r>
      <w:proofErr w:type="spellEnd"/>
      <w:r w:rsidRPr="00A94B36">
        <w:rPr>
          <w:rFonts w:asciiTheme="minorHAnsi" w:hAnsiTheme="minorHAnsi" w:cstheme="minorHAnsi"/>
          <w:spacing w:val="-2"/>
          <w:sz w:val="20"/>
        </w:rPr>
        <w:t xml:space="preserve"> </w:t>
      </w:r>
      <w:r w:rsidRPr="00A94B36">
        <w:rPr>
          <w:rFonts w:asciiTheme="minorHAnsi" w:hAnsiTheme="minorHAnsi" w:cstheme="minorHAnsi"/>
          <w:sz w:val="20"/>
        </w:rPr>
        <w:t>(</w:t>
      </w:r>
      <w:proofErr w:type="spellStart"/>
      <w:r w:rsidRPr="00A94B36">
        <w:rPr>
          <w:rFonts w:asciiTheme="minorHAnsi" w:hAnsiTheme="minorHAnsi" w:cstheme="minorHAnsi"/>
          <w:sz w:val="20"/>
        </w:rPr>
        <w:t>step</w:t>
      </w:r>
      <w:proofErr w:type="spellEnd"/>
      <w:r w:rsidRPr="00A94B36">
        <w:rPr>
          <w:rFonts w:asciiTheme="minorHAnsi" w:hAnsiTheme="minorHAnsi" w:cstheme="minorHAnsi"/>
          <w:sz w:val="20"/>
        </w:rPr>
        <w:t>).</w:t>
      </w:r>
    </w:p>
    <w:p w:rsidR="00A94B36" w:rsidRPr="00A94B36" w:rsidRDefault="00A94B36" w:rsidP="00A94B36">
      <w:pPr>
        <w:pStyle w:val="Corpotesto"/>
        <w:tabs>
          <w:tab w:val="left" w:pos="10736"/>
        </w:tabs>
        <w:spacing w:before="58"/>
        <w:ind w:left="567" w:right="337"/>
        <w:rPr>
          <w:rFonts w:asciiTheme="minorHAnsi" w:hAnsiTheme="minorHAnsi" w:cstheme="minorHAnsi"/>
          <w:sz w:val="20"/>
        </w:rPr>
      </w:pPr>
      <w:r w:rsidRPr="00A94B36">
        <w:rPr>
          <w:rFonts w:asciiTheme="minorHAnsi" w:hAnsiTheme="minorHAnsi" w:cstheme="minorHAnsi"/>
          <w:sz w:val="20"/>
        </w:rPr>
        <w:t>Il concorrente, tramite i percorsi di seguito descritti, compie le seguenti operazioni:</w:t>
      </w:r>
    </w:p>
    <w:p w:rsidR="00A94B36" w:rsidRPr="00A94B36" w:rsidRDefault="00A94B36" w:rsidP="00A94B36">
      <w:pPr>
        <w:pStyle w:val="Paragrafoelenco"/>
        <w:widowControl w:val="0"/>
        <w:numPr>
          <w:ilvl w:val="0"/>
          <w:numId w:val="21"/>
        </w:numPr>
        <w:tabs>
          <w:tab w:val="left" w:pos="1555"/>
          <w:tab w:val="left" w:pos="10736"/>
        </w:tabs>
        <w:autoSpaceDE w:val="0"/>
        <w:autoSpaceDN w:val="0"/>
        <w:spacing w:before="1" w:line="252" w:lineRule="exact"/>
        <w:ind w:left="567" w:right="337"/>
        <w:jc w:val="both"/>
        <w:rPr>
          <w:rFonts w:asciiTheme="minorHAnsi" w:hAnsiTheme="minorHAnsi" w:cstheme="minorHAnsi"/>
          <w:i/>
          <w:sz w:val="20"/>
          <w:szCs w:val="20"/>
        </w:rPr>
      </w:pPr>
      <w:r w:rsidRPr="00A94B36">
        <w:rPr>
          <w:rFonts w:asciiTheme="minorHAnsi" w:hAnsiTheme="minorHAnsi" w:cstheme="minorHAnsi"/>
          <w:sz w:val="20"/>
          <w:szCs w:val="20"/>
        </w:rPr>
        <w:t>caricamento sulla Piattaforma dei documenti richiesti dagli atti di</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gara</w:t>
      </w:r>
      <w:r w:rsidRPr="00A94B36">
        <w:rPr>
          <w:rFonts w:asciiTheme="minorHAnsi" w:hAnsiTheme="minorHAnsi" w:cstheme="minorHAnsi"/>
          <w:i/>
          <w:sz w:val="20"/>
          <w:szCs w:val="20"/>
        </w:rPr>
        <w:t>;</w:t>
      </w:r>
    </w:p>
    <w:p w:rsidR="00A94B36" w:rsidRPr="00A94B36" w:rsidRDefault="00A94B36" w:rsidP="00A94B36">
      <w:pPr>
        <w:pStyle w:val="Paragrafoelenco"/>
        <w:widowControl w:val="0"/>
        <w:numPr>
          <w:ilvl w:val="0"/>
          <w:numId w:val="21"/>
        </w:numPr>
        <w:tabs>
          <w:tab w:val="left" w:pos="1618"/>
          <w:tab w:val="left" w:pos="10736"/>
        </w:tabs>
        <w:autoSpaceDE w:val="0"/>
        <w:autoSpaceDN w:val="0"/>
        <w:spacing w:line="252" w:lineRule="exact"/>
        <w:ind w:left="567" w:right="337" w:hanging="258"/>
        <w:jc w:val="both"/>
        <w:rPr>
          <w:rFonts w:asciiTheme="minorHAnsi" w:hAnsiTheme="minorHAnsi" w:cstheme="minorHAnsi"/>
          <w:sz w:val="20"/>
          <w:szCs w:val="20"/>
        </w:rPr>
      </w:pPr>
      <w:r w:rsidRPr="00A94B36">
        <w:rPr>
          <w:rFonts w:asciiTheme="minorHAnsi" w:hAnsiTheme="minorHAnsi" w:cstheme="minorHAnsi"/>
          <w:sz w:val="20"/>
          <w:szCs w:val="20"/>
        </w:rPr>
        <w:t xml:space="preserve">invio dei medesimi unitamente a quelli generati da </w:t>
      </w:r>
      <w:proofErr w:type="spellStart"/>
      <w:r w:rsidRPr="00A94B36">
        <w:rPr>
          <w:rFonts w:asciiTheme="minorHAnsi" w:hAnsiTheme="minorHAnsi" w:cstheme="minorHAnsi"/>
          <w:sz w:val="20"/>
          <w:szCs w:val="20"/>
        </w:rPr>
        <w:t>Sintel</w:t>
      </w:r>
      <w:proofErr w:type="spellEnd"/>
      <w:r w:rsidRPr="00A94B36">
        <w:rPr>
          <w:rFonts w:asciiTheme="minorHAnsi" w:hAnsiTheme="minorHAnsi" w:cstheme="minorHAnsi"/>
          <w:sz w:val="20"/>
          <w:szCs w:val="20"/>
        </w:rPr>
        <w:t>.</w:t>
      </w:r>
    </w:p>
    <w:p w:rsidR="00A94B36" w:rsidRPr="00A94B36" w:rsidRDefault="00A94B36" w:rsidP="00A94B36">
      <w:pPr>
        <w:pStyle w:val="Corpotesto"/>
        <w:tabs>
          <w:tab w:val="left" w:pos="10736"/>
        </w:tabs>
        <w:spacing w:before="62"/>
        <w:ind w:left="567"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12"/>
          <w:sz w:val="20"/>
        </w:rPr>
        <w:t xml:space="preserve"> </w:t>
      </w:r>
      <w:r w:rsidRPr="00A94B36">
        <w:rPr>
          <w:rFonts w:asciiTheme="minorHAnsi" w:hAnsiTheme="minorHAnsi" w:cstheme="minorHAnsi"/>
          <w:sz w:val="20"/>
        </w:rPr>
        <w:t>fase</w:t>
      </w:r>
      <w:r w:rsidRPr="00A94B36">
        <w:rPr>
          <w:rFonts w:asciiTheme="minorHAnsi" w:hAnsiTheme="minorHAnsi" w:cstheme="minorHAnsi"/>
          <w:spacing w:val="-13"/>
          <w:sz w:val="20"/>
        </w:rPr>
        <w:t xml:space="preserve"> </w:t>
      </w:r>
      <w:r w:rsidRPr="00A94B36">
        <w:rPr>
          <w:rFonts w:asciiTheme="minorHAnsi" w:hAnsiTheme="minorHAnsi" w:cstheme="minorHAnsi"/>
          <w:i/>
          <w:sz w:val="20"/>
        </w:rPr>
        <w:t>i)</w:t>
      </w:r>
      <w:r w:rsidRPr="00A94B36">
        <w:rPr>
          <w:rFonts w:asciiTheme="minorHAnsi" w:hAnsiTheme="minorHAnsi" w:cstheme="minorHAnsi"/>
          <w:i/>
          <w:spacing w:val="-12"/>
          <w:sz w:val="20"/>
        </w:rPr>
        <w:t xml:space="preserve"> </w:t>
      </w:r>
      <w:r w:rsidRPr="00A94B36">
        <w:rPr>
          <w:rFonts w:asciiTheme="minorHAnsi" w:hAnsiTheme="minorHAnsi" w:cstheme="minorHAnsi"/>
          <w:sz w:val="20"/>
        </w:rPr>
        <w:t>da</w:t>
      </w:r>
      <w:r w:rsidRPr="00A94B36">
        <w:rPr>
          <w:rFonts w:asciiTheme="minorHAnsi" w:hAnsiTheme="minorHAnsi" w:cstheme="minorHAnsi"/>
          <w:spacing w:val="-14"/>
          <w:sz w:val="20"/>
        </w:rPr>
        <w:t xml:space="preserve"> </w:t>
      </w:r>
      <w:r w:rsidRPr="00A94B36">
        <w:rPr>
          <w:rFonts w:asciiTheme="minorHAnsi" w:hAnsiTheme="minorHAnsi" w:cstheme="minorHAnsi"/>
          <w:sz w:val="20"/>
        </w:rPr>
        <w:t>sola</w:t>
      </w:r>
      <w:r w:rsidRPr="00A94B36">
        <w:rPr>
          <w:rFonts w:asciiTheme="minorHAnsi" w:hAnsiTheme="minorHAnsi" w:cstheme="minorHAnsi"/>
          <w:spacing w:val="-13"/>
          <w:sz w:val="20"/>
        </w:rPr>
        <w:t xml:space="preserve"> </w:t>
      </w:r>
      <w:r w:rsidRPr="00A94B36">
        <w:rPr>
          <w:rFonts w:asciiTheme="minorHAnsi" w:hAnsiTheme="minorHAnsi" w:cstheme="minorHAnsi"/>
          <w:sz w:val="20"/>
        </w:rPr>
        <w:t>non</w:t>
      </w:r>
      <w:r w:rsidRPr="00A94B36">
        <w:rPr>
          <w:rFonts w:asciiTheme="minorHAnsi" w:hAnsiTheme="minorHAnsi" w:cstheme="minorHAnsi"/>
          <w:spacing w:val="-13"/>
          <w:sz w:val="20"/>
        </w:rPr>
        <w:t xml:space="preserve"> </w:t>
      </w:r>
      <w:r w:rsidRPr="00A94B36">
        <w:rPr>
          <w:rFonts w:asciiTheme="minorHAnsi" w:hAnsiTheme="minorHAnsi" w:cstheme="minorHAnsi"/>
          <w:sz w:val="20"/>
        </w:rPr>
        <w:t>concretizza</w:t>
      </w:r>
      <w:r w:rsidRPr="00A94B36">
        <w:rPr>
          <w:rFonts w:asciiTheme="minorHAnsi" w:hAnsiTheme="minorHAnsi" w:cstheme="minorHAnsi"/>
          <w:spacing w:val="-10"/>
          <w:sz w:val="20"/>
        </w:rPr>
        <w:t xml:space="preserve"> </w:t>
      </w:r>
      <w:r w:rsidRPr="00A94B36">
        <w:rPr>
          <w:rFonts w:asciiTheme="minorHAnsi" w:hAnsiTheme="minorHAnsi" w:cstheme="minorHAnsi"/>
          <w:sz w:val="20"/>
        </w:rPr>
        <w:t>invio</w:t>
      </w:r>
      <w:r w:rsidRPr="00A94B36">
        <w:rPr>
          <w:rFonts w:asciiTheme="minorHAnsi" w:hAnsiTheme="minorHAnsi" w:cstheme="minorHAnsi"/>
          <w:spacing w:val="-14"/>
          <w:sz w:val="20"/>
        </w:rPr>
        <w:t xml:space="preserve"> </w:t>
      </w:r>
      <w:r w:rsidRPr="00A94B36">
        <w:rPr>
          <w:rFonts w:asciiTheme="minorHAnsi" w:hAnsiTheme="minorHAnsi" w:cstheme="minorHAnsi"/>
          <w:sz w:val="20"/>
        </w:rPr>
        <w:t>dell’offerta</w:t>
      </w:r>
      <w:r w:rsidRPr="00A94B36">
        <w:rPr>
          <w:rFonts w:asciiTheme="minorHAnsi" w:hAnsiTheme="minorHAnsi" w:cstheme="minorHAnsi"/>
          <w:spacing w:val="-13"/>
          <w:sz w:val="20"/>
        </w:rPr>
        <w:t xml:space="preserve"> </w:t>
      </w:r>
      <w:r w:rsidRPr="00A94B36">
        <w:rPr>
          <w:rFonts w:asciiTheme="minorHAnsi" w:hAnsiTheme="minorHAnsi" w:cstheme="minorHAnsi"/>
          <w:sz w:val="20"/>
        </w:rPr>
        <w:t>in</w:t>
      </w:r>
      <w:r w:rsidRPr="00A94B36">
        <w:rPr>
          <w:rFonts w:asciiTheme="minorHAnsi" w:hAnsiTheme="minorHAnsi" w:cstheme="minorHAnsi"/>
          <w:spacing w:val="-11"/>
          <w:sz w:val="20"/>
        </w:rPr>
        <w:t xml:space="preserve"> </w:t>
      </w:r>
      <w:r w:rsidRPr="00A94B36">
        <w:rPr>
          <w:rFonts w:asciiTheme="minorHAnsi" w:hAnsiTheme="minorHAnsi" w:cstheme="minorHAnsi"/>
          <w:sz w:val="20"/>
        </w:rPr>
        <w:t>quanto</w:t>
      </w:r>
      <w:r w:rsidRPr="00A94B36">
        <w:rPr>
          <w:rFonts w:asciiTheme="minorHAnsi" w:hAnsiTheme="minorHAnsi" w:cstheme="minorHAnsi"/>
          <w:spacing w:val="-13"/>
          <w:sz w:val="20"/>
        </w:rPr>
        <w:t xml:space="preserve"> </w:t>
      </w:r>
      <w:r w:rsidRPr="00A94B36">
        <w:rPr>
          <w:rFonts w:asciiTheme="minorHAnsi" w:hAnsiTheme="minorHAnsi" w:cstheme="minorHAnsi"/>
          <w:sz w:val="20"/>
        </w:rPr>
        <w:t>i</w:t>
      </w:r>
      <w:r w:rsidRPr="00A94B36">
        <w:rPr>
          <w:rFonts w:asciiTheme="minorHAnsi" w:hAnsiTheme="minorHAnsi" w:cstheme="minorHAnsi"/>
          <w:spacing w:val="-13"/>
          <w:sz w:val="20"/>
        </w:rPr>
        <w:t xml:space="preserve"> </w:t>
      </w:r>
      <w:r w:rsidRPr="00A94B36">
        <w:rPr>
          <w:rFonts w:asciiTheme="minorHAnsi" w:hAnsiTheme="minorHAnsi" w:cstheme="minorHAnsi"/>
          <w:sz w:val="20"/>
        </w:rPr>
        <w:t>documenti</w:t>
      </w:r>
      <w:r w:rsidRPr="00A94B36">
        <w:rPr>
          <w:rFonts w:asciiTheme="minorHAnsi" w:hAnsiTheme="minorHAnsi" w:cstheme="minorHAnsi"/>
          <w:spacing w:val="-10"/>
          <w:sz w:val="20"/>
        </w:rPr>
        <w:t xml:space="preserve"> </w:t>
      </w:r>
      <w:r w:rsidRPr="00A94B36">
        <w:rPr>
          <w:rFonts w:asciiTheme="minorHAnsi" w:hAnsiTheme="minorHAnsi" w:cstheme="minorHAnsi"/>
          <w:sz w:val="20"/>
        </w:rPr>
        <w:t>caricati</w:t>
      </w:r>
      <w:r w:rsidRPr="00A94B36">
        <w:rPr>
          <w:rFonts w:asciiTheme="minorHAnsi" w:hAnsiTheme="minorHAnsi" w:cstheme="minorHAnsi"/>
          <w:spacing w:val="-12"/>
          <w:sz w:val="20"/>
        </w:rPr>
        <w:t xml:space="preserve"> </w:t>
      </w:r>
      <w:r w:rsidRPr="00A94B36">
        <w:rPr>
          <w:rFonts w:asciiTheme="minorHAnsi" w:hAnsiTheme="minorHAnsi" w:cstheme="minorHAnsi"/>
          <w:sz w:val="20"/>
        </w:rPr>
        <w:t>sono</w:t>
      </w:r>
      <w:r w:rsidRPr="00A94B36">
        <w:rPr>
          <w:rFonts w:asciiTheme="minorHAnsi" w:hAnsiTheme="minorHAnsi" w:cstheme="minorHAnsi"/>
          <w:spacing w:val="-11"/>
          <w:sz w:val="20"/>
        </w:rPr>
        <w:t xml:space="preserve"> </w:t>
      </w:r>
      <w:r w:rsidRPr="00A94B36">
        <w:rPr>
          <w:rFonts w:asciiTheme="minorHAnsi" w:hAnsiTheme="minorHAnsi" w:cstheme="minorHAnsi"/>
          <w:sz w:val="20"/>
        </w:rPr>
        <w:t>inseriti</w:t>
      </w:r>
      <w:r w:rsidRPr="00A94B36">
        <w:rPr>
          <w:rFonts w:asciiTheme="minorHAnsi" w:hAnsiTheme="minorHAnsi" w:cstheme="minorHAnsi"/>
          <w:spacing w:val="-13"/>
          <w:sz w:val="20"/>
        </w:rPr>
        <w:t xml:space="preserve"> </w:t>
      </w:r>
      <w:r w:rsidRPr="00A94B36">
        <w:rPr>
          <w:rFonts w:asciiTheme="minorHAnsi" w:hAnsiTheme="minorHAnsi" w:cstheme="minorHAnsi"/>
          <w:sz w:val="20"/>
        </w:rPr>
        <w:t>in</w:t>
      </w:r>
      <w:r w:rsidRPr="00A94B36">
        <w:rPr>
          <w:rFonts w:asciiTheme="minorHAnsi" w:hAnsiTheme="minorHAnsi" w:cstheme="minorHAnsi"/>
          <w:spacing w:val="-13"/>
          <w:sz w:val="20"/>
        </w:rPr>
        <w:t xml:space="preserve"> </w:t>
      </w:r>
      <w:r w:rsidRPr="00A94B36">
        <w:rPr>
          <w:rFonts w:asciiTheme="minorHAnsi" w:hAnsiTheme="minorHAnsi" w:cstheme="minorHAnsi"/>
          <w:sz w:val="20"/>
        </w:rPr>
        <w:t>uno</w:t>
      </w:r>
      <w:r w:rsidRPr="00A94B36">
        <w:rPr>
          <w:rFonts w:asciiTheme="minorHAnsi" w:hAnsiTheme="minorHAnsi" w:cstheme="minorHAnsi"/>
          <w:spacing w:val="-13"/>
          <w:sz w:val="20"/>
        </w:rPr>
        <w:t xml:space="preserve"> </w:t>
      </w:r>
      <w:r w:rsidRPr="00A94B36">
        <w:rPr>
          <w:rFonts w:asciiTheme="minorHAnsi" w:hAnsiTheme="minorHAnsi" w:cstheme="minorHAnsi"/>
          <w:sz w:val="20"/>
        </w:rPr>
        <w:t>spazio dedicato al concorrente per la scelta dei documenti da allegare e che possono essere modificati da parte del concorrente</w:t>
      </w:r>
      <w:r w:rsidRPr="00A94B36">
        <w:rPr>
          <w:rFonts w:asciiTheme="minorHAnsi" w:hAnsiTheme="minorHAnsi" w:cstheme="minorHAnsi"/>
          <w:spacing w:val="-1"/>
          <w:sz w:val="20"/>
        </w:rPr>
        <w:t xml:space="preserve"> </w:t>
      </w:r>
      <w:r w:rsidRPr="00A94B36">
        <w:rPr>
          <w:rFonts w:asciiTheme="minorHAnsi" w:hAnsiTheme="minorHAnsi" w:cstheme="minorHAnsi"/>
          <w:sz w:val="20"/>
        </w:rPr>
        <w:t>medesimo.</w:t>
      </w:r>
    </w:p>
    <w:p w:rsidR="00A94B36" w:rsidRPr="00A94B36" w:rsidRDefault="00A94B36" w:rsidP="00A94B36">
      <w:pPr>
        <w:pStyle w:val="Corpotesto"/>
        <w:tabs>
          <w:tab w:val="left" w:pos="10736"/>
        </w:tabs>
        <w:ind w:left="567"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7"/>
          <w:sz w:val="20"/>
        </w:rPr>
        <w:t xml:space="preserve"> </w:t>
      </w:r>
      <w:r w:rsidRPr="00A94B36">
        <w:rPr>
          <w:rFonts w:asciiTheme="minorHAnsi" w:hAnsiTheme="minorHAnsi" w:cstheme="minorHAnsi"/>
          <w:sz w:val="20"/>
        </w:rPr>
        <w:t>fase</w:t>
      </w:r>
      <w:r w:rsidRPr="00A94B36">
        <w:rPr>
          <w:rFonts w:asciiTheme="minorHAnsi" w:hAnsiTheme="minorHAnsi" w:cstheme="minorHAnsi"/>
          <w:spacing w:val="-9"/>
          <w:sz w:val="20"/>
        </w:rPr>
        <w:t xml:space="preserve"> </w:t>
      </w:r>
      <w:r w:rsidRPr="00A94B36">
        <w:rPr>
          <w:rFonts w:asciiTheme="minorHAnsi" w:hAnsiTheme="minorHAnsi" w:cstheme="minorHAnsi"/>
          <w:i/>
          <w:sz w:val="20"/>
        </w:rPr>
        <w:t>ii)</w:t>
      </w:r>
      <w:r w:rsidRPr="00A94B36">
        <w:rPr>
          <w:rFonts w:asciiTheme="minorHAnsi" w:hAnsiTheme="minorHAnsi" w:cstheme="minorHAnsi"/>
          <w:i/>
          <w:spacing w:val="-9"/>
          <w:sz w:val="20"/>
        </w:rPr>
        <w:t xml:space="preserve"> </w:t>
      </w:r>
      <w:r w:rsidRPr="00A94B36">
        <w:rPr>
          <w:rFonts w:asciiTheme="minorHAnsi" w:hAnsiTheme="minorHAnsi" w:cstheme="minorHAnsi"/>
          <w:sz w:val="20"/>
        </w:rPr>
        <w:t>concretizza,</w:t>
      </w:r>
      <w:r w:rsidRPr="00A94B36">
        <w:rPr>
          <w:rFonts w:asciiTheme="minorHAnsi" w:hAnsiTheme="minorHAnsi" w:cstheme="minorHAnsi"/>
          <w:spacing w:val="-7"/>
          <w:sz w:val="20"/>
        </w:rPr>
        <w:t xml:space="preserve"> </w:t>
      </w:r>
      <w:r w:rsidRPr="00A94B36">
        <w:rPr>
          <w:rFonts w:asciiTheme="minorHAnsi" w:hAnsiTheme="minorHAnsi" w:cstheme="minorHAnsi"/>
          <w:sz w:val="20"/>
        </w:rPr>
        <w:t>se</w:t>
      </w:r>
      <w:r w:rsidRPr="00A94B36">
        <w:rPr>
          <w:rFonts w:asciiTheme="minorHAnsi" w:hAnsiTheme="minorHAnsi" w:cstheme="minorHAnsi"/>
          <w:spacing w:val="-9"/>
          <w:sz w:val="20"/>
        </w:rPr>
        <w:t xml:space="preserve"> </w:t>
      </w:r>
      <w:r w:rsidRPr="00A94B36">
        <w:rPr>
          <w:rFonts w:asciiTheme="minorHAnsi" w:hAnsiTheme="minorHAnsi" w:cstheme="minorHAnsi"/>
          <w:sz w:val="20"/>
        </w:rPr>
        <w:t>completata,</w:t>
      </w:r>
      <w:r w:rsidRPr="00A94B36">
        <w:rPr>
          <w:rFonts w:asciiTheme="minorHAnsi" w:hAnsiTheme="minorHAnsi" w:cstheme="minorHAnsi"/>
          <w:spacing w:val="-9"/>
          <w:sz w:val="20"/>
        </w:rPr>
        <w:t xml:space="preserve"> </w:t>
      </w:r>
      <w:r w:rsidRPr="00A94B36">
        <w:rPr>
          <w:rFonts w:asciiTheme="minorHAnsi" w:hAnsiTheme="minorHAnsi" w:cstheme="minorHAnsi"/>
          <w:sz w:val="20"/>
        </w:rPr>
        <w:t>l’offerta</w:t>
      </w:r>
      <w:r w:rsidRPr="00A94B36">
        <w:rPr>
          <w:rFonts w:asciiTheme="minorHAnsi" w:hAnsiTheme="minorHAnsi" w:cstheme="minorHAnsi"/>
          <w:spacing w:val="-8"/>
          <w:sz w:val="20"/>
        </w:rPr>
        <w:t xml:space="preserve"> </w:t>
      </w:r>
      <w:r w:rsidRPr="00A94B36">
        <w:rPr>
          <w:rFonts w:asciiTheme="minorHAnsi" w:hAnsiTheme="minorHAnsi" w:cstheme="minorHAnsi"/>
          <w:sz w:val="20"/>
        </w:rPr>
        <w:t>in</w:t>
      </w:r>
      <w:r w:rsidRPr="00A94B36">
        <w:rPr>
          <w:rFonts w:asciiTheme="minorHAnsi" w:hAnsiTheme="minorHAnsi" w:cstheme="minorHAnsi"/>
          <w:spacing w:val="-7"/>
          <w:sz w:val="20"/>
        </w:rPr>
        <w:t xml:space="preserve"> </w:t>
      </w:r>
      <w:r w:rsidRPr="00A94B36">
        <w:rPr>
          <w:rFonts w:asciiTheme="minorHAnsi" w:hAnsiTheme="minorHAnsi" w:cstheme="minorHAnsi"/>
          <w:sz w:val="20"/>
        </w:rPr>
        <w:t>quanto</w:t>
      </w:r>
      <w:r w:rsidRPr="00A94B36">
        <w:rPr>
          <w:rFonts w:asciiTheme="minorHAnsi" w:hAnsiTheme="minorHAnsi" w:cstheme="minorHAnsi"/>
          <w:spacing w:val="-7"/>
          <w:sz w:val="20"/>
        </w:rPr>
        <w:t xml:space="preserve"> </w:t>
      </w:r>
      <w:r w:rsidRPr="00A94B36">
        <w:rPr>
          <w:rFonts w:asciiTheme="minorHAnsi" w:hAnsiTheme="minorHAnsi" w:cstheme="minorHAnsi"/>
          <w:sz w:val="20"/>
        </w:rPr>
        <w:t>i</w:t>
      </w:r>
      <w:r w:rsidRPr="00A94B36">
        <w:rPr>
          <w:rFonts w:asciiTheme="minorHAnsi" w:hAnsiTheme="minorHAnsi" w:cstheme="minorHAnsi"/>
          <w:spacing w:val="-9"/>
          <w:sz w:val="20"/>
        </w:rPr>
        <w:t xml:space="preserve"> </w:t>
      </w:r>
      <w:r w:rsidRPr="00A94B36">
        <w:rPr>
          <w:rFonts w:asciiTheme="minorHAnsi" w:hAnsiTheme="minorHAnsi" w:cstheme="minorHAnsi"/>
          <w:sz w:val="20"/>
        </w:rPr>
        <w:t>documenti</w:t>
      </w:r>
      <w:r w:rsidRPr="00A94B36">
        <w:rPr>
          <w:rFonts w:asciiTheme="minorHAnsi" w:hAnsiTheme="minorHAnsi" w:cstheme="minorHAnsi"/>
          <w:spacing w:val="-8"/>
          <w:sz w:val="20"/>
        </w:rPr>
        <w:t xml:space="preserve"> </w:t>
      </w:r>
      <w:r w:rsidRPr="00A94B36">
        <w:rPr>
          <w:rFonts w:asciiTheme="minorHAnsi" w:hAnsiTheme="minorHAnsi" w:cstheme="minorHAnsi"/>
          <w:sz w:val="20"/>
        </w:rPr>
        <w:t>sono</w:t>
      </w:r>
      <w:r w:rsidRPr="00A94B36">
        <w:rPr>
          <w:rFonts w:asciiTheme="minorHAnsi" w:hAnsiTheme="minorHAnsi" w:cstheme="minorHAnsi"/>
          <w:spacing w:val="-7"/>
          <w:sz w:val="20"/>
        </w:rPr>
        <w:t xml:space="preserve"> </w:t>
      </w:r>
      <w:r w:rsidRPr="00A94B36">
        <w:rPr>
          <w:rFonts w:asciiTheme="minorHAnsi" w:hAnsiTheme="minorHAnsi" w:cstheme="minorHAnsi"/>
          <w:sz w:val="20"/>
        </w:rPr>
        <w:t>stati</w:t>
      </w:r>
      <w:r w:rsidRPr="00A94B36">
        <w:rPr>
          <w:rFonts w:asciiTheme="minorHAnsi" w:hAnsiTheme="minorHAnsi" w:cstheme="minorHAnsi"/>
          <w:spacing w:val="-8"/>
          <w:sz w:val="20"/>
        </w:rPr>
        <w:t xml:space="preserve"> </w:t>
      </w:r>
      <w:r w:rsidRPr="00A94B36">
        <w:rPr>
          <w:rFonts w:asciiTheme="minorHAnsi" w:hAnsiTheme="minorHAnsi" w:cstheme="minorHAnsi"/>
          <w:sz w:val="20"/>
        </w:rPr>
        <w:t>composti</w:t>
      </w:r>
      <w:r w:rsidRPr="00A94B36">
        <w:rPr>
          <w:rFonts w:asciiTheme="minorHAnsi" w:hAnsiTheme="minorHAnsi" w:cstheme="minorHAnsi"/>
          <w:spacing w:val="-6"/>
          <w:sz w:val="20"/>
        </w:rPr>
        <w:t xml:space="preserve"> </w:t>
      </w:r>
      <w:r w:rsidRPr="00A94B36">
        <w:rPr>
          <w:rFonts w:asciiTheme="minorHAnsi" w:hAnsiTheme="minorHAnsi" w:cstheme="minorHAnsi"/>
          <w:sz w:val="20"/>
        </w:rPr>
        <w:t>nell’area</w:t>
      </w:r>
      <w:r w:rsidRPr="00A94B36">
        <w:rPr>
          <w:rFonts w:asciiTheme="minorHAnsi" w:hAnsiTheme="minorHAnsi" w:cstheme="minorHAnsi"/>
          <w:spacing w:val="-9"/>
          <w:sz w:val="20"/>
        </w:rPr>
        <w:t xml:space="preserve"> </w:t>
      </w:r>
      <w:r w:rsidRPr="00A94B36">
        <w:rPr>
          <w:rFonts w:asciiTheme="minorHAnsi" w:hAnsiTheme="minorHAnsi" w:cstheme="minorHAnsi"/>
          <w:sz w:val="20"/>
        </w:rPr>
        <w:t>dedicata al</w:t>
      </w:r>
      <w:r w:rsidRPr="00A94B36">
        <w:rPr>
          <w:rFonts w:asciiTheme="minorHAnsi" w:hAnsiTheme="minorHAnsi" w:cstheme="minorHAnsi"/>
          <w:spacing w:val="-1"/>
          <w:sz w:val="20"/>
        </w:rPr>
        <w:t xml:space="preserve"> </w:t>
      </w:r>
      <w:r w:rsidRPr="00A94B36">
        <w:rPr>
          <w:rFonts w:asciiTheme="minorHAnsi" w:hAnsiTheme="minorHAnsi" w:cstheme="minorHAnsi"/>
          <w:sz w:val="20"/>
        </w:rPr>
        <w:t>concorrente</w:t>
      </w:r>
      <w:r w:rsidRPr="00A94B36">
        <w:rPr>
          <w:rFonts w:asciiTheme="minorHAnsi" w:hAnsiTheme="minorHAnsi" w:cstheme="minorHAnsi"/>
          <w:spacing w:val="-2"/>
          <w:sz w:val="20"/>
        </w:rPr>
        <w:t xml:space="preserve"> </w:t>
      </w:r>
      <w:r w:rsidRPr="00A94B36">
        <w:rPr>
          <w:rFonts w:asciiTheme="minorHAnsi" w:hAnsiTheme="minorHAnsi" w:cstheme="minorHAnsi"/>
          <w:sz w:val="20"/>
        </w:rPr>
        <w:t>e</w:t>
      </w:r>
      <w:r w:rsidRPr="00A94B36">
        <w:rPr>
          <w:rFonts w:asciiTheme="minorHAnsi" w:hAnsiTheme="minorHAnsi" w:cstheme="minorHAnsi"/>
          <w:spacing w:val="-3"/>
          <w:sz w:val="20"/>
        </w:rPr>
        <w:t xml:space="preserve"> </w:t>
      </w:r>
      <w:r w:rsidRPr="00A94B36">
        <w:rPr>
          <w:rFonts w:asciiTheme="minorHAnsi" w:hAnsiTheme="minorHAnsi" w:cstheme="minorHAnsi"/>
          <w:sz w:val="20"/>
        </w:rPr>
        <w:t>confermati</w:t>
      </w:r>
      <w:r w:rsidRPr="00A94B36">
        <w:rPr>
          <w:rFonts w:asciiTheme="minorHAnsi" w:hAnsiTheme="minorHAnsi" w:cstheme="minorHAnsi"/>
          <w:spacing w:val="-3"/>
          <w:sz w:val="20"/>
        </w:rPr>
        <w:t xml:space="preserve"> </w:t>
      </w:r>
      <w:r w:rsidRPr="00A94B36">
        <w:rPr>
          <w:rFonts w:asciiTheme="minorHAnsi" w:hAnsiTheme="minorHAnsi" w:cstheme="minorHAnsi"/>
          <w:sz w:val="20"/>
        </w:rPr>
        <w:t>tramite</w:t>
      </w:r>
      <w:r w:rsidRPr="00A94B36">
        <w:rPr>
          <w:rFonts w:asciiTheme="minorHAnsi" w:hAnsiTheme="minorHAnsi" w:cstheme="minorHAnsi"/>
          <w:spacing w:val="-2"/>
          <w:sz w:val="20"/>
        </w:rPr>
        <w:t xml:space="preserve"> </w:t>
      </w:r>
      <w:r w:rsidRPr="00A94B36">
        <w:rPr>
          <w:rFonts w:asciiTheme="minorHAnsi" w:hAnsiTheme="minorHAnsi" w:cstheme="minorHAnsi"/>
          <w:sz w:val="20"/>
        </w:rPr>
        <w:t>anche</w:t>
      </w:r>
      <w:r w:rsidRPr="00A94B36">
        <w:rPr>
          <w:rFonts w:asciiTheme="minorHAnsi" w:hAnsiTheme="minorHAnsi" w:cstheme="minorHAnsi"/>
          <w:spacing w:val="-3"/>
          <w:sz w:val="20"/>
        </w:rPr>
        <w:t xml:space="preserve"> </w:t>
      </w:r>
      <w:r w:rsidRPr="00A94B36">
        <w:rPr>
          <w:rFonts w:asciiTheme="minorHAnsi" w:hAnsiTheme="minorHAnsi" w:cstheme="minorHAnsi"/>
          <w:sz w:val="20"/>
        </w:rPr>
        <w:t>firma</w:t>
      </w:r>
      <w:r w:rsidRPr="00A94B36">
        <w:rPr>
          <w:rFonts w:asciiTheme="minorHAnsi" w:hAnsiTheme="minorHAnsi" w:cstheme="minorHAnsi"/>
          <w:spacing w:val="-2"/>
          <w:sz w:val="20"/>
        </w:rPr>
        <w:t xml:space="preserve"> </w:t>
      </w:r>
      <w:r w:rsidRPr="00A94B36">
        <w:rPr>
          <w:rFonts w:asciiTheme="minorHAnsi" w:hAnsiTheme="minorHAnsi" w:cstheme="minorHAnsi"/>
          <w:sz w:val="20"/>
        </w:rPr>
        <w:t>degli</w:t>
      </w:r>
      <w:r w:rsidRPr="00A94B36">
        <w:rPr>
          <w:rFonts w:asciiTheme="minorHAnsi" w:hAnsiTheme="minorHAnsi" w:cstheme="minorHAnsi"/>
          <w:spacing w:val="-3"/>
          <w:sz w:val="20"/>
        </w:rPr>
        <w:t xml:space="preserve"> </w:t>
      </w:r>
      <w:proofErr w:type="spellStart"/>
      <w:r w:rsidRPr="00A94B36">
        <w:rPr>
          <w:rFonts w:asciiTheme="minorHAnsi" w:hAnsiTheme="minorHAnsi" w:cstheme="minorHAnsi"/>
          <w:sz w:val="20"/>
        </w:rPr>
        <w:t>hash</w:t>
      </w:r>
      <w:proofErr w:type="spellEnd"/>
      <w:r w:rsidRPr="00A94B36">
        <w:rPr>
          <w:rFonts w:asciiTheme="minorHAnsi" w:hAnsiTheme="minorHAnsi" w:cstheme="minorHAnsi"/>
          <w:spacing w:val="-5"/>
          <w:sz w:val="20"/>
        </w:rPr>
        <w:t xml:space="preserve"> </w:t>
      </w:r>
      <w:r w:rsidRPr="00A94B36">
        <w:rPr>
          <w:rFonts w:asciiTheme="minorHAnsi" w:hAnsiTheme="minorHAnsi" w:cstheme="minorHAnsi"/>
          <w:sz w:val="20"/>
        </w:rPr>
        <w:t>riguardanti</w:t>
      </w:r>
      <w:r w:rsidRPr="00A94B36">
        <w:rPr>
          <w:rFonts w:asciiTheme="minorHAnsi" w:hAnsiTheme="minorHAnsi" w:cstheme="minorHAnsi"/>
          <w:spacing w:val="-3"/>
          <w:sz w:val="20"/>
        </w:rPr>
        <w:t xml:space="preserve"> </w:t>
      </w:r>
      <w:r w:rsidRPr="00A94B36">
        <w:rPr>
          <w:rFonts w:asciiTheme="minorHAnsi" w:hAnsiTheme="minorHAnsi" w:cstheme="minorHAnsi"/>
          <w:sz w:val="20"/>
        </w:rPr>
        <w:t>i</w:t>
      </w:r>
      <w:r w:rsidRPr="00A94B36">
        <w:rPr>
          <w:rFonts w:asciiTheme="minorHAnsi" w:hAnsiTheme="minorHAnsi" w:cstheme="minorHAnsi"/>
          <w:spacing w:val="-1"/>
          <w:sz w:val="20"/>
        </w:rPr>
        <w:t xml:space="preserve"> </w:t>
      </w:r>
      <w:r w:rsidRPr="00A94B36">
        <w:rPr>
          <w:rFonts w:asciiTheme="minorHAnsi" w:hAnsiTheme="minorHAnsi" w:cstheme="minorHAnsi"/>
          <w:sz w:val="20"/>
        </w:rPr>
        <w:t>singoli</w:t>
      </w:r>
      <w:r w:rsidRPr="00A94B36">
        <w:rPr>
          <w:rFonts w:asciiTheme="minorHAnsi" w:hAnsiTheme="minorHAnsi" w:cstheme="minorHAnsi"/>
          <w:spacing w:val="-3"/>
          <w:sz w:val="20"/>
        </w:rPr>
        <w:t xml:space="preserve"> </w:t>
      </w:r>
      <w:r w:rsidRPr="00A94B36">
        <w:rPr>
          <w:rFonts w:asciiTheme="minorHAnsi" w:hAnsiTheme="minorHAnsi" w:cstheme="minorHAnsi"/>
          <w:sz w:val="20"/>
        </w:rPr>
        <w:t>file</w:t>
      </w:r>
      <w:r w:rsidRPr="00A94B36">
        <w:rPr>
          <w:rFonts w:asciiTheme="minorHAnsi" w:hAnsiTheme="minorHAnsi" w:cstheme="minorHAnsi"/>
          <w:spacing w:val="-4"/>
          <w:sz w:val="20"/>
        </w:rPr>
        <w:t xml:space="preserve"> </w:t>
      </w:r>
      <w:r w:rsidRPr="00A94B36">
        <w:rPr>
          <w:rFonts w:asciiTheme="minorHAnsi" w:hAnsiTheme="minorHAnsi" w:cstheme="minorHAnsi"/>
          <w:sz w:val="20"/>
        </w:rPr>
        <w:t>(l’</w:t>
      </w:r>
      <w:proofErr w:type="spellStart"/>
      <w:r w:rsidRPr="00A94B36">
        <w:rPr>
          <w:rFonts w:asciiTheme="minorHAnsi" w:hAnsiTheme="minorHAnsi" w:cstheme="minorHAnsi"/>
          <w:sz w:val="20"/>
        </w:rPr>
        <w:t>hash</w:t>
      </w:r>
      <w:proofErr w:type="spellEnd"/>
      <w:r w:rsidRPr="00A94B36">
        <w:rPr>
          <w:rFonts w:asciiTheme="minorHAnsi" w:hAnsiTheme="minorHAnsi" w:cstheme="minorHAnsi"/>
          <w:spacing w:val="-1"/>
          <w:sz w:val="20"/>
        </w:rPr>
        <w:t xml:space="preserve"> </w:t>
      </w:r>
      <w:r w:rsidRPr="00A94B36">
        <w:rPr>
          <w:rFonts w:asciiTheme="minorHAnsi" w:hAnsiTheme="minorHAnsi" w:cstheme="minorHAnsi"/>
          <w:sz w:val="20"/>
        </w:rPr>
        <w:t>è</w:t>
      </w:r>
      <w:r w:rsidRPr="00A94B36">
        <w:rPr>
          <w:rFonts w:asciiTheme="minorHAnsi" w:hAnsiTheme="minorHAnsi" w:cstheme="minorHAnsi"/>
          <w:spacing w:val="-4"/>
          <w:sz w:val="20"/>
        </w:rPr>
        <w:t xml:space="preserve"> </w:t>
      </w:r>
      <w:r w:rsidRPr="00A94B36">
        <w:rPr>
          <w:rFonts w:asciiTheme="minorHAnsi" w:hAnsiTheme="minorHAnsi" w:cstheme="minorHAnsi"/>
          <w:sz w:val="20"/>
        </w:rPr>
        <w:t>un</w:t>
      </w:r>
      <w:r w:rsidRPr="00A94B36">
        <w:rPr>
          <w:rFonts w:asciiTheme="minorHAnsi" w:hAnsiTheme="minorHAnsi" w:cstheme="minorHAnsi"/>
          <w:spacing w:val="-4"/>
          <w:sz w:val="20"/>
        </w:rPr>
        <w:t xml:space="preserve"> </w:t>
      </w:r>
      <w:r w:rsidRPr="00A94B36">
        <w:rPr>
          <w:rFonts w:asciiTheme="minorHAnsi" w:hAnsiTheme="minorHAnsi" w:cstheme="minorHAnsi"/>
          <w:sz w:val="20"/>
        </w:rPr>
        <w:t>codice</w:t>
      </w:r>
      <w:r w:rsidRPr="00A94B36">
        <w:rPr>
          <w:rFonts w:asciiTheme="minorHAnsi" w:hAnsiTheme="minorHAnsi" w:cstheme="minorHAnsi"/>
          <w:spacing w:val="-4"/>
          <w:sz w:val="20"/>
        </w:rPr>
        <w:t xml:space="preserve"> </w:t>
      </w:r>
      <w:r w:rsidRPr="00A94B36">
        <w:rPr>
          <w:rFonts w:asciiTheme="minorHAnsi" w:hAnsiTheme="minorHAnsi" w:cstheme="minorHAnsi"/>
          <w:sz w:val="20"/>
        </w:rPr>
        <w:t xml:space="preserve">che identifica inequivocabilmente l’identità di tali documenti). Con la sottoscrizione di tali codici </w:t>
      </w:r>
      <w:proofErr w:type="spellStart"/>
      <w:r w:rsidRPr="00A94B36">
        <w:rPr>
          <w:rFonts w:asciiTheme="minorHAnsi" w:hAnsiTheme="minorHAnsi" w:cstheme="minorHAnsi"/>
          <w:sz w:val="20"/>
        </w:rPr>
        <w:t>hash</w:t>
      </w:r>
      <w:proofErr w:type="spellEnd"/>
      <w:r w:rsidRPr="00A94B36">
        <w:rPr>
          <w:rFonts w:asciiTheme="minorHAnsi" w:hAnsiTheme="minorHAnsi" w:cstheme="minorHAnsi"/>
          <w:sz w:val="20"/>
        </w:rPr>
        <w:t xml:space="preserve"> il concorrente</w:t>
      </w:r>
      <w:r w:rsidRPr="00A94B36">
        <w:rPr>
          <w:rFonts w:asciiTheme="minorHAnsi" w:hAnsiTheme="minorHAnsi" w:cstheme="minorHAnsi"/>
          <w:spacing w:val="-10"/>
          <w:sz w:val="20"/>
        </w:rPr>
        <w:t xml:space="preserve"> </w:t>
      </w:r>
      <w:r w:rsidRPr="00A94B36">
        <w:rPr>
          <w:rFonts w:asciiTheme="minorHAnsi" w:hAnsiTheme="minorHAnsi" w:cstheme="minorHAnsi"/>
          <w:sz w:val="20"/>
        </w:rPr>
        <w:t>assume</w:t>
      </w:r>
      <w:r w:rsidRPr="00A94B36">
        <w:rPr>
          <w:rFonts w:asciiTheme="minorHAnsi" w:hAnsiTheme="minorHAnsi" w:cstheme="minorHAnsi"/>
          <w:spacing w:val="-7"/>
          <w:sz w:val="20"/>
        </w:rPr>
        <w:t xml:space="preserve"> </w:t>
      </w:r>
      <w:r w:rsidRPr="00A94B36">
        <w:rPr>
          <w:rFonts w:asciiTheme="minorHAnsi" w:hAnsiTheme="minorHAnsi" w:cstheme="minorHAnsi"/>
          <w:sz w:val="20"/>
        </w:rPr>
        <w:t>l’identità</w:t>
      </w:r>
      <w:r w:rsidRPr="00A94B36">
        <w:rPr>
          <w:rFonts w:asciiTheme="minorHAnsi" w:hAnsiTheme="minorHAnsi" w:cstheme="minorHAnsi"/>
          <w:spacing w:val="-7"/>
          <w:sz w:val="20"/>
        </w:rPr>
        <w:t xml:space="preserve"> </w:t>
      </w:r>
      <w:r w:rsidRPr="00A94B36">
        <w:rPr>
          <w:rFonts w:asciiTheme="minorHAnsi" w:hAnsiTheme="minorHAnsi" w:cstheme="minorHAnsi"/>
          <w:sz w:val="20"/>
        </w:rPr>
        <w:t>e</w:t>
      </w:r>
      <w:r w:rsidRPr="00A94B36">
        <w:rPr>
          <w:rFonts w:asciiTheme="minorHAnsi" w:hAnsiTheme="minorHAnsi" w:cstheme="minorHAnsi"/>
          <w:spacing w:val="-8"/>
          <w:sz w:val="20"/>
        </w:rPr>
        <w:t xml:space="preserve"> </w:t>
      </w:r>
      <w:r w:rsidRPr="00A94B36">
        <w:rPr>
          <w:rFonts w:asciiTheme="minorHAnsi" w:hAnsiTheme="minorHAnsi" w:cstheme="minorHAnsi"/>
          <w:sz w:val="20"/>
        </w:rPr>
        <w:t>paternità</w:t>
      </w:r>
      <w:r w:rsidRPr="00A94B36">
        <w:rPr>
          <w:rFonts w:asciiTheme="minorHAnsi" w:hAnsiTheme="minorHAnsi" w:cstheme="minorHAnsi"/>
          <w:spacing w:val="-9"/>
          <w:sz w:val="20"/>
        </w:rPr>
        <w:t xml:space="preserve"> </w:t>
      </w:r>
      <w:r w:rsidRPr="00A94B36">
        <w:rPr>
          <w:rFonts w:asciiTheme="minorHAnsi" w:hAnsiTheme="minorHAnsi" w:cstheme="minorHAnsi"/>
          <w:sz w:val="20"/>
        </w:rPr>
        <w:t>dei</w:t>
      </w:r>
      <w:r w:rsidRPr="00A94B36">
        <w:rPr>
          <w:rFonts w:asciiTheme="minorHAnsi" w:hAnsiTheme="minorHAnsi" w:cstheme="minorHAnsi"/>
          <w:spacing w:val="-8"/>
          <w:sz w:val="20"/>
        </w:rPr>
        <w:t xml:space="preserve"> </w:t>
      </w:r>
      <w:r w:rsidRPr="00A94B36">
        <w:rPr>
          <w:rFonts w:asciiTheme="minorHAnsi" w:hAnsiTheme="minorHAnsi" w:cstheme="minorHAnsi"/>
          <w:sz w:val="20"/>
        </w:rPr>
        <w:t>documenti</w:t>
      </w:r>
      <w:r w:rsidRPr="00A94B36">
        <w:rPr>
          <w:rFonts w:asciiTheme="minorHAnsi" w:hAnsiTheme="minorHAnsi" w:cstheme="minorHAnsi"/>
          <w:spacing w:val="-8"/>
          <w:sz w:val="20"/>
        </w:rPr>
        <w:t xml:space="preserve"> </w:t>
      </w:r>
      <w:r w:rsidRPr="00A94B36">
        <w:rPr>
          <w:rFonts w:asciiTheme="minorHAnsi" w:hAnsiTheme="minorHAnsi" w:cstheme="minorHAnsi"/>
          <w:sz w:val="20"/>
        </w:rPr>
        <w:t>inviati</w:t>
      </w:r>
      <w:r w:rsidRPr="00A94B36">
        <w:rPr>
          <w:rFonts w:asciiTheme="minorHAnsi" w:hAnsiTheme="minorHAnsi" w:cstheme="minorHAnsi"/>
          <w:spacing w:val="-7"/>
          <w:sz w:val="20"/>
        </w:rPr>
        <w:t xml:space="preserve"> </w:t>
      </w:r>
      <w:r w:rsidRPr="00A94B36">
        <w:rPr>
          <w:rFonts w:asciiTheme="minorHAnsi" w:hAnsiTheme="minorHAnsi" w:cstheme="minorHAnsi"/>
          <w:sz w:val="20"/>
        </w:rPr>
        <w:t>per</w:t>
      </w:r>
      <w:r w:rsidRPr="00A94B36">
        <w:rPr>
          <w:rFonts w:asciiTheme="minorHAnsi" w:hAnsiTheme="minorHAnsi" w:cstheme="minorHAnsi"/>
          <w:spacing w:val="-6"/>
          <w:sz w:val="20"/>
        </w:rPr>
        <w:t xml:space="preserve"> </w:t>
      </w:r>
      <w:r w:rsidRPr="00A94B36">
        <w:rPr>
          <w:rFonts w:asciiTheme="minorHAnsi" w:hAnsiTheme="minorHAnsi" w:cstheme="minorHAnsi"/>
          <w:sz w:val="20"/>
        </w:rPr>
        <w:t>l’offerta</w:t>
      </w:r>
      <w:r w:rsidRPr="00A94B36">
        <w:rPr>
          <w:rFonts w:asciiTheme="minorHAnsi" w:hAnsiTheme="minorHAnsi" w:cstheme="minorHAnsi"/>
          <w:spacing w:val="-9"/>
          <w:sz w:val="20"/>
        </w:rPr>
        <w:t xml:space="preserve"> </w:t>
      </w:r>
      <w:r w:rsidRPr="00A94B36">
        <w:rPr>
          <w:rFonts w:asciiTheme="minorHAnsi" w:hAnsiTheme="minorHAnsi" w:cstheme="minorHAnsi"/>
          <w:sz w:val="20"/>
        </w:rPr>
        <w:t>(di</w:t>
      </w:r>
      <w:r w:rsidRPr="00A94B36">
        <w:rPr>
          <w:rFonts w:asciiTheme="minorHAnsi" w:hAnsiTheme="minorHAnsi" w:cstheme="minorHAnsi"/>
          <w:spacing w:val="-7"/>
          <w:sz w:val="20"/>
        </w:rPr>
        <w:t xml:space="preserve"> </w:t>
      </w:r>
      <w:r w:rsidRPr="00A94B36">
        <w:rPr>
          <w:rFonts w:asciiTheme="minorHAnsi" w:hAnsiTheme="minorHAnsi" w:cstheme="minorHAnsi"/>
          <w:sz w:val="20"/>
        </w:rPr>
        <w:t>cui</w:t>
      </w:r>
      <w:r w:rsidRPr="00A94B36">
        <w:rPr>
          <w:rFonts w:asciiTheme="minorHAnsi" w:hAnsiTheme="minorHAnsi" w:cstheme="minorHAnsi"/>
          <w:spacing w:val="-9"/>
          <w:sz w:val="20"/>
        </w:rPr>
        <w:t xml:space="preserve"> </w:t>
      </w:r>
      <w:r w:rsidRPr="00A94B36">
        <w:rPr>
          <w:rFonts w:asciiTheme="minorHAnsi" w:hAnsiTheme="minorHAnsi" w:cstheme="minorHAnsi"/>
          <w:sz w:val="20"/>
        </w:rPr>
        <w:t>ha</w:t>
      </w:r>
      <w:r w:rsidRPr="00A94B36">
        <w:rPr>
          <w:rFonts w:asciiTheme="minorHAnsi" w:hAnsiTheme="minorHAnsi" w:cstheme="minorHAnsi"/>
          <w:spacing w:val="-7"/>
          <w:sz w:val="20"/>
        </w:rPr>
        <w:t xml:space="preserve"> </w:t>
      </w:r>
      <w:r w:rsidRPr="00A94B36">
        <w:rPr>
          <w:rFonts w:asciiTheme="minorHAnsi" w:hAnsiTheme="minorHAnsi" w:cstheme="minorHAnsi"/>
          <w:sz w:val="20"/>
        </w:rPr>
        <w:t>controllato</w:t>
      </w:r>
      <w:r w:rsidRPr="00A94B36">
        <w:rPr>
          <w:rFonts w:asciiTheme="minorHAnsi" w:hAnsiTheme="minorHAnsi" w:cstheme="minorHAnsi"/>
          <w:spacing w:val="-10"/>
          <w:sz w:val="20"/>
        </w:rPr>
        <w:t xml:space="preserve"> </w:t>
      </w:r>
      <w:r w:rsidRPr="00A94B36">
        <w:rPr>
          <w:rFonts w:asciiTheme="minorHAnsi" w:hAnsiTheme="minorHAnsi" w:cstheme="minorHAnsi"/>
          <w:sz w:val="20"/>
        </w:rPr>
        <w:t>l’integrità e</w:t>
      </w:r>
      <w:r w:rsidRPr="00A94B36">
        <w:rPr>
          <w:rFonts w:asciiTheme="minorHAnsi" w:hAnsiTheme="minorHAnsi" w:cstheme="minorHAnsi"/>
          <w:spacing w:val="-1"/>
          <w:sz w:val="20"/>
        </w:rPr>
        <w:t xml:space="preserve"> </w:t>
      </w:r>
      <w:r w:rsidRPr="00A94B36">
        <w:rPr>
          <w:rFonts w:asciiTheme="minorHAnsi" w:hAnsiTheme="minorHAnsi" w:cstheme="minorHAnsi"/>
          <w:sz w:val="20"/>
        </w:rPr>
        <w:t>leggibilità).</w:t>
      </w:r>
    </w:p>
    <w:p w:rsidR="00A94B36" w:rsidRPr="00A94B36" w:rsidRDefault="00A94B36" w:rsidP="00A94B36">
      <w:pPr>
        <w:pStyle w:val="Corpotesto"/>
        <w:tabs>
          <w:tab w:val="left" w:pos="10736"/>
        </w:tabs>
        <w:spacing w:before="60" w:line="252" w:lineRule="exact"/>
        <w:ind w:left="567" w:right="337"/>
        <w:rPr>
          <w:rFonts w:asciiTheme="minorHAnsi" w:hAnsiTheme="minorHAnsi" w:cstheme="minorHAnsi"/>
          <w:sz w:val="20"/>
        </w:rPr>
      </w:pPr>
      <w:r w:rsidRPr="00A94B36">
        <w:rPr>
          <w:rFonts w:asciiTheme="minorHAnsi" w:hAnsiTheme="minorHAnsi" w:cstheme="minorHAnsi"/>
          <w:sz w:val="20"/>
        </w:rPr>
        <w:t>In particolare, il concorrente dovrà inviare:</w:t>
      </w:r>
    </w:p>
    <w:p w:rsidR="00A94B36" w:rsidRPr="00A94B36" w:rsidRDefault="00A94B36" w:rsidP="00A94B36">
      <w:pPr>
        <w:pStyle w:val="Paragrafoelenco"/>
        <w:widowControl w:val="0"/>
        <w:numPr>
          <w:ilvl w:val="0"/>
          <w:numId w:val="20"/>
        </w:numPr>
        <w:tabs>
          <w:tab w:val="left" w:pos="1589"/>
          <w:tab w:val="left" w:pos="10736"/>
        </w:tabs>
        <w:autoSpaceDE w:val="0"/>
        <w:autoSpaceDN w:val="0"/>
        <w:spacing w:line="252" w:lineRule="exact"/>
        <w:ind w:left="567" w:right="337" w:hanging="229"/>
        <w:jc w:val="both"/>
        <w:rPr>
          <w:rFonts w:asciiTheme="minorHAnsi" w:hAnsiTheme="minorHAnsi" w:cstheme="minorHAnsi"/>
          <w:b/>
          <w:i/>
          <w:sz w:val="20"/>
          <w:szCs w:val="20"/>
        </w:rPr>
      </w:pPr>
      <w:r w:rsidRPr="00A94B36">
        <w:rPr>
          <w:rFonts w:asciiTheme="minorHAnsi" w:hAnsiTheme="minorHAnsi" w:cstheme="minorHAnsi"/>
          <w:sz w:val="20"/>
          <w:szCs w:val="20"/>
        </w:rPr>
        <w:t xml:space="preserve">la </w:t>
      </w:r>
      <w:r w:rsidRPr="00A94B36">
        <w:rPr>
          <w:rFonts w:asciiTheme="minorHAnsi" w:hAnsiTheme="minorHAnsi" w:cstheme="minorHAnsi"/>
          <w:b/>
          <w:i/>
          <w:sz w:val="20"/>
          <w:szCs w:val="20"/>
        </w:rPr>
        <w:t>Documentazione</w:t>
      </w:r>
      <w:r w:rsidRPr="00A94B36">
        <w:rPr>
          <w:rFonts w:asciiTheme="minorHAnsi" w:hAnsiTheme="minorHAnsi" w:cstheme="minorHAnsi"/>
          <w:b/>
          <w:i/>
          <w:spacing w:val="-1"/>
          <w:sz w:val="20"/>
          <w:szCs w:val="20"/>
        </w:rPr>
        <w:t xml:space="preserve"> </w:t>
      </w:r>
      <w:r w:rsidRPr="00A94B36">
        <w:rPr>
          <w:rFonts w:asciiTheme="minorHAnsi" w:hAnsiTheme="minorHAnsi" w:cstheme="minorHAnsi"/>
          <w:b/>
          <w:i/>
          <w:sz w:val="20"/>
          <w:szCs w:val="20"/>
        </w:rPr>
        <w:t>amministrativa;</w:t>
      </w:r>
    </w:p>
    <w:p w:rsidR="00A94B36" w:rsidRPr="00A94B36" w:rsidRDefault="00A94B36" w:rsidP="00A94B36">
      <w:pPr>
        <w:pStyle w:val="Paragrafoelenco"/>
        <w:widowControl w:val="0"/>
        <w:numPr>
          <w:ilvl w:val="0"/>
          <w:numId w:val="20"/>
        </w:numPr>
        <w:tabs>
          <w:tab w:val="left" w:pos="1601"/>
          <w:tab w:val="left" w:pos="10736"/>
        </w:tabs>
        <w:autoSpaceDE w:val="0"/>
        <w:autoSpaceDN w:val="0"/>
        <w:spacing w:before="1"/>
        <w:ind w:left="567" w:right="337" w:hanging="241"/>
        <w:jc w:val="both"/>
        <w:rPr>
          <w:rFonts w:asciiTheme="minorHAnsi" w:hAnsiTheme="minorHAnsi" w:cstheme="minorHAnsi"/>
          <w:b/>
          <w:i/>
          <w:sz w:val="20"/>
          <w:szCs w:val="20"/>
        </w:rPr>
      </w:pPr>
      <w:r w:rsidRPr="00A94B36">
        <w:rPr>
          <w:rFonts w:asciiTheme="minorHAnsi" w:hAnsiTheme="minorHAnsi" w:cstheme="minorHAnsi"/>
          <w:sz w:val="20"/>
          <w:szCs w:val="20"/>
        </w:rPr>
        <w:t xml:space="preserve">la </w:t>
      </w:r>
      <w:r w:rsidRPr="00A94B36">
        <w:rPr>
          <w:rFonts w:asciiTheme="minorHAnsi" w:hAnsiTheme="minorHAnsi" w:cstheme="minorHAnsi"/>
          <w:b/>
          <w:i/>
          <w:sz w:val="20"/>
          <w:szCs w:val="20"/>
        </w:rPr>
        <w:t>Documentazione</w:t>
      </w:r>
      <w:r w:rsidRPr="00A94B36">
        <w:rPr>
          <w:rFonts w:asciiTheme="minorHAnsi" w:hAnsiTheme="minorHAnsi" w:cstheme="minorHAnsi"/>
          <w:b/>
          <w:i/>
          <w:spacing w:val="-4"/>
          <w:sz w:val="20"/>
          <w:szCs w:val="20"/>
        </w:rPr>
        <w:t xml:space="preserve"> </w:t>
      </w:r>
      <w:r w:rsidRPr="00A94B36">
        <w:rPr>
          <w:rFonts w:asciiTheme="minorHAnsi" w:hAnsiTheme="minorHAnsi" w:cstheme="minorHAnsi"/>
          <w:b/>
          <w:i/>
          <w:sz w:val="20"/>
          <w:szCs w:val="20"/>
        </w:rPr>
        <w:t>tecnica;</w:t>
      </w:r>
    </w:p>
    <w:p w:rsidR="00A94B36" w:rsidRPr="00A94B36" w:rsidRDefault="00A94B36" w:rsidP="00A94B36">
      <w:pPr>
        <w:pStyle w:val="Paragrafoelenco"/>
        <w:widowControl w:val="0"/>
        <w:numPr>
          <w:ilvl w:val="0"/>
          <w:numId w:val="20"/>
        </w:numPr>
        <w:tabs>
          <w:tab w:val="left" w:pos="1589"/>
          <w:tab w:val="left" w:pos="10736"/>
        </w:tabs>
        <w:autoSpaceDE w:val="0"/>
        <w:autoSpaceDN w:val="0"/>
        <w:spacing w:before="49"/>
        <w:ind w:left="567" w:right="337" w:hanging="229"/>
        <w:jc w:val="both"/>
        <w:rPr>
          <w:rFonts w:asciiTheme="minorHAnsi" w:hAnsiTheme="minorHAnsi" w:cstheme="minorHAnsi"/>
          <w:b/>
          <w:i/>
          <w:sz w:val="20"/>
          <w:szCs w:val="20"/>
        </w:rPr>
      </w:pPr>
      <w:r w:rsidRPr="00A94B36">
        <w:rPr>
          <w:rFonts w:asciiTheme="minorHAnsi" w:hAnsiTheme="minorHAnsi" w:cstheme="minorHAnsi"/>
          <w:sz w:val="20"/>
          <w:szCs w:val="20"/>
        </w:rPr>
        <w:t>l’</w:t>
      </w:r>
      <w:r w:rsidRPr="00A94B36">
        <w:rPr>
          <w:rFonts w:asciiTheme="minorHAnsi" w:hAnsiTheme="minorHAnsi" w:cstheme="minorHAnsi"/>
          <w:b/>
          <w:i/>
          <w:sz w:val="20"/>
          <w:szCs w:val="20"/>
        </w:rPr>
        <w:t>Offerta</w:t>
      </w:r>
      <w:r w:rsidRPr="00A94B36">
        <w:rPr>
          <w:rFonts w:asciiTheme="minorHAnsi" w:hAnsiTheme="minorHAnsi" w:cstheme="minorHAnsi"/>
          <w:b/>
          <w:i/>
          <w:spacing w:val="-1"/>
          <w:sz w:val="20"/>
          <w:szCs w:val="20"/>
        </w:rPr>
        <w:t xml:space="preserve"> </w:t>
      </w:r>
      <w:r w:rsidRPr="00A94B36">
        <w:rPr>
          <w:rFonts w:asciiTheme="minorHAnsi" w:hAnsiTheme="minorHAnsi" w:cstheme="minorHAnsi"/>
          <w:b/>
          <w:i/>
          <w:sz w:val="20"/>
          <w:szCs w:val="20"/>
        </w:rPr>
        <w:t>economica.</w:t>
      </w:r>
    </w:p>
    <w:p w:rsidR="00A94B36" w:rsidRPr="00A94B36" w:rsidRDefault="00A94B36" w:rsidP="00A94B36">
      <w:pPr>
        <w:pStyle w:val="Corpotesto"/>
        <w:spacing w:before="120"/>
        <w:ind w:left="567" w:right="337"/>
        <w:rPr>
          <w:rFonts w:asciiTheme="minorHAnsi" w:hAnsiTheme="minorHAnsi" w:cstheme="minorHAnsi"/>
          <w:sz w:val="20"/>
        </w:rPr>
      </w:pPr>
      <w:r w:rsidRPr="00A94B36">
        <w:rPr>
          <w:rFonts w:asciiTheme="minorHAnsi" w:hAnsiTheme="minorHAnsi" w:cstheme="minorHAnsi"/>
          <w:sz w:val="20"/>
        </w:rPr>
        <w:t xml:space="preserve">Si precisa che, prima dell’invio, tutti i file che compongono l’offerta che non siano già originariamente in formato pdf, devono essere convertiti in formato pdf. In particolare, con riferimento alla documentazione tecnica di cui al precedente punto b), la stessa dovrà essere in formato PDF </w:t>
      </w:r>
      <w:proofErr w:type="spellStart"/>
      <w:r w:rsidRPr="00A94B36">
        <w:rPr>
          <w:rFonts w:asciiTheme="minorHAnsi" w:hAnsiTheme="minorHAnsi" w:cstheme="minorHAnsi"/>
          <w:sz w:val="20"/>
        </w:rPr>
        <w:t>searchable</w:t>
      </w:r>
      <w:proofErr w:type="spellEnd"/>
      <w:r w:rsidRPr="00A94B36">
        <w:rPr>
          <w:rFonts w:asciiTheme="minorHAnsi" w:hAnsiTheme="minorHAnsi" w:cstheme="minorHAnsi"/>
          <w:sz w:val="20"/>
        </w:rPr>
        <w:t xml:space="preserve"> (ricercabile).</w:t>
      </w:r>
    </w:p>
    <w:p w:rsidR="00A94B36" w:rsidRPr="00A94B36" w:rsidRDefault="00A94B36" w:rsidP="00A94B36">
      <w:pPr>
        <w:pStyle w:val="Corpotesto"/>
        <w:spacing w:before="61"/>
        <w:ind w:left="567" w:right="337"/>
        <w:rPr>
          <w:rFonts w:asciiTheme="minorHAnsi" w:hAnsiTheme="minorHAnsi" w:cstheme="minorHAnsi"/>
          <w:sz w:val="20"/>
        </w:rPr>
      </w:pPr>
      <w:proofErr w:type="spellStart"/>
      <w:r w:rsidRPr="00A94B36">
        <w:rPr>
          <w:rFonts w:asciiTheme="minorHAnsi" w:hAnsiTheme="minorHAnsi" w:cstheme="minorHAnsi"/>
          <w:sz w:val="20"/>
        </w:rPr>
        <w:t>Sintel</w:t>
      </w:r>
      <w:proofErr w:type="spellEnd"/>
      <w:r w:rsidRPr="00A94B36">
        <w:rPr>
          <w:rFonts w:asciiTheme="minorHAnsi" w:hAnsiTheme="minorHAnsi" w:cstheme="minorHAnsi"/>
          <w:sz w:val="20"/>
        </w:rPr>
        <w:t xml:space="preserve"> consente al concorrente la predisposizione dell’offerta in momenti temporali differenti (</w:t>
      </w:r>
      <w:proofErr w:type="spellStart"/>
      <w:r w:rsidRPr="00A94B36">
        <w:rPr>
          <w:rFonts w:asciiTheme="minorHAnsi" w:hAnsiTheme="minorHAnsi" w:cstheme="minorHAnsi"/>
          <w:sz w:val="20"/>
        </w:rPr>
        <w:t>step</w:t>
      </w:r>
      <w:proofErr w:type="spellEnd"/>
      <w:r w:rsidRPr="00A94B36">
        <w:rPr>
          <w:rFonts w:asciiTheme="minorHAnsi" w:hAnsiTheme="minorHAnsi" w:cstheme="minorHAnsi"/>
          <w:sz w:val="20"/>
        </w:rPr>
        <w:t xml:space="preserve"> 2 e </w:t>
      </w:r>
      <w:proofErr w:type="spellStart"/>
      <w:r w:rsidRPr="00A94B36">
        <w:rPr>
          <w:rFonts w:asciiTheme="minorHAnsi" w:hAnsiTheme="minorHAnsi" w:cstheme="minorHAnsi"/>
          <w:sz w:val="20"/>
        </w:rPr>
        <w:t>step</w:t>
      </w:r>
      <w:proofErr w:type="spellEnd"/>
      <w:r w:rsidRPr="00A94B36">
        <w:rPr>
          <w:rFonts w:asciiTheme="minorHAnsi" w:hAnsiTheme="minorHAnsi" w:cstheme="minorHAnsi"/>
          <w:sz w:val="20"/>
        </w:rPr>
        <w:t xml:space="preserve"> 3 del percorso guidato “Invia offerta”), attraverso il salvataggio dei dati e l’upload dei file richiesti in apposite aree della Piattaforma dedicate al singolo concorrente, fermo restando che l’invio dell’offerta completa e definitiva deve necessariamente avvenire entro la scadenza del predetto termine perentorio di presentazione dell’offerta.</w:t>
      </w:r>
    </w:p>
    <w:p w:rsidR="00A94B36" w:rsidRPr="00A94B36" w:rsidRDefault="00A94B36" w:rsidP="00A94B36">
      <w:pPr>
        <w:pStyle w:val="Corpotesto"/>
        <w:spacing w:before="60"/>
        <w:ind w:left="567" w:right="337"/>
        <w:rPr>
          <w:rFonts w:asciiTheme="minorHAnsi" w:hAnsiTheme="minorHAnsi" w:cstheme="minorHAnsi"/>
          <w:sz w:val="20"/>
        </w:rPr>
      </w:pPr>
      <w:r w:rsidRPr="00A94B36">
        <w:rPr>
          <w:rFonts w:asciiTheme="minorHAnsi" w:hAnsiTheme="minorHAnsi" w:cstheme="minorHAnsi"/>
          <w:sz w:val="20"/>
        </w:rPr>
        <w:t xml:space="preserve">Lo </w:t>
      </w:r>
      <w:proofErr w:type="spellStart"/>
      <w:r w:rsidRPr="00A94B36">
        <w:rPr>
          <w:rFonts w:asciiTheme="minorHAnsi" w:hAnsiTheme="minorHAnsi" w:cstheme="minorHAnsi"/>
          <w:sz w:val="20"/>
        </w:rPr>
        <w:t>step</w:t>
      </w:r>
      <w:proofErr w:type="spellEnd"/>
      <w:r w:rsidRPr="00A94B36">
        <w:rPr>
          <w:rFonts w:asciiTheme="minorHAnsi" w:hAnsiTheme="minorHAnsi" w:cstheme="minorHAnsi"/>
          <w:sz w:val="20"/>
        </w:rPr>
        <w:t xml:space="preserve"> 4 “Firma digitale dell’offerta” prevede che il concorrente proceda con la sottoscrizione del “Documento d’offerta” generato da </w:t>
      </w:r>
      <w:proofErr w:type="spellStart"/>
      <w:r w:rsidRPr="00A94B36">
        <w:rPr>
          <w:rFonts w:asciiTheme="minorHAnsi" w:hAnsiTheme="minorHAnsi" w:cstheme="minorHAnsi"/>
          <w:sz w:val="20"/>
        </w:rPr>
        <w:t>Sintel</w:t>
      </w:r>
      <w:proofErr w:type="spellEnd"/>
      <w:r w:rsidRPr="00A94B36">
        <w:rPr>
          <w:rFonts w:asciiTheme="minorHAnsi" w:hAnsiTheme="minorHAnsi" w:cstheme="minorHAnsi"/>
          <w:sz w:val="20"/>
        </w:rPr>
        <w:t xml:space="preserve"> in automatico, in formato pdf, di cui al successivo paragrafo.</w:t>
      </w:r>
    </w:p>
    <w:p w:rsidR="00A94B36" w:rsidRPr="00A94B36" w:rsidRDefault="00A94B36" w:rsidP="00A94B36">
      <w:pPr>
        <w:pStyle w:val="Corpotesto"/>
        <w:spacing w:before="58"/>
        <w:ind w:left="567" w:right="337"/>
        <w:rPr>
          <w:rFonts w:asciiTheme="minorHAnsi" w:hAnsiTheme="minorHAnsi" w:cstheme="minorHAnsi"/>
          <w:sz w:val="20"/>
        </w:rPr>
      </w:pPr>
      <w:r w:rsidRPr="00A94B36">
        <w:rPr>
          <w:rFonts w:asciiTheme="minorHAnsi" w:hAnsiTheme="minorHAnsi" w:cstheme="minorHAnsi"/>
          <w:sz w:val="20"/>
        </w:rPr>
        <w:t>La predisposizione e il salvataggio dell’offerta da parte del concorrente nella propria area dedicata non implica l’effettivo invio dell’offerta ai fini della partecipazione.</w:t>
      </w:r>
    </w:p>
    <w:p w:rsidR="00A94B36" w:rsidRPr="00A94B36" w:rsidRDefault="00A94B36" w:rsidP="00A94B36">
      <w:pPr>
        <w:pStyle w:val="Corpotesto"/>
        <w:spacing w:before="61"/>
        <w:ind w:left="567" w:right="337"/>
        <w:rPr>
          <w:rFonts w:asciiTheme="minorHAnsi" w:hAnsiTheme="minorHAnsi" w:cstheme="minorHAnsi"/>
          <w:sz w:val="20"/>
        </w:rPr>
      </w:pPr>
      <w:r w:rsidRPr="00A94B36">
        <w:rPr>
          <w:rFonts w:asciiTheme="minorHAnsi" w:hAnsiTheme="minorHAnsi" w:cstheme="minorHAnsi"/>
          <w:sz w:val="20"/>
        </w:rPr>
        <w:t xml:space="preserve">Si specifica, infatti, che l’invio della medesima ai fini della procedura di gara avviene solamente al 5° e ultimo </w:t>
      </w:r>
      <w:proofErr w:type="spellStart"/>
      <w:r w:rsidRPr="00A94B36">
        <w:rPr>
          <w:rFonts w:asciiTheme="minorHAnsi" w:hAnsiTheme="minorHAnsi" w:cstheme="minorHAnsi"/>
          <w:sz w:val="20"/>
        </w:rPr>
        <w:t>step</w:t>
      </w:r>
      <w:proofErr w:type="spellEnd"/>
      <w:r w:rsidRPr="00A94B36">
        <w:rPr>
          <w:rFonts w:asciiTheme="minorHAnsi" w:hAnsiTheme="minorHAnsi" w:cstheme="minorHAnsi"/>
          <w:sz w:val="20"/>
        </w:rPr>
        <w:t xml:space="preserve"> “Riepilogo e invio dell’offerta” del percorso guidato “Invia offerta” cliccando sulla funzione “INVIA OFFERTA” a conclusione del percorso di sottomissione.</w:t>
      </w:r>
    </w:p>
    <w:p w:rsidR="00A94B36" w:rsidRPr="00A94B36" w:rsidRDefault="00A94B36" w:rsidP="00A94B36">
      <w:pPr>
        <w:pStyle w:val="Corpotesto"/>
        <w:spacing w:before="60"/>
        <w:ind w:left="567" w:right="337"/>
        <w:rPr>
          <w:rFonts w:asciiTheme="minorHAnsi" w:hAnsiTheme="minorHAnsi" w:cstheme="minorHAnsi"/>
          <w:sz w:val="20"/>
        </w:rPr>
      </w:pPr>
      <w:r w:rsidRPr="00A94B36">
        <w:rPr>
          <w:rFonts w:asciiTheme="minorHAnsi" w:hAnsiTheme="minorHAnsi" w:cstheme="minorHAnsi"/>
          <w:sz w:val="20"/>
        </w:rPr>
        <w:t xml:space="preserve">Solamente con tale ultimo </w:t>
      </w:r>
      <w:proofErr w:type="spellStart"/>
      <w:r w:rsidRPr="00A94B36">
        <w:rPr>
          <w:rFonts w:asciiTheme="minorHAnsi" w:hAnsiTheme="minorHAnsi" w:cstheme="minorHAnsi"/>
          <w:sz w:val="20"/>
        </w:rPr>
        <w:t>step</w:t>
      </w:r>
      <w:proofErr w:type="spellEnd"/>
      <w:r w:rsidRPr="00A94B36">
        <w:rPr>
          <w:rFonts w:asciiTheme="minorHAnsi" w:hAnsiTheme="minorHAnsi" w:cstheme="minorHAnsi"/>
          <w:sz w:val="20"/>
        </w:rPr>
        <w:t xml:space="preserve"> l’offerta è inviata e, conseguentemente, validamente presentata; diversamente i documenti caricati permangono nello spazio dedicato del concorrente e non concretizzano offerta.</w:t>
      </w:r>
    </w:p>
    <w:p w:rsidR="00A94B36" w:rsidRPr="00A94B36" w:rsidRDefault="00A94B36" w:rsidP="00A94B36">
      <w:pPr>
        <w:pStyle w:val="Corpotesto"/>
        <w:spacing w:before="62"/>
        <w:ind w:left="567" w:right="337"/>
        <w:rPr>
          <w:rFonts w:asciiTheme="minorHAnsi" w:hAnsiTheme="minorHAnsi" w:cstheme="minorHAnsi"/>
          <w:sz w:val="20"/>
        </w:rPr>
      </w:pPr>
      <w:r w:rsidRPr="00A94B36">
        <w:rPr>
          <w:rFonts w:asciiTheme="minorHAnsi" w:hAnsiTheme="minorHAnsi" w:cstheme="minorHAnsi"/>
          <w:sz w:val="20"/>
        </w:rPr>
        <w:t>Il tutto, fermo restando che detto invio dell’offerta deve necessariamente avvenire entro la scadenza del predetto termine perentorio di presentazione dell’offerta.</w:t>
      </w:r>
    </w:p>
    <w:p w:rsidR="00A94B36" w:rsidRPr="00A94B36" w:rsidRDefault="00A94B36" w:rsidP="00A94B36">
      <w:pPr>
        <w:pStyle w:val="Corpotesto"/>
        <w:spacing w:before="58"/>
        <w:ind w:left="567" w:right="337"/>
        <w:rPr>
          <w:rFonts w:asciiTheme="minorHAnsi" w:eastAsia="Calibri" w:hAnsiTheme="minorHAnsi" w:cstheme="minorHAnsi"/>
          <w:sz w:val="20"/>
        </w:rPr>
      </w:pPr>
      <w:r w:rsidRPr="00A94B36">
        <w:rPr>
          <w:rFonts w:asciiTheme="minorHAnsi" w:hAnsiTheme="minorHAnsi" w:cstheme="minorHAnsi"/>
          <w:sz w:val="20"/>
        </w:rPr>
        <w:t>Si</w:t>
      </w:r>
      <w:r w:rsidRPr="00A94B36">
        <w:rPr>
          <w:rFonts w:asciiTheme="minorHAnsi" w:hAnsiTheme="minorHAnsi" w:cstheme="minorHAnsi"/>
          <w:spacing w:val="-2"/>
          <w:sz w:val="20"/>
        </w:rPr>
        <w:t xml:space="preserve"> </w:t>
      </w:r>
      <w:r w:rsidRPr="00A94B36">
        <w:rPr>
          <w:rFonts w:asciiTheme="minorHAnsi" w:hAnsiTheme="minorHAnsi" w:cstheme="minorHAnsi"/>
          <w:sz w:val="20"/>
        </w:rPr>
        <w:t>specifica</w:t>
      </w:r>
      <w:r w:rsidRPr="00A94B36">
        <w:rPr>
          <w:rFonts w:asciiTheme="minorHAnsi" w:hAnsiTheme="minorHAnsi" w:cstheme="minorHAnsi"/>
          <w:spacing w:val="-4"/>
          <w:sz w:val="20"/>
        </w:rPr>
        <w:t xml:space="preserve"> </w:t>
      </w:r>
      <w:r w:rsidRPr="00A94B36">
        <w:rPr>
          <w:rFonts w:asciiTheme="minorHAnsi" w:hAnsiTheme="minorHAnsi" w:cstheme="minorHAnsi"/>
          <w:sz w:val="20"/>
        </w:rPr>
        <w:t>che</w:t>
      </w:r>
      <w:r w:rsidRPr="00A94B36">
        <w:rPr>
          <w:rFonts w:asciiTheme="minorHAnsi" w:hAnsiTheme="minorHAnsi" w:cstheme="minorHAnsi"/>
          <w:spacing w:val="-4"/>
          <w:sz w:val="20"/>
        </w:rPr>
        <w:t xml:space="preserve"> </w:t>
      </w:r>
      <w:r w:rsidRPr="00A94B36">
        <w:rPr>
          <w:rFonts w:asciiTheme="minorHAnsi" w:hAnsiTheme="minorHAnsi" w:cstheme="minorHAnsi"/>
          <w:sz w:val="20"/>
        </w:rPr>
        <w:t>si</w:t>
      </w:r>
      <w:r w:rsidRPr="00A94B36">
        <w:rPr>
          <w:rFonts w:asciiTheme="minorHAnsi" w:hAnsiTheme="minorHAnsi" w:cstheme="minorHAnsi"/>
          <w:spacing w:val="-3"/>
          <w:sz w:val="20"/>
        </w:rPr>
        <w:t xml:space="preserve"> </w:t>
      </w:r>
      <w:r w:rsidRPr="00A94B36">
        <w:rPr>
          <w:rFonts w:asciiTheme="minorHAnsi" w:hAnsiTheme="minorHAnsi" w:cstheme="minorHAnsi"/>
          <w:sz w:val="20"/>
        </w:rPr>
        <w:t>concretizza</w:t>
      </w:r>
      <w:r w:rsidRPr="00A94B36">
        <w:rPr>
          <w:rFonts w:asciiTheme="minorHAnsi" w:hAnsiTheme="minorHAnsi" w:cstheme="minorHAnsi"/>
          <w:spacing w:val="-2"/>
          <w:sz w:val="20"/>
        </w:rPr>
        <w:t xml:space="preserve"> </w:t>
      </w:r>
      <w:r w:rsidRPr="00A94B36">
        <w:rPr>
          <w:rFonts w:asciiTheme="minorHAnsi" w:hAnsiTheme="minorHAnsi" w:cstheme="minorHAnsi"/>
          <w:sz w:val="20"/>
        </w:rPr>
        <w:t>invio</w:t>
      </w:r>
      <w:r w:rsidRPr="00A94B36">
        <w:rPr>
          <w:rFonts w:asciiTheme="minorHAnsi" w:hAnsiTheme="minorHAnsi" w:cstheme="minorHAnsi"/>
          <w:spacing w:val="-2"/>
          <w:sz w:val="20"/>
        </w:rPr>
        <w:t xml:space="preserve"> </w:t>
      </w:r>
      <w:r w:rsidRPr="00A94B36">
        <w:rPr>
          <w:rFonts w:asciiTheme="minorHAnsi" w:hAnsiTheme="minorHAnsi" w:cstheme="minorHAnsi"/>
          <w:sz w:val="20"/>
        </w:rPr>
        <w:t>dell’offerta</w:t>
      </w:r>
      <w:r w:rsidRPr="00A94B36">
        <w:rPr>
          <w:rFonts w:asciiTheme="minorHAnsi" w:hAnsiTheme="minorHAnsi" w:cstheme="minorHAnsi"/>
          <w:spacing w:val="-2"/>
          <w:sz w:val="20"/>
        </w:rPr>
        <w:t xml:space="preserve"> </w:t>
      </w:r>
      <w:r w:rsidRPr="00A94B36">
        <w:rPr>
          <w:rFonts w:asciiTheme="minorHAnsi" w:hAnsiTheme="minorHAnsi" w:cstheme="minorHAnsi"/>
          <w:sz w:val="20"/>
        </w:rPr>
        <w:t>solamente</w:t>
      </w:r>
      <w:r w:rsidRPr="00A94B36">
        <w:rPr>
          <w:rFonts w:asciiTheme="minorHAnsi" w:hAnsiTheme="minorHAnsi" w:cstheme="minorHAnsi"/>
          <w:spacing w:val="-4"/>
          <w:sz w:val="20"/>
        </w:rPr>
        <w:t xml:space="preserve"> </w:t>
      </w:r>
      <w:r w:rsidRPr="00A94B36">
        <w:rPr>
          <w:rFonts w:asciiTheme="minorHAnsi" w:hAnsiTheme="minorHAnsi" w:cstheme="minorHAnsi"/>
          <w:sz w:val="20"/>
        </w:rPr>
        <w:t>ad</w:t>
      </w:r>
      <w:r w:rsidRPr="00A94B36">
        <w:rPr>
          <w:rFonts w:asciiTheme="minorHAnsi" w:hAnsiTheme="minorHAnsi" w:cstheme="minorHAnsi"/>
          <w:spacing w:val="-2"/>
          <w:sz w:val="20"/>
        </w:rPr>
        <w:t xml:space="preserve"> </w:t>
      </w:r>
      <w:r w:rsidRPr="00A94B36">
        <w:rPr>
          <w:rFonts w:asciiTheme="minorHAnsi" w:hAnsiTheme="minorHAnsi" w:cstheme="minorHAnsi"/>
          <w:sz w:val="20"/>
        </w:rPr>
        <w:t>esito</w:t>
      </w:r>
      <w:r w:rsidRPr="00A94B36">
        <w:rPr>
          <w:rFonts w:asciiTheme="minorHAnsi" w:hAnsiTheme="minorHAnsi" w:cstheme="minorHAnsi"/>
          <w:spacing w:val="-5"/>
          <w:sz w:val="20"/>
        </w:rPr>
        <w:t xml:space="preserve"> </w:t>
      </w:r>
      <w:r w:rsidRPr="00A94B36">
        <w:rPr>
          <w:rFonts w:asciiTheme="minorHAnsi" w:hAnsiTheme="minorHAnsi" w:cstheme="minorHAnsi"/>
          <w:sz w:val="20"/>
        </w:rPr>
        <w:t>delle</w:t>
      </w:r>
      <w:r w:rsidRPr="00A94B36">
        <w:rPr>
          <w:rFonts w:asciiTheme="minorHAnsi" w:hAnsiTheme="minorHAnsi" w:cstheme="minorHAnsi"/>
          <w:spacing w:val="-4"/>
          <w:sz w:val="20"/>
        </w:rPr>
        <w:t xml:space="preserve"> </w:t>
      </w:r>
      <w:r w:rsidRPr="00A94B36">
        <w:rPr>
          <w:rFonts w:asciiTheme="minorHAnsi" w:hAnsiTheme="minorHAnsi" w:cstheme="minorHAnsi"/>
          <w:sz w:val="20"/>
        </w:rPr>
        <w:t>operazioni</w:t>
      </w:r>
      <w:r w:rsidRPr="00A94B36">
        <w:rPr>
          <w:rFonts w:asciiTheme="minorHAnsi" w:hAnsiTheme="minorHAnsi" w:cstheme="minorHAnsi"/>
          <w:spacing w:val="-1"/>
          <w:sz w:val="20"/>
        </w:rPr>
        <w:t xml:space="preserve"> </w:t>
      </w:r>
      <w:r w:rsidRPr="00A94B36">
        <w:rPr>
          <w:rFonts w:asciiTheme="minorHAnsi" w:hAnsiTheme="minorHAnsi" w:cstheme="minorHAnsi"/>
          <w:sz w:val="20"/>
        </w:rPr>
        <w:t>descritte</w:t>
      </w:r>
      <w:r w:rsidRPr="00A94B36">
        <w:rPr>
          <w:rFonts w:asciiTheme="minorHAnsi" w:hAnsiTheme="minorHAnsi" w:cstheme="minorHAnsi"/>
          <w:spacing w:val="-4"/>
          <w:sz w:val="20"/>
        </w:rPr>
        <w:t xml:space="preserve"> </w:t>
      </w:r>
      <w:r w:rsidRPr="00A94B36">
        <w:rPr>
          <w:rFonts w:asciiTheme="minorHAnsi" w:hAnsiTheme="minorHAnsi" w:cstheme="minorHAnsi"/>
          <w:sz w:val="20"/>
        </w:rPr>
        <w:t>e</w:t>
      </w:r>
      <w:r w:rsidRPr="00A94B36">
        <w:rPr>
          <w:rFonts w:asciiTheme="minorHAnsi" w:hAnsiTheme="minorHAnsi" w:cstheme="minorHAnsi"/>
          <w:spacing w:val="-4"/>
          <w:sz w:val="20"/>
        </w:rPr>
        <w:t xml:space="preserve"> </w:t>
      </w:r>
      <w:r w:rsidRPr="00A94B36">
        <w:rPr>
          <w:rFonts w:asciiTheme="minorHAnsi" w:hAnsiTheme="minorHAnsi" w:cstheme="minorHAnsi"/>
          <w:sz w:val="20"/>
        </w:rPr>
        <w:t>previste</w:t>
      </w:r>
      <w:r w:rsidRPr="00A94B36">
        <w:rPr>
          <w:rFonts w:asciiTheme="minorHAnsi" w:hAnsiTheme="minorHAnsi" w:cstheme="minorHAnsi"/>
          <w:spacing w:val="-4"/>
          <w:sz w:val="20"/>
        </w:rPr>
        <w:t xml:space="preserve"> </w:t>
      </w:r>
      <w:r w:rsidRPr="00A94B36">
        <w:rPr>
          <w:rFonts w:asciiTheme="minorHAnsi" w:hAnsiTheme="minorHAnsi" w:cstheme="minorHAnsi"/>
          <w:sz w:val="20"/>
        </w:rPr>
        <w:t>dal percorso</w:t>
      </w:r>
      <w:r w:rsidRPr="00A94B36">
        <w:rPr>
          <w:rFonts w:asciiTheme="minorHAnsi" w:hAnsiTheme="minorHAnsi" w:cstheme="minorHAnsi"/>
          <w:spacing w:val="-10"/>
          <w:sz w:val="20"/>
        </w:rPr>
        <w:t xml:space="preserve"> </w:t>
      </w:r>
      <w:r w:rsidRPr="00A94B36">
        <w:rPr>
          <w:rFonts w:asciiTheme="minorHAnsi" w:hAnsiTheme="minorHAnsi" w:cstheme="minorHAnsi"/>
          <w:sz w:val="20"/>
        </w:rPr>
        <w:t>“Invia</w:t>
      </w:r>
      <w:r w:rsidRPr="00A94B36">
        <w:rPr>
          <w:rFonts w:asciiTheme="minorHAnsi" w:hAnsiTheme="minorHAnsi" w:cstheme="minorHAnsi"/>
          <w:spacing w:val="-7"/>
          <w:sz w:val="20"/>
        </w:rPr>
        <w:t xml:space="preserve"> </w:t>
      </w:r>
      <w:r w:rsidRPr="00A94B36">
        <w:rPr>
          <w:rFonts w:asciiTheme="minorHAnsi" w:hAnsiTheme="minorHAnsi" w:cstheme="minorHAnsi"/>
          <w:sz w:val="20"/>
        </w:rPr>
        <w:t>offerta”.</w:t>
      </w:r>
      <w:r w:rsidRPr="00A94B36">
        <w:rPr>
          <w:rFonts w:asciiTheme="minorHAnsi" w:hAnsiTheme="minorHAnsi" w:cstheme="minorHAnsi"/>
          <w:spacing w:val="-10"/>
          <w:sz w:val="20"/>
        </w:rPr>
        <w:t xml:space="preserve"> </w:t>
      </w:r>
      <w:r w:rsidRPr="00A94B36">
        <w:rPr>
          <w:rFonts w:asciiTheme="minorHAnsi" w:hAnsiTheme="minorHAnsi" w:cstheme="minorHAnsi"/>
          <w:sz w:val="20"/>
        </w:rPr>
        <w:t>Tutti</w:t>
      </w:r>
      <w:r w:rsidRPr="00A94B36">
        <w:rPr>
          <w:rFonts w:asciiTheme="minorHAnsi" w:hAnsiTheme="minorHAnsi" w:cstheme="minorHAnsi"/>
          <w:spacing w:val="-6"/>
          <w:sz w:val="20"/>
        </w:rPr>
        <w:t xml:space="preserve"> </w:t>
      </w:r>
      <w:r w:rsidRPr="00A94B36">
        <w:rPr>
          <w:rFonts w:asciiTheme="minorHAnsi" w:hAnsiTheme="minorHAnsi" w:cstheme="minorHAnsi"/>
          <w:sz w:val="20"/>
        </w:rPr>
        <w:t>gli</w:t>
      </w:r>
      <w:r w:rsidRPr="00A94B36">
        <w:rPr>
          <w:rFonts w:asciiTheme="minorHAnsi" w:hAnsiTheme="minorHAnsi" w:cstheme="minorHAnsi"/>
          <w:spacing w:val="-8"/>
          <w:sz w:val="20"/>
        </w:rPr>
        <w:t xml:space="preserve"> </w:t>
      </w:r>
      <w:proofErr w:type="spellStart"/>
      <w:r w:rsidRPr="00A94B36">
        <w:rPr>
          <w:rFonts w:asciiTheme="minorHAnsi" w:hAnsiTheme="minorHAnsi" w:cstheme="minorHAnsi"/>
          <w:sz w:val="20"/>
        </w:rPr>
        <w:t>step</w:t>
      </w:r>
      <w:proofErr w:type="spellEnd"/>
      <w:r w:rsidRPr="00A94B36">
        <w:rPr>
          <w:rFonts w:asciiTheme="minorHAnsi" w:hAnsiTheme="minorHAnsi" w:cstheme="minorHAnsi"/>
          <w:spacing w:val="-9"/>
          <w:sz w:val="20"/>
        </w:rPr>
        <w:t xml:space="preserve"> </w:t>
      </w:r>
      <w:r w:rsidRPr="00A94B36">
        <w:rPr>
          <w:rFonts w:asciiTheme="minorHAnsi" w:hAnsiTheme="minorHAnsi" w:cstheme="minorHAnsi"/>
          <w:sz w:val="20"/>
        </w:rPr>
        <w:t>del</w:t>
      </w:r>
      <w:r w:rsidRPr="00A94B36">
        <w:rPr>
          <w:rFonts w:asciiTheme="minorHAnsi" w:hAnsiTheme="minorHAnsi" w:cstheme="minorHAnsi"/>
          <w:spacing w:val="-6"/>
          <w:sz w:val="20"/>
        </w:rPr>
        <w:t xml:space="preserve"> </w:t>
      </w:r>
      <w:r w:rsidRPr="00A94B36">
        <w:rPr>
          <w:rFonts w:asciiTheme="minorHAnsi" w:hAnsiTheme="minorHAnsi" w:cstheme="minorHAnsi"/>
          <w:sz w:val="20"/>
        </w:rPr>
        <w:t>percorso</w:t>
      </w:r>
      <w:r w:rsidRPr="00A94B36">
        <w:rPr>
          <w:rFonts w:asciiTheme="minorHAnsi" w:hAnsiTheme="minorHAnsi" w:cstheme="minorHAnsi"/>
          <w:spacing w:val="-9"/>
          <w:sz w:val="20"/>
        </w:rPr>
        <w:t xml:space="preserve"> </w:t>
      </w:r>
      <w:r w:rsidRPr="00A94B36">
        <w:rPr>
          <w:rFonts w:asciiTheme="minorHAnsi" w:hAnsiTheme="minorHAnsi" w:cstheme="minorHAnsi"/>
          <w:sz w:val="20"/>
        </w:rPr>
        <w:t>“Invia</w:t>
      </w:r>
      <w:r w:rsidRPr="00A94B36">
        <w:rPr>
          <w:rFonts w:asciiTheme="minorHAnsi" w:hAnsiTheme="minorHAnsi" w:cstheme="minorHAnsi"/>
          <w:spacing w:val="-9"/>
          <w:sz w:val="20"/>
        </w:rPr>
        <w:t xml:space="preserve"> </w:t>
      </w:r>
      <w:r w:rsidRPr="00A94B36">
        <w:rPr>
          <w:rFonts w:asciiTheme="minorHAnsi" w:hAnsiTheme="minorHAnsi" w:cstheme="minorHAnsi"/>
          <w:sz w:val="20"/>
        </w:rPr>
        <w:t>offerta”</w:t>
      </w:r>
      <w:r w:rsidRPr="00A94B36">
        <w:rPr>
          <w:rFonts w:asciiTheme="minorHAnsi" w:hAnsiTheme="minorHAnsi" w:cstheme="minorHAnsi"/>
          <w:spacing w:val="-9"/>
          <w:sz w:val="20"/>
        </w:rPr>
        <w:t xml:space="preserve"> </w:t>
      </w:r>
      <w:r w:rsidRPr="00A94B36">
        <w:rPr>
          <w:rFonts w:asciiTheme="minorHAnsi" w:hAnsiTheme="minorHAnsi" w:cstheme="minorHAnsi"/>
          <w:sz w:val="20"/>
        </w:rPr>
        <w:t>devono</w:t>
      </w:r>
      <w:r w:rsidRPr="00A94B36">
        <w:rPr>
          <w:rFonts w:asciiTheme="minorHAnsi" w:hAnsiTheme="minorHAnsi" w:cstheme="minorHAnsi"/>
          <w:spacing w:val="-10"/>
          <w:sz w:val="20"/>
        </w:rPr>
        <w:t xml:space="preserve"> </w:t>
      </w:r>
      <w:r w:rsidRPr="00A94B36">
        <w:rPr>
          <w:rFonts w:asciiTheme="minorHAnsi" w:hAnsiTheme="minorHAnsi" w:cstheme="minorHAnsi"/>
          <w:sz w:val="20"/>
        </w:rPr>
        <w:t>essere</w:t>
      </w:r>
      <w:r w:rsidRPr="00A94B36">
        <w:rPr>
          <w:rFonts w:asciiTheme="minorHAnsi" w:hAnsiTheme="minorHAnsi" w:cstheme="minorHAnsi"/>
          <w:spacing w:val="-9"/>
          <w:sz w:val="20"/>
        </w:rPr>
        <w:t xml:space="preserve"> </w:t>
      </w:r>
      <w:r w:rsidRPr="00A94B36">
        <w:rPr>
          <w:rFonts w:asciiTheme="minorHAnsi" w:hAnsiTheme="minorHAnsi" w:cstheme="minorHAnsi"/>
          <w:sz w:val="20"/>
        </w:rPr>
        <w:t>completati</w:t>
      </w:r>
      <w:r w:rsidRPr="00A94B36">
        <w:rPr>
          <w:rFonts w:asciiTheme="minorHAnsi" w:hAnsiTheme="minorHAnsi" w:cstheme="minorHAnsi"/>
          <w:spacing w:val="-6"/>
          <w:sz w:val="20"/>
        </w:rPr>
        <w:t xml:space="preserve"> </w:t>
      </w:r>
      <w:r w:rsidRPr="00A94B36">
        <w:rPr>
          <w:rFonts w:asciiTheme="minorHAnsi" w:hAnsiTheme="minorHAnsi" w:cstheme="minorHAnsi"/>
          <w:sz w:val="20"/>
        </w:rPr>
        <w:t>nella</w:t>
      </w:r>
      <w:r w:rsidRPr="00A94B36">
        <w:rPr>
          <w:rFonts w:asciiTheme="minorHAnsi" w:hAnsiTheme="minorHAnsi" w:cstheme="minorHAnsi"/>
          <w:spacing w:val="-9"/>
          <w:sz w:val="20"/>
        </w:rPr>
        <w:t xml:space="preserve"> </w:t>
      </w:r>
      <w:r w:rsidRPr="00A94B36">
        <w:rPr>
          <w:rFonts w:asciiTheme="minorHAnsi" w:hAnsiTheme="minorHAnsi" w:cstheme="minorHAnsi"/>
          <w:sz w:val="20"/>
        </w:rPr>
        <w:t>sequenza stabilita dalla</w:t>
      </w:r>
      <w:r w:rsidRPr="00A94B36">
        <w:rPr>
          <w:rFonts w:asciiTheme="minorHAnsi" w:hAnsiTheme="minorHAnsi" w:cstheme="minorHAnsi"/>
          <w:spacing w:val="-1"/>
          <w:sz w:val="20"/>
        </w:rPr>
        <w:t xml:space="preserve"> </w:t>
      </w:r>
      <w:r w:rsidRPr="00A94B36">
        <w:rPr>
          <w:rFonts w:asciiTheme="minorHAnsi" w:eastAsia="Calibri" w:hAnsiTheme="minorHAnsi" w:cstheme="minorHAnsi"/>
          <w:sz w:val="20"/>
        </w:rPr>
        <w:t>Piattaforma.</w:t>
      </w:r>
    </w:p>
    <w:p w:rsidR="00A94B36" w:rsidRPr="00A94B36" w:rsidRDefault="00A94B36" w:rsidP="00A94B36">
      <w:pPr>
        <w:pStyle w:val="Titolo2"/>
        <w:spacing w:before="67"/>
        <w:ind w:left="567" w:right="337"/>
        <w:rPr>
          <w:rFonts w:asciiTheme="minorHAnsi" w:eastAsia="Calibri" w:hAnsiTheme="minorHAnsi" w:cstheme="minorHAnsi"/>
          <w:b w:val="0"/>
          <w:bCs w:val="0"/>
          <w:color w:val="auto"/>
          <w:sz w:val="20"/>
          <w:szCs w:val="20"/>
        </w:rPr>
      </w:pPr>
      <w:r w:rsidRPr="00A94B36">
        <w:rPr>
          <w:rFonts w:asciiTheme="minorHAnsi" w:eastAsia="Calibri" w:hAnsiTheme="minorHAnsi" w:cstheme="minorHAnsi"/>
          <w:b w:val="0"/>
          <w:bCs w:val="0"/>
          <w:color w:val="auto"/>
          <w:sz w:val="20"/>
          <w:szCs w:val="20"/>
        </w:rPr>
        <w:t xml:space="preserve">È responsabilità dei concorrenti, in ogni caso, l’invio tempestivo e completo di quanto richiesto nel termine indicato nella lettera invito-capitolato di gara, anche atteso che la Piattaforma </w:t>
      </w:r>
      <w:proofErr w:type="spellStart"/>
      <w:r w:rsidRPr="00A94B36">
        <w:rPr>
          <w:rFonts w:asciiTheme="minorHAnsi" w:eastAsia="Calibri" w:hAnsiTheme="minorHAnsi" w:cstheme="minorHAnsi"/>
          <w:b w:val="0"/>
          <w:bCs w:val="0"/>
          <w:color w:val="auto"/>
          <w:sz w:val="20"/>
          <w:szCs w:val="20"/>
        </w:rPr>
        <w:t>Sintel</w:t>
      </w:r>
      <w:proofErr w:type="spellEnd"/>
      <w:r w:rsidRPr="00A94B36">
        <w:rPr>
          <w:rFonts w:asciiTheme="minorHAnsi" w:eastAsia="Calibri" w:hAnsiTheme="minorHAnsi" w:cstheme="minorHAnsi"/>
          <w:b w:val="0"/>
          <w:bCs w:val="0"/>
          <w:color w:val="auto"/>
          <w:sz w:val="20"/>
          <w:szCs w:val="20"/>
        </w:rPr>
        <w:t xml:space="preserve"> non accetta offerte – con ciò intendendo i documenti inviati tramite lo </w:t>
      </w:r>
      <w:proofErr w:type="spellStart"/>
      <w:r w:rsidRPr="00A94B36">
        <w:rPr>
          <w:rFonts w:asciiTheme="minorHAnsi" w:eastAsia="Calibri" w:hAnsiTheme="minorHAnsi" w:cstheme="minorHAnsi"/>
          <w:b w:val="0"/>
          <w:bCs w:val="0"/>
          <w:color w:val="auto"/>
          <w:sz w:val="20"/>
          <w:szCs w:val="20"/>
        </w:rPr>
        <w:t>step</w:t>
      </w:r>
      <w:proofErr w:type="spellEnd"/>
      <w:r w:rsidRPr="00A94B36">
        <w:rPr>
          <w:rFonts w:asciiTheme="minorHAnsi" w:eastAsia="Calibri" w:hAnsiTheme="minorHAnsi" w:cstheme="minorHAnsi"/>
          <w:b w:val="0"/>
          <w:bCs w:val="0"/>
          <w:color w:val="auto"/>
          <w:sz w:val="20"/>
          <w:szCs w:val="20"/>
        </w:rPr>
        <w:t xml:space="preserve"> “INVIA OFFERTA” sopra richiamato – presentate dopo la data e l’orario stabiliti come termine ultimo di presentazione delle offerte.</w:t>
      </w:r>
    </w:p>
    <w:p w:rsidR="00A94B36" w:rsidRPr="00A94B36" w:rsidRDefault="00A94B36" w:rsidP="00A94B36">
      <w:pPr>
        <w:pStyle w:val="Corpotesto"/>
        <w:spacing w:before="55" w:line="252" w:lineRule="exact"/>
        <w:ind w:left="567" w:right="337"/>
        <w:rPr>
          <w:rFonts w:asciiTheme="minorHAnsi" w:eastAsia="Calibri" w:hAnsiTheme="minorHAnsi" w:cstheme="minorHAnsi"/>
          <w:sz w:val="20"/>
        </w:rPr>
      </w:pPr>
      <w:r w:rsidRPr="00A94B36">
        <w:rPr>
          <w:rFonts w:asciiTheme="minorHAnsi" w:eastAsia="Calibri" w:hAnsiTheme="minorHAnsi" w:cstheme="minorHAnsi"/>
          <w:sz w:val="20"/>
        </w:rPr>
        <w:t>Con riferimento alla procedura di invio telematico di offerta si specifica che:</w:t>
      </w:r>
    </w:p>
    <w:p w:rsidR="00A94B36" w:rsidRPr="00A94B36" w:rsidRDefault="00A94B36" w:rsidP="00A94B36">
      <w:pPr>
        <w:pStyle w:val="Paragrafoelenco"/>
        <w:widowControl w:val="0"/>
        <w:numPr>
          <w:ilvl w:val="0"/>
          <w:numId w:val="19"/>
        </w:numPr>
        <w:tabs>
          <w:tab w:val="left" w:pos="1503"/>
        </w:tabs>
        <w:autoSpaceDE w:val="0"/>
        <w:autoSpaceDN w:val="0"/>
        <w:ind w:left="567" w:right="337"/>
        <w:jc w:val="both"/>
        <w:rPr>
          <w:rFonts w:asciiTheme="minorHAnsi" w:hAnsiTheme="minorHAnsi" w:cstheme="minorHAnsi"/>
          <w:sz w:val="20"/>
          <w:szCs w:val="20"/>
        </w:rPr>
      </w:pPr>
      <w:r w:rsidRPr="00A94B36">
        <w:rPr>
          <w:rFonts w:asciiTheme="minorHAnsi" w:hAnsiTheme="minorHAnsi" w:cstheme="minorHAnsi"/>
          <w:sz w:val="20"/>
          <w:szCs w:val="20"/>
        </w:rPr>
        <w:t xml:space="preserve">è obbligo del concorrente e buona norma di diligenza professionale del concorrente connettersi a </w:t>
      </w:r>
      <w:proofErr w:type="spellStart"/>
      <w:r w:rsidRPr="00A94B36">
        <w:rPr>
          <w:rFonts w:asciiTheme="minorHAnsi" w:hAnsiTheme="minorHAnsi" w:cstheme="minorHAnsi"/>
          <w:sz w:val="20"/>
          <w:szCs w:val="20"/>
        </w:rPr>
        <w:t>Sintel</w:t>
      </w:r>
      <w:proofErr w:type="spellEnd"/>
      <w:r w:rsidRPr="00A94B36">
        <w:rPr>
          <w:rFonts w:asciiTheme="minorHAnsi" w:hAnsiTheme="minorHAnsi" w:cstheme="minorHAnsi"/>
          <w:sz w:val="20"/>
          <w:szCs w:val="20"/>
        </w:rPr>
        <w:t xml:space="preserve"> con un congruo anticipo prima della scadenza del termine di presentazione delle offerte in maniera tale da inserire i dati, sottomettere e inviare i documenti correttamente e risolvere eventuali problematiche di comprensione del funzionamento della Piattaforma per tempo;</w:t>
      </w:r>
    </w:p>
    <w:p w:rsidR="00A94B36" w:rsidRPr="00A94B36" w:rsidRDefault="00A94B36" w:rsidP="00A94B36">
      <w:pPr>
        <w:pStyle w:val="Paragrafoelenco"/>
        <w:widowControl w:val="0"/>
        <w:numPr>
          <w:ilvl w:val="0"/>
          <w:numId w:val="19"/>
        </w:numPr>
        <w:tabs>
          <w:tab w:val="left" w:pos="1503"/>
        </w:tabs>
        <w:autoSpaceDE w:val="0"/>
        <w:autoSpaceDN w:val="0"/>
        <w:ind w:left="567" w:right="337"/>
        <w:jc w:val="both"/>
        <w:rPr>
          <w:rFonts w:asciiTheme="minorHAnsi" w:hAnsiTheme="minorHAnsi" w:cstheme="minorHAnsi"/>
          <w:sz w:val="20"/>
          <w:szCs w:val="20"/>
        </w:rPr>
      </w:pPr>
      <w:r w:rsidRPr="00A94B36">
        <w:rPr>
          <w:rFonts w:asciiTheme="minorHAnsi" w:hAnsiTheme="minorHAnsi" w:cstheme="minorHAnsi"/>
          <w:sz w:val="20"/>
          <w:szCs w:val="20"/>
        </w:rPr>
        <w:t xml:space="preserve">è obbligo del concorrente e buona norma di diligenza professionale del concorrente controllare il contenuto dei documenti di gara caricati sulla piattaforma verificandone l’integrità successivamente al loro caricamento sulla Piattaforma, allo </w:t>
      </w:r>
      <w:proofErr w:type="spellStart"/>
      <w:r w:rsidRPr="00A94B36">
        <w:rPr>
          <w:rFonts w:asciiTheme="minorHAnsi" w:hAnsiTheme="minorHAnsi" w:cstheme="minorHAnsi"/>
          <w:sz w:val="20"/>
          <w:szCs w:val="20"/>
        </w:rPr>
        <w:t>step</w:t>
      </w:r>
      <w:proofErr w:type="spellEnd"/>
      <w:r w:rsidRPr="00A94B36">
        <w:rPr>
          <w:rFonts w:asciiTheme="minorHAnsi" w:hAnsiTheme="minorHAnsi" w:cstheme="minorHAnsi"/>
          <w:sz w:val="20"/>
          <w:szCs w:val="20"/>
        </w:rPr>
        <w:t xml:space="preserve"> 5 “Riepilogo ed invio dell’offerta” del percorso guidato “Invia offerta”, ma prima dell’effettivo invio dell’offerta. È altresì possibile controllare (e, altresì, consigliato) detti documenti successivamente l’invio dell’offerta, attraverso la funzionalità “Storia offerte”, fermo restando la loro non sostituibilità dopo il decorso di tale termine e la perentorietà del termine d’offerta.</w:t>
      </w:r>
    </w:p>
    <w:p w:rsidR="00A94B36" w:rsidRPr="00A94B36" w:rsidRDefault="00A94B36" w:rsidP="00A94B36">
      <w:pPr>
        <w:pStyle w:val="Titolo2"/>
        <w:spacing w:before="66"/>
        <w:ind w:left="567" w:right="337"/>
        <w:rPr>
          <w:rFonts w:asciiTheme="minorHAnsi" w:eastAsia="Calibri" w:hAnsiTheme="minorHAnsi" w:cstheme="minorHAnsi"/>
          <w:b w:val="0"/>
          <w:bCs w:val="0"/>
          <w:color w:val="auto"/>
          <w:sz w:val="20"/>
          <w:szCs w:val="20"/>
        </w:rPr>
      </w:pPr>
      <w:r w:rsidRPr="00A94B36">
        <w:rPr>
          <w:rFonts w:asciiTheme="minorHAnsi" w:eastAsia="Calibri" w:hAnsiTheme="minorHAnsi" w:cstheme="minorHAnsi"/>
          <w:b w:val="0"/>
          <w:bCs w:val="0"/>
          <w:color w:val="auto"/>
          <w:sz w:val="20"/>
          <w:szCs w:val="20"/>
        </w:rPr>
        <w:lastRenderedPageBreak/>
        <w:t xml:space="preserve">Si sottolinea che il semplice caricamento (upload) della documentazione di offerta su </w:t>
      </w:r>
      <w:proofErr w:type="spellStart"/>
      <w:r w:rsidRPr="00A94B36">
        <w:rPr>
          <w:rFonts w:asciiTheme="minorHAnsi" w:eastAsia="Calibri" w:hAnsiTheme="minorHAnsi" w:cstheme="minorHAnsi"/>
          <w:b w:val="0"/>
          <w:bCs w:val="0"/>
          <w:color w:val="auto"/>
          <w:sz w:val="20"/>
          <w:szCs w:val="20"/>
        </w:rPr>
        <w:t>Sintel</w:t>
      </w:r>
      <w:proofErr w:type="spellEnd"/>
      <w:r w:rsidRPr="00A94B36">
        <w:rPr>
          <w:rFonts w:asciiTheme="minorHAnsi" w:eastAsia="Calibri" w:hAnsiTheme="minorHAnsi" w:cstheme="minorHAnsi"/>
          <w:b w:val="0"/>
          <w:bCs w:val="0"/>
          <w:color w:val="auto"/>
          <w:sz w:val="20"/>
          <w:szCs w:val="20"/>
        </w:rPr>
        <w:t xml:space="preserve"> non comporta l’invio dell’offerta all’Azienda </w:t>
      </w:r>
      <w:proofErr w:type="spellStart"/>
      <w:r w:rsidRPr="00A94B36">
        <w:rPr>
          <w:rFonts w:asciiTheme="minorHAnsi" w:eastAsia="Calibri" w:hAnsiTheme="minorHAnsi" w:cstheme="minorHAnsi"/>
          <w:b w:val="0"/>
          <w:bCs w:val="0"/>
          <w:color w:val="auto"/>
          <w:sz w:val="20"/>
          <w:szCs w:val="20"/>
        </w:rPr>
        <w:t>Ulss</w:t>
      </w:r>
      <w:proofErr w:type="spellEnd"/>
      <w:r w:rsidRPr="00A94B36">
        <w:rPr>
          <w:rFonts w:asciiTheme="minorHAnsi" w:eastAsia="Calibri" w:hAnsiTheme="minorHAnsi" w:cstheme="minorHAnsi"/>
          <w:b w:val="0"/>
          <w:bCs w:val="0"/>
          <w:color w:val="auto"/>
          <w:sz w:val="20"/>
          <w:szCs w:val="20"/>
        </w:rPr>
        <w:t xml:space="preserve"> 7 Pedemontana.</w:t>
      </w:r>
    </w:p>
    <w:p w:rsidR="00A94B36" w:rsidRPr="00A94B36" w:rsidRDefault="00A94B36" w:rsidP="00A94B36">
      <w:pPr>
        <w:ind w:left="567" w:right="337"/>
        <w:jc w:val="both"/>
        <w:rPr>
          <w:rFonts w:asciiTheme="minorHAnsi" w:eastAsia="Calibri" w:hAnsiTheme="minorHAnsi" w:cstheme="minorHAnsi"/>
          <w:sz w:val="20"/>
          <w:szCs w:val="20"/>
        </w:rPr>
      </w:pPr>
      <w:r w:rsidRPr="00A94B36">
        <w:rPr>
          <w:rFonts w:asciiTheme="minorHAnsi" w:eastAsia="Calibri" w:hAnsiTheme="minorHAnsi" w:cstheme="minorHAnsi"/>
          <w:sz w:val="20"/>
          <w:szCs w:val="20"/>
        </w:rPr>
        <w:t xml:space="preserve">L’invio dell’offerta avverrà soltanto mediante l’apposita procedura da effettuarsi al termine e successivamente alla procedura di redazione, sottoscrizione e caricamento su </w:t>
      </w:r>
      <w:proofErr w:type="spellStart"/>
      <w:r w:rsidRPr="00A94B36">
        <w:rPr>
          <w:rFonts w:asciiTheme="minorHAnsi" w:eastAsia="Calibri" w:hAnsiTheme="minorHAnsi" w:cstheme="minorHAnsi"/>
          <w:sz w:val="20"/>
          <w:szCs w:val="20"/>
        </w:rPr>
        <w:t>Sintel</w:t>
      </w:r>
      <w:proofErr w:type="spellEnd"/>
      <w:r w:rsidRPr="00A94B36">
        <w:rPr>
          <w:rFonts w:asciiTheme="minorHAnsi" w:eastAsia="Calibri" w:hAnsiTheme="minorHAnsi" w:cstheme="minorHAnsi"/>
          <w:sz w:val="20"/>
          <w:szCs w:val="20"/>
        </w:rPr>
        <w:t xml:space="preserve"> della documentazione che compone l’offerta. Si suggerisce al Concorrente di verificare di avere completato tutti i passaggi richiesti da </w:t>
      </w:r>
      <w:proofErr w:type="spellStart"/>
      <w:r w:rsidRPr="00A94B36">
        <w:rPr>
          <w:rFonts w:asciiTheme="minorHAnsi" w:eastAsia="Calibri" w:hAnsiTheme="minorHAnsi" w:cstheme="minorHAnsi"/>
          <w:sz w:val="20"/>
          <w:szCs w:val="20"/>
        </w:rPr>
        <w:t>Sintel</w:t>
      </w:r>
      <w:proofErr w:type="spellEnd"/>
      <w:r w:rsidRPr="00A94B36">
        <w:rPr>
          <w:rFonts w:asciiTheme="minorHAnsi" w:eastAsia="Calibri" w:hAnsiTheme="minorHAnsi" w:cstheme="minorHAnsi"/>
          <w:sz w:val="20"/>
          <w:szCs w:val="20"/>
        </w:rPr>
        <w:t xml:space="preserve"> per procedere all’invio dell’offerta. In ogni caso </w:t>
      </w:r>
      <w:proofErr w:type="spellStart"/>
      <w:r w:rsidRPr="00A94B36">
        <w:rPr>
          <w:rFonts w:asciiTheme="minorHAnsi" w:eastAsia="Calibri" w:hAnsiTheme="minorHAnsi" w:cstheme="minorHAnsi"/>
          <w:sz w:val="20"/>
          <w:szCs w:val="20"/>
        </w:rPr>
        <w:t>Sintel</w:t>
      </w:r>
      <w:proofErr w:type="spellEnd"/>
      <w:r w:rsidRPr="00A94B36">
        <w:rPr>
          <w:rFonts w:asciiTheme="minorHAnsi" w:eastAsia="Calibri" w:hAnsiTheme="minorHAnsi" w:cstheme="minorHAnsi"/>
          <w:sz w:val="20"/>
          <w:szCs w:val="20"/>
        </w:rPr>
        <w:t xml:space="preserve"> darà comunicazione al fornitore del corretto invio dell’offerta.</w:t>
      </w:r>
    </w:p>
    <w:p w:rsidR="00A94B36" w:rsidRPr="00A94B36" w:rsidRDefault="00A94B36" w:rsidP="00A94B36">
      <w:pPr>
        <w:pStyle w:val="Corpotesto"/>
        <w:spacing w:before="53"/>
        <w:ind w:left="567"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6"/>
          <w:sz w:val="20"/>
        </w:rPr>
        <w:t xml:space="preserve"> </w:t>
      </w:r>
      <w:r w:rsidRPr="00A94B36">
        <w:rPr>
          <w:rFonts w:asciiTheme="minorHAnsi" w:hAnsiTheme="minorHAnsi" w:cstheme="minorHAnsi"/>
          <w:sz w:val="20"/>
        </w:rPr>
        <w:t>presentazione</w:t>
      </w:r>
      <w:r w:rsidRPr="00A94B36">
        <w:rPr>
          <w:rFonts w:asciiTheme="minorHAnsi" w:hAnsiTheme="minorHAnsi" w:cstheme="minorHAnsi"/>
          <w:spacing w:val="-7"/>
          <w:sz w:val="20"/>
        </w:rPr>
        <w:t xml:space="preserve"> </w:t>
      </w:r>
      <w:r w:rsidRPr="00A94B36">
        <w:rPr>
          <w:rFonts w:asciiTheme="minorHAnsi" w:hAnsiTheme="minorHAnsi" w:cstheme="minorHAnsi"/>
          <w:sz w:val="20"/>
        </w:rPr>
        <w:t>dell’offerta</w:t>
      </w:r>
      <w:r w:rsidRPr="00A94B36">
        <w:rPr>
          <w:rFonts w:asciiTheme="minorHAnsi" w:hAnsiTheme="minorHAnsi" w:cstheme="minorHAnsi"/>
          <w:spacing w:val="-4"/>
          <w:sz w:val="20"/>
        </w:rPr>
        <w:t xml:space="preserve"> </w:t>
      </w:r>
      <w:r w:rsidRPr="00A94B36">
        <w:rPr>
          <w:rFonts w:asciiTheme="minorHAnsi" w:hAnsiTheme="minorHAnsi" w:cstheme="minorHAnsi"/>
          <w:sz w:val="20"/>
        </w:rPr>
        <w:t>mediante</w:t>
      </w:r>
      <w:r w:rsidRPr="00A94B36">
        <w:rPr>
          <w:rFonts w:asciiTheme="minorHAnsi" w:hAnsiTheme="minorHAnsi" w:cstheme="minorHAnsi"/>
          <w:spacing w:val="-5"/>
          <w:sz w:val="20"/>
        </w:rPr>
        <w:t xml:space="preserve"> </w:t>
      </w:r>
      <w:proofErr w:type="spellStart"/>
      <w:r w:rsidRPr="00A94B36">
        <w:rPr>
          <w:rFonts w:asciiTheme="minorHAnsi" w:hAnsiTheme="minorHAnsi" w:cstheme="minorHAnsi"/>
          <w:sz w:val="20"/>
        </w:rPr>
        <w:t>Sintel</w:t>
      </w:r>
      <w:proofErr w:type="spellEnd"/>
      <w:r w:rsidRPr="00A94B36">
        <w:rPr>
          <w:rFonts w:asciiTheme="minorHAnsi" w:hAnsiTheme="minorHAnsi" w:cstheme="minorHAnsi"/>
          <w:sz w:val="20"/>
        </w:rPr>
        <w:t>,</w:t>
      </w:r>
      <w:r w:rsidRPr="00A94B36">
        <w:rPr>
          <w:rFonts w:asciiTheme="minorHAnsi" w:hAnsiTheme="minorHAnsi" w:cstheme="minorHAnsi"/>
          <w:spacing w:val="-7"/>
          <w:sz w:val="20"/>
        </w:rPr>
        <w:t xml:space="preserve"> </w:t>
      </w:r>
      <w:r w:rsidRPr="00A94B36">
        <w:rPr>
          <w:rFonts w:asciiTheme="minorHAnsi" w:hAnsiTheme="minorHAnsi" w:cstheme="minorHAnsi"/>
          <w:sz w:val="20"/>
        </w:rPr>
        <w:t>infatti,</w:t>
      </w:r>
      <w:r w:rsidRPr="00A94B36">
        <w:rPr>
          <w:rFonts w:asciiTheme="minorHAnsi" w:hAnsiTheme="minorHAnsi" w:cstheme="minorHAnsi"/>
          <w:spacing w:val="-7"/>
          <w:sz w:val="20"/>
        </w:rPr>
        <w:t xml:space="preserve"> </w:t>
      </w:r>
      <w:r w:rsidRPr="00A94B36">
        <w:rPr>
          <w:rFonts w:asciiTheme="minorHAnsi" w:hAnsiTheme="minorHAnsi" w:cstheme="minorHAnsi"/>
          <w:sz w:val="20"/>
        </w:rPr>
        <w:t>è</w:t>
      </w:r>
      <w:r w:rsidRPr="00A94B36">
        <w:rPr>
          <w:rFonts w:asciiTheme="minorHAnsi" w:hAnsiTheme="minorHAnsi" w:cstheme="minorHAnsi"/>
          <w:spacing w:val="-10"/>
          <w:sz w:val="20"/>
        </w:rPr>
        <w:t xml:space="preserve"> </w:t>
      </w:r>
      <w:r w:rsidRPr="00A94B36">
        <w:rPr>
          <w:rFonts w:asciiTheme="minorHAnsi" w:hAnsiTheme="minorHAnsi" w:cstheme="minorHAnsi"/>
          <w:sz w:val="20"/>
        </w:rPr>
        <w:t>a</w:t>
      </w:r>
      <w:r w:rsidRPr="00A94B36">
        <w:rPr>
          <w:rFonts w:asciiTheme="minorHAnsi" w:hAnsiTheme="minorHAnsi" w:cstheme="minorHAnsi"/>
          <w:spacing w:val="-4"/>
          <w:sz w:val="20"/>
        </w:rPr>
        <w:t xml:space="preserve"> </w:t>
      </w:r>
      <w:r w:rsidRPr="00A94B36">
        <w:rPr>
          <w:rFonts w:asciiTheme="minorHAnsi" w:hAnsiTheme="minorHAnsi" w:cstheme="minorHAnsi"/>
          <w:sz w:val="20"/>
        </w:rPr>
        <w:t>totale</w:t>
      </w:r>
      <w:r w:rsidRPr="00A94B36">
        <w:rPr>
          <w:rFonts w:asciiTheme="minorHAnsi" w:hAnsiTheme="minorHAnsi" w:cstheme="minorHAnsi"/>
          <w:spacing w:val="-7"/>
          <w:sz w:val="20"/>
        </w:rPr>
        <w:t xml:space="preserve"> </w:t>
      </w:r>
      <w:r w:rsidRPr="00A94B36">
        <w:rPr>
          <w:rFonts w:asciiTheme="minorHAnsi" w:hAnsiTheme="minorHAnsi" w:cstheme="minorHAnsi"/>
          <w:sz w:val="20"/>
        </w:rPr>
        <w:t>ed</w:t>
      </w:r>
      <w:r w:rsidRPr="00A94B36">
        <w:rPr>
          <w:rFonts w:asciiTheme="minorHAnsi" w:hAnsiTheme="minorHAnsi" w:cstheme="minorHAnsi"/>
          <w:spacing w:val="-7"/>
          <w:sz w:val="20"/>
        </w:rPr>
        <w:t xml:space="preserve"> </w:t>
      </w:r>
      <w:r w:rsidRPr="00A94B36">
        <w:rPr>
          <w:rFonts w:asciiTheme="minorHAnsi" w:hAnsiTheme="minorHAnsi" w:cstheme="minorHAnsi"/>
          <w:sz w:val="20"/>
        </w:rPr>
        <w:t>esclusivo</w:t>
      </w:r>
      <w:r w:rsidRPr="00A94B36">
        <w:rPr>
          <w:rFonts w:asciiTheme="minorHAnsi" w:hAnsiTheme="minorHAnsi" w:cstheme="minorHAnsi"/>
          <w:spacing w:val="-8"/>
          <w:sz w:val="20"/>
        </w:rPr>
        <w:t xml:space="preserve"> </w:t>
      </w:r>
      <w:r w:rsidRPr="00A94B36">
        <w:rPr>
          <w:rFonts w:asciiTheme="minorHAnsi" w:hAnsiTheme="minorHAnsi" w:cstheme="minorHAnsi"/>
          <w:sz w:val="20"/>
        </w:rPr>
        <w:t>rischio</w:t>
      </w:r>
      <w:r w:rsidRPr="00A94B36">
        <w:rPr>
          <w:rFonts w:asciiTheme="minorHAnsi" w:hAnsiTheme="minorHAnsi" w:cstheme="minorHAnsi"/>
          <w:spacing w:val="-2"/>
          <w:sz w:val="20"/>
        </w:rPr>
        <w:t xml:space="preserve"> </w:t>
      </w:r>
      <w:r w:rsidRPr="00A94B36">
        <w:rPr>
          <w:rFonts w:asciiTheme="minorHAnsi" w:hAnsiTheme="minorHAnsi" w:cstheme="minorHAnsi"/>
          <w:sz w:val="20"/>
        </w:rPr>
        <w:t>del</w:t>
      </w:r>
      <w:r w:rsidRPr="00A94B36">
        <w:rPr>
          <w:rFonts w:asciiTheme="minorHAnsi" w:hAnsiTheme="minorHAnsi" w:cstheme="minorHAnsi"/>
          <w:spacing w:val="-5"/>
          <w:sz w:val="20"/>
        </w:rPr>
        <w:t xml:space="preserve"> </w:t>
      </w:r>
      <w:r w:rsidRPr="00A94B36">
        <w:rPr>
          <w:rFonts w:asciiTheme="minorHAnsi" w:hAnsiTheme="minorHAnsi" w:cstheme="minorHAnsi"/>
          <w:sz w:val="20"/>
        </w:rPr>
        <w:t>procedente,</w:t>
      </w:r>
      <w:r w:rsidRPr="00A94B36">
        <w:rPr>
          <w:rFonts w:asciiTheme="minorHAnsi" w:hAnsiTheme="minorHAnsi" w:cstheme="minorHAnsi"/>
          <w:spacing w:val="-7"/>
          <w:sz w:val="20"/>
        </w:rPr>
        <w:t xml:space="preserve"> </w:t>
      </w:r>
      <w:r w:rsidRPr="00A94B36">
        <w:rPr>
          <w:rFonts w:asciiTheme="minorHAnsi" w:hAnsiTheme="minorHAnsi" w:cstheme="minorHAnsi"/>
          <w:sz w:val="20"/>
        </w:rPr>
        <w:t>il</w:t>
      </w:r>
      <w:r w:rsidRPr="00A94B36">
        <w:rPr>
          <w:rFonts w:asciiTheme="minorHAnsi" w:hAnsiTheme="minorHAnsi" w:cstheme="minorHAnsi"/>
          <w:spacing w:val="-4"/>
          <w:sz w:val="20"/>
        </w:rPr>
        <w:t xml:space="preserve"> </w:t>
      </w:r>
      <w:r w:rsidRPr="00A94B36">
        <w:rPr>
          <w:rFonts w:asciiTheme="minorHAnsi" w:hAnsiTheme="minorHAnsi" w:cstheme="minorHAnsi"/>
          <w:sz w:val="20"/>
        </w:rPr>
        <w:t>quale si assume qualsiasi rischio in caso di mancata o tardiva ricezione dell’offerta medesima, dovuta, a titolo esemplificativo e non esaustivo, a malfunzionamenti/incompatibilità degli strumenti telematici utilizzati con</w:t>
      </w:r>
      <w:r w:rsidRPr="00A94B36">
        <w:rPr>
          <w:rFonts w:asciiTheme="minorHAnsi" w:hAnsiTheme="minorHAnsi" w:cstheme="minorHAnsi"/>
          <w:spacing w:val="36"/>
          <w:sz w:val="20"/>
        </w:rPr>
        <w:t xml:space="preserve"> </w:t>
      </w:r>
      <w:r w:rsidRPr="00A94B36">
        <w:rPr>
          <w:rFonts w:asciiTheme="minorHAnsi" w:hAnsiTheme="minorHAnsi" w:cstheme="minorHAnsi"/>
          <w:sz w:val="20"/>
        </w:rPr>
        <w:t>la</w:t>
      </w:r>
      <w:r w:rsidRPr="00A94B36">
        <w:rPr>
          <w:rFonts w:asciiTheme="minorHAnsi" w:hAnsiTheme="minorHAnsi" w:cstheme="minorHAnsi"/>
          <w:spacing w:val="36"/>
          <w:sz w:val="20"/>
        </w:rPr>
        <w:t xml:space="preserve"> </w:t>
      </w:r>
      <w:r w:rsidRPr="00A94B36">
        <w:rPr>
          <w:rFonts w:asciiTheme="minorHAnsi" w:hAnsiTheme="minorHAnsi" w:cstheme="minorHAnsi"/>
          <w:sz w:val="20"/>
        </w:rPr>
        <w:t>piattaforma</w:t>
      </w:r>
      <w:r w:rsidRPr="00A94B36">
        <w:rPr>
          <w:rFonts w:asciiTheme="minorHAnsi" w:hAnsiTheme="minorHAnsi" w:cstheme="minorHAnsi"/>
          <w:spacing w:val="37"/>
          <w:sz w:val="20"/>
        </w:rPr>
        <w:t xml:space="preserve"> </w:t>
      </w:r>
      <w:proofErr w:type="spellStart"/>
      <w:r w:rsidRPr="00A94B36">
        <w:rPr>
          <w:rFonts w:asciiTheme="minorHAnsi" w:hAnsiTheme="minorHAnsi" w:cstheme="minorHAnsi"/>
          <w:sz w:val="20"/>
        </w:rPr>
        <w:t>Sintel</w:t>
      </w:r>
      <w:proofErr w:type="spellEnd"/>
      <w:r w:rsidRPr="00A94B36">
        <w:rPr>
          <w:rFonts w:asciiTheme="minorHAnsi" w:hAnsiTheme="minorHAnsi" w:cstheme="minorHAnsi"/>
          <w:sz w:val="20"/>
        </w:rPr>
        <w:t>,</w:t>
      </w:r>
      <w:r w:rsidRPr="00A94B36">
        <w:rPr>
          <w:rFonts w:asciiTheme="minorHAnsi" w:hAnsiTheme="minorHAnsi" w:cstheme="minorHAnsi"/>
          <w:spacing w:val="34"/>
          <w:sz w:val="20"/>
        </w:rPr>
        <w:t xml:space="preserve"> </w:t>
      </w:r>
      <w:r w:rsidRPr="00A94B36">
        <w:rPr>
          <w:rFonts w:asciiTheme="minorHAnsi" w:hAnsiTheme="minorHAnsi" w:cstheme="minorHAnsi"/>
          <w:sz w:val="20"/>
        </w:rPr>
        <w:t>a</w:t>
      </w:r>
      <w:r w:rsidRPr="00A94B36">
        <w:rPr>
          <w:rFonts w:asciiTheme="minorHAnsi" w:hAnsiTheme="minorHAnsi" w:cstheme="minorHAnsi"/>
          <w:spacing w:val="36"/>
          <w:sz w:val="20"/>
        </w:rPr>
        <w:t xml:space="preserve"> </w:t>
      </w:r>
      <w:r w:rsidRPr="00A94B36">
        <w:rPr>
          <w:rFonts w:asciiTheme="minorHAnsi" w:hAnsiTheme="minorHAnsi" w:cstheme="minorHAnsi"/>
          <w:sz w:val="20"/>
        </w:rPr>
        <w:t>difficoltà</w:t>
      </w:r>
      <w:r w:rsidRPr="00A94B36">
        <w:rPr>
          <w:rFonts w:asciiTheme="minorHAnsi" w:hAnsiTheme="minorHAnsi" w:cstheme="minorHAnsi"/>
          <w:spacing w:val="36"/>
          <w:sz w:val="20"/>
        </w:rPr>
        <w:t xml:space="preserve"> </w:t>
      </w:r>
      <w:r w:rsidRPr="00A94B36">
        <w:rPr>
          <w:rFonts w:asciiTheme="minorHAnsi" w:hAnsiTheme="minorHAnsi" w:cstheme="minorHAnsi"/>
          <w:sz w:val="20"/>
        </w:rPr>
        <w:t>di</w:t>
      </w:r>
      <w:r w:rsidRPr="00A94B36">
        <w:rPr>
          <w:rFonts w:asciiTheme="minorHAnsi" w:hAnsiTheme="minorHAnsi" w:cstheme="minorHAnsi"/>
          <w:spacing w:val="37"/>
          <w:sz w:val="20"/>
        </w:rPr>
        <w:t xml:space="preserve"> </w:t>
      </w:r>
      <w:r w:rsidRPr="00A94B36">
        <w:rPr>
          <w:rFonts w:asciiTheme="minorHAnsi" w:hAnsiTheme="minorHAnsi" w:cstheme="minorHAnsi"/>
          <w:sz w:val="20"/>
        </w:rPr>
        <w:t>connessione</w:t>
      </w:r>
      <w:r w:rsidRPr="00A94B36">
        <w:rPr>
          <w:rFonts w:asciiTheme="minorHAnsi" w:hAnsiTheme="minorHAnsi" w:cstheme="minorHAnsi"/>
          <w:spacing w:val="34"/>
          <w:sz w:val="20"/>
        </w:rPr>
        <w:t xml:space="preserve"> </w:t>
      </w:r>
      <w:r w:rsidRPr="00A94B36">
        <w:rPr>
          <w:rFonts w:asciiTheme="minorHAnsi" w:hAnsiTheme="minorHAnsi" w:cstheme="minorHAnsi"/>
          <w:sz w:val="20"/>
        </w:rPr>
        <w:t>e</w:t>
      </w:r>
      <w:r w:rsidRPr="00A94B36">
        <w:rPr>
          <w:rFonts w:asciiTheme="minorHAnsi" w:hAnsiTheme="minorHAnsi" w:cstheme="minorHAnsi"/>
          <w:spacing w:val="37"/>
          <w:sz w:val="20"/>
        </w:rPr>
        <w:t xml:space="preserve"> </w:t>
      </w:r>
      <w:r w:rsidRPr="00A94B36">
        <w:rPr>
          <w:rFonts w:asciiTheme="minorHAnsi" w:hAnsiTheme="minorHAnsi" w:cstheme="minorHAnsi"/>
          <w:sz w:val="20"/>
        </w:rPr>
        <w:t>trasmissione,</w:t>
      </w:r>
      <w:r w:rsidRPr="00A94B36">
        <w:rPr>
          <w:rFonts w:asciiTheme="minorHAnsi" w:hAnsiTheme="minorHAnsi" w:cstheme="minorHAnsi"/>
          <w:spacing w:val="36"/>
          <w:sz w:val="20"/>
        </w:rPr>
        <w:t xml:space="preserve"> </w:t>
      </w:r>
      <w:r w:rsidRPr="00A94B36">
        <w:rPr>
          <w:rFonts w:asciiTheme="minorHAnsi" w:hAnsiTheme="minorHAnsi" w:cstheme="minorHAnsi"/>
          <w:sz w:val="20"/>
        </w:rPr>
        <w:t>a</w:t>
      </w:r>
      <w:r w:rsidRPr="00A94B36">
        <w:rPr>
          <w:rFonts w:asciiTheme="minorHAnsi" w:hAnsiTheme="minorHAnsi" w:cstheme="minorHAnsi"/>
          <w:spacing w:val="36"/>
          <w:sz w:val="20"/>
        </w:rPr>
        <w:t xml:space="preserve"> </w:t>
      </w:r>
      <w:r w:rsidRPr="00A94B36">
        <w:rPr>
          <w:rFonts w:asciiTheme="minorHAnsi" w:hAnsiTheme="minorHAnsi" w:cstheme="minorHAnsi"/>
          <w:sz w:val="20"/>
        </w:rPr>
        <w:t>lentezza</w:t>
      </w:r>
      <w:r w:rsidRPr="00A94B36">
        <w:rPr>
          <w:rFonts w:asciiTheme="minorHAnsi" w:hAnsiTheme="minorHAnsi" w:cstheme="minorHAnsi"/>
          <w:spacing w:val="36"/>
          <w:sz w:val="20"/>
        </w:rPr>
        <w:t xml:space="preserve"> </w:t>
      </w:r>
      <w:r w:rsidRPr="00A94B36">
        <w:rPr>
          <w:rFonts w:asciiTheme="minorHAnsi" w:hAnsiTheme="minorHAnsi" w:cstheme="minorHAnsi"/>
          <w:sz w:val="20"/>
        </w:rPr>
        <w:t>dei</w:t>
      </w:r>
      <w:r w:rsidRPr="00A94B36">
        <w:rPr>
          <w:rFonts w:asciiTheme="minorHAnsi" w:hAnsiTheme="minorHAnsi" w:cstheme="minorHAnsi"/>
          <w:spacing w:val="38"/>
          <w:sz w:val="20"/>
        </w:rPr>
        <w:t xml:space="preserve"> </w:t>
      </w:r>
      <w:r w:rsidRPr="00A94B36">
        <w:rPr>
          <w:rFonts w:asciiTheme="minorHAnsi" w:hAnsiTheme="minorHAnsi" w:cstheme="minorHAnsi"/>
          <w:sz w:val="20"/>
        </w:rPr>
        <w:t>collegamenti,</w:t>
      </w:r>
      <w:r w:rsidRPr="00A94B36">
        <w:rPr>
          <w:rFonts w:asciiTheme="minorHAnsi" w:hAnsiTheme="minorHAnsi" w:cstheme="minorHAnsi"/>
          <w:spacing w:val="36"/>
          <w:sz w:val="20"/>
        </w:rPr>
        <w:t xml:space="preserve"> </w:t>
      </w:r>
      <w:r w:rsidRPr="00A94B36">
        <w:rPr>
          <w:rFonts w:asciiTheme="minorHAnsi" w:hAnsiTheme="minorHAnsi" w:cstheme="minorHAnsi"/>
          <w:sz w:val="20"/>
        </w:rPr>
        <w:t>o</w:t>
      </w:r>
      <w:r w:rsidRPr="00A94B36">
        <w:rPr>
          <w:rFonts w:asciiTheme="minorHAnsi" w:hAnsiTheme="minorHAnsi" w:cstheme="minorHAnsi"/>
          <w:spacing w:val="36"/>
          <w:sz w:val="20"/>
        </w:rPr>
        <w:t xml:space="preserve"> </w:t>
      </w:r>
      <w:r w:rsidRPr="00A94B36">
        <w:rPr>
          <w:rFonts w:asciiTheme="minorHAnsi" w:hAnsiTheme="minorHAnsi" w:cstheme="minorHAnsi"/>
          <w:sz w:val="20"/>
        </w:rPr>
        <w:t xml:space="preserve">a qualsiasi altro motivo, restando esclusa qualsivoglia responsabilità dell’Azienda </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 xml:space="preserve"> n. 7 Pedemontana. Ove</w:t>
      </w:r>
      <w:r w:rsidRPr="00A94B36">
        <w:rPr>
          <w:rFonts w:asciiTheme="minorHAnsi" w:hAnsiTheme="minorHAnsi" w:cstheme="minorHAnsi"/>
          <w:spacing w:val="-11"/>
          <w:sz w:val="20"/>
        </w:rPr>
        <w:t xml:space="preserve"> </w:t>
      </w:r>
      <w:r w:rsidRPr="00A94B36">
        <w:rPr>
          <w:rFonts w:asciiTheme="minorHAnsi" w:hAnsiTheme="minorHAnsi" w:cstheme="minorHAnsi"/>
          <w:sz w:val="20"/>
        </w:rPr>
        <w:t>per</w:t>
      </w:r>
      <w:r w:rsidRPr="00A94B36">
        <w:rPr>
          <w:rFonts w:asciiTheme="minorHAnsi" w:hAnsiTheme="minorHAnsi" w:cstheme="minorHAnsi"/>
          <w:spacing w:val="-10"/>
          <w:sz w:val="20"/>
        </w:rPr>
        <w:t xml:space="preserve"> </w:t>
      </w:r>
      <w:r w:rsidRPr="00A94B36">
        <w:rPr>
          <w:rFonts w:asciiTheme="minorHAnsi" w:hAnsiTheme="minorHAnsi" w:cstheme="minorHAnsi"/>
          <w:sz w:val="20"/>
        </w:rPr>
        <w:t>ritardo</w:t>
      </w:r>
      <w:r w:rsidRPr="00A94B36">
        <w:rPr>
          <w:rFonts w:asciiTheme="minorHAnsi" w:hAnsiTheme="minorHAnsi" w:cstheme="minorHAnsi"/>
          <w:spacing w:val="-11"/>
          <w:sz w:val="20"/>
        </w:rPr>
        <w:t xml:space="preserve"> </w:t>
      </w:r>
      <w:r w:rsidRPr="00A94B36">
        <w:rPr>
          <w:rFonts w:asciiTheme="minorHAnsi" w:hAnsiTheme="minorHAnsi" w:cstheme="minorHAnsi"/>
          <w:sz w:val="20"/>
        </w:rPr>
        <w:t>o</w:t>
      </w:r>
      <w:r w:rsidRPr="00A94B36">
        <w:rPr>
          <w:rFonts w:asciiTheme="minorHAnsi" w:hAnsiTheme="minorHAnsi" w:cstheme="minorHAnsi"/>
          <w:spacing w:val="-11"/>
          <w:sz w:val="20"/>
        </w:rPr>
        <w:t xml:space="preserve"> </w:t>
      </w:r>
      <w:r w:rsidRPr="00A94B36">
        <w:rPr>
          <w:rFonts w:asciiTheme="minorHAnsi" w:hAnsiTheme="minorHAnsi" w:cstheme="minorHAnsi"/>
          <w:sz w:val="20"/>
        </w:rPr>
        <w:t>disguidi</w:t>
      </w:r>
      <w:r w:rsidRPr="00A94B36">
        <w:rPr>
          <w:rFonts w:asciiTheme="minorHAnsi" w:hAnsiTheme="minorHAnsi" w:cstheme="minorHAnsi"/>
          <w:spacing w:val="-10"/>
          <w:sz w:val="20"/>
        </w:rPr>
        <w:t xml:space="preserve"> </w:t>
      </w:r>
      <w:r w:rsidRPr="00A94B36">
        <w:rPr>
          <w:rFonts w:asciiTheme="minorHAnsi" w:hAnsiTheme="minorHAnsi" w:cstheme="minorHAnsi"/>
          <w:sz w:val="20"/>
        </w:rPr>
        <w:t>tecnici</w:t>
      </w:r>
      <w:r w:rsidRPr="00A94B36">
        <w:rPr>
          <w:rFonts w:asciiTheme="minorHAnsi" w:hAnsiTheme="minorHAnsi" w:cstheme="minorHAnsi"/>
          <w:spacing w:val="-10"/>
          <w:sz w:val="20"/>
        </w:rPr>
        <w:t xml:space="preserve"> </w:t>
      </w:r>
      <w:r w:rsidRPr="00A94B36">
        <w:rPr>
          <w:rFonts w:asciiTheme="minorHAnsi" w:hAnsiTheme="minorHAnsi" w:cstheme="minorHAnsi"/>
          <w:sz w:val="20"/>
        </w:rPr>
        <w:t>o</w:t>
      </w:r>
      <w:r w:rsidRPr="00A94B36">
        <w:rPr>
          <w:rFonts w:asciiTheme="minorHAnsi" w:hAnsiTheme="minorHAnsi" w:cstheme="minorHAnsi"/>
          <w:spacing w:val="-11"/>
          <w:sz w:val="20"/>
        </w:rPr>
        <w:t xml:space="preserve"> </w:t>
      </w:r>
      <w:r w:rsidRPr="00A94B36">
        <w:rPr>
          <w:rFonts w:asciiTheme="minorHAnsi" w:hAnsiTheme="minorHAnsi" w:cstheme="minorHAnsi"/>
          <w:sz w:val="20"/>
        </w:rPr>
        <w:t>di</w:t>
      </w:r>
      <w:r w:rsidRPr="00A94B36">
        <w:rPr>
          <w:rFonts w:asciiTheme="minorHAnsi" w:hAnsiTheme="minorHAnsi" w:cstheme="minorHAnsi"/>
          <w:spacing w:val="-10"/>
          <w:sz w:val="20"/>
        </w:rPr>
        <w:t xml:space="preserve"> </w:t>
      </w:r>
      <w:r w:rsidRPr="00A94B36">
        <w:rPr>
          <w:rFonts w:asciiTheme="minorHAnsi" w:hAnsiTheme="minorHAnsi" w:cstheme="minorHAnsi"/>
          <w:sz w:val="20"/>
        </w:rPr>
        <w:t>altra</w:t>
      </w:r>
      <w:r w:rsidRPr="00A94B36">
        <w:rPr>
          <w:rFonts w:asciiTheme="minorHAnsi" w:hAnsiTheme="minorHAnsi" w:cstheme="minorHAnsi"/>
          <w:spacing w:val="-11"/>
          <w:sz w:val="20"/>
        </w:rPr>
        <w:t xml:space="preserve"> </w:t>
      </w:r>
      <w:r w:rsidRPr="00A94B36">
        <w:rPr>
          <w:rFonts w:asciiTheme="minorHAnsi" w:hAnsiTheme="minorHAnsi" w:cstheme="minorHAnsi"/>
          <w:sz w:val="20"/>
        </w:rPr>
        <w:t>natura,</w:t>
      </w:r>
      <w:r w:rsidRPr="00A94B36">
        <w:rPr>
          <w:rFonts w:asciiTheme="minorHAnsi" w:hAnsiTheme="minorHAnsi" w:cstheme="minorHAnsi"/>
          <w:spacing w:val="-11"/>
          <w:sz w:val="20"/>
        </w:rPr>
        <w:t xml:space="preserve"> </w:t>
      </w:r>
      <w:r w:rsidRPr="00A94B36">
        <w:rPr>
          <w:rFonts w:asciiTheme="minorHAnsi" w:hAnsiTheme="minorHAnsi" w:cstheme="minorHAnsi"/>
          <w:sz w:val="20"/>
        </w:rPr>
        <w:t>ovvero</w:t>
      </w:r>
      <w:r w:rsidRPr="00A94B36">
        <w:rPr>
          <w:rFonts w:asciiTheme="minorHAnsi" w:hAnsiTheme="minorHAnsi" w:cstheme="minorHAnsi"/>
          <w:spacing w:val="-11"/>
          <w:sz w:val="20"/>
        </w:rPr>
        <w:t xml:space="preserve"> </w:t>
      </w:r>
      <w:r w:rsidRPr="00A94B36">
        <w:rPr>
          <w:rFonts w:asciiTheme="minorHAnsi" w:hAnsiTheme="minorHAnsi" w:cstheme="minorHAnsi"/>
          <w:sz w:val="20"/>
        </w:rPr>
        <w:t>per</w:t>
      </w:r>
      <w:r w:rsidRPr="00A94B36">
        <w:rPr>
          <w:rFonts w:asciiTheme="minorHAnsi" w:hAnsiTheme="minorHAnsi" w:cstheme="minorHAnsi"/>
          <w:spacing w:val="-8"/>
          <w:sz w:val="20"/>
        </w:rPr>
        <w:t xml:space="preserve"> </w:t>
      </w:r>
      <w:r w:rsidRPr="00A94B36">
        <w:rPr>
          <w:rFonts w:asciiTheme="minorHAnsi" w:hAnsiTheme="minorHAnsi" w:cstheme="minorHAnsi"/>
          <w:sz w:val="20"/>
        </w:rPr>
        <w:t>qualsiasi</w:t>
      </w:r>
      <w:r w:rsidRPr="00A94B36">
        <w:rPr>
          <w:rFonts w:asciiTheme="minorHAnsi" w:hAnsiTheme="minorHAnsi" w:cstheme="minorHAnsi"/>
          <w:spacing w:val="-10"/>
          <w:sz w:val="20"/>
        </w:rPr>
        <w:t xml:space="preserve"> </w:t>
      </w:r>
      <w:r w:rsidRPr="00A94B36">
        <w:rPr>
          <w:rFonts w:asciiTheme="minorHAnsi" w:hAnsiTheme="minorHAnsi" w:cstheme="minorHAnsi"/>
          <w:sz w:val="20"/>
        </w:rPr>
        <w:t>motivo,</w:t>
      </w:r>
      <w:r w:rsidRPr="00A94B36">
        <w:rPr>
          <w:rFonts w:asciiTheme="minorHAnsi" w:hAnsiTheme="minorHAnsi" w:cstheme="minorHAnsi"/>
          <w:spacing w:val="-11"/>
          <w:sz w:val="20"/>
        </w:rPr>
        <w:t xml:space="preserve"> </w:t>
      </w:r>
      <w:r w:rsidRPr="00A94B36">
        <w:rPr>
          <w:rFonts w:asciiTheme="minorHAnsi" w:hAnsiTheme="minorHAnsi" w:cstheme="minorHAnsi"/>
          <w:sz w:val="20"/>
        </w:rPr>
        <w:t>l’offerta</w:t>
      </w:r>
      <w:r w:rsidRPr="00A94B36">
        <w:rPr>
          <w:rFonts w:asciiTheme="minorHAnsi" w:hAnsiTheme="minorHAnsi" w:cstheme="minorHAnsi"/>
          <w:spacing w:val="-10"/>
          <w:sz w:val="20"/>
        </w:rPr>
        <w:t xml:space="preserve"> </w:t>
      </w:r>
      <w:r w:rsidRPr="00A94B36">
        <w:rPr>
          <w:rFonts w:asciiTheme="minorHAnsi" w:hAnsiTheme="minorHAnsi" w:cstheme="minorHAnsi"/>
          <w:sz w:val="20"/>
        </w:rPr>
        <w:t>non</w:t>
      </w:r>
      <w:r w:rsidRPr="00A94B36">
        <w:rPr>
          <w:rFonts w:asciiTheme="minorHAnsi" w:hAnsiTheme="minorHAnsi" w:cstheme="minorHAnsi"/>
          <w:spacing w:val="-10"/>
          <w:sz w:val="20"/>
        </w:rPr>
        <w:t xml:space="preserve"> </w:t>
      </w:r>
      <w:r w:rsidRPr="00A94B36">
        <w:rPr>
          <w:rFonts w:asciiTheme="minorHAnsi" w:hAnsiTheme="minorHAnsi" w:cstheme="minorHAnsi"/>
          <w:sz w:val="20"/>
        </w:rPr>
        <w:t>pervenga</w:t>
      </w:r>
      <w:r w:rsidRPr="00A94B36">
        <w:rPr>
          <w:rFonts w:asciiTheme="minorHAnsi" w:hAnsiTheme="minorHAnsi" w:cstheme="minorHAnsi"/>
          <w:spacing w:val="-11"/>
          <w:sz w:val="20"/>
        </w:rPr>
        <w:t xml:space="preserve"> </w:t>
      </w:r>
      <w:r w:rsidRPr="00A94B36">
        <w:rPr>
          <w:rFonts w:asciiTheme="minorHAnsi" w:hAnsiTheme="minorHAnsi" w:cstheme="minorHAnsi"/>
          <w:sz w:val="20"/>
        </w:rPr>
        <w:t>entro il previsto termine perentorio di scadenza, ci si riserva, comunque, di adottare i provvedimenti che riterrà necessari nel caso di malfunzionamento del</w:t>
      </w:r>
      <w:r w:rsidRPr="00A94B36">
        <w:rPr>
          <w:rFonts w:asciiTheme="minorHAnsi" w:hAnsiTheme="minorHAnsi" w:cstheme="minorHAnsi"/>
          <w:spacing w:val="-2"/>
          <w:sz w:val="20"/>
        </w:rPr>
        <w:t xml:space="preserve"> </w:t>
      </w:r>
      <w:r w:rsidRPr="00A94B36">
        <w:rPr>
          <w:rFonts w:asciiTheme="minorHAnsi" w:hAnsiTheme="minorHAnsi" w:cstheme="minorHAnsi"/>
          <w:sz w:val="20"/>
        </w:rPr>
        <w:t>Sistema.</w:t>
      </w:r>
    </w:p>
    <w:p w:rsidR="00A94B36" w:rsidRPr="00A94B36" w:rsidRDefault="00A94B36" w:rsidP="00A94B36">
      <w:pPr>
        <w:pStyle w:val="Corpotesto"/>
        <w:tabs>
          <w:tab w:val="left" w:pos="10724"/>
        </w:tabs>
        <w:spacing w:before="61"/>
        <w:ind w:left="567" w:right="389"/>
        <w:rPr>
          <w:rFonts w:asciiTheme="minorHAnsi" w:hAnsiTheme="minorHAnsi" w:cstheme="minorHAnsi"/>
          <w:sz w:val="20"/>
        </w:rPr>
      </w:pPr>
      <w:r w:rsidRPr="00A94B36">
        <w:rPr>
          <w:rFonts w:asciiTheme="minorHAnsi" w:hAnsiTheme="minorHAnsi" w:cstheme="minorHAnsi"/>
          <w:sz w:val="20"/>
        </w:rPr>
        <w:t>Al concorrente è richiesto di allegare, quale parte integrante dell’offerta, i documenti specificati nei successivi paragrafi. Si raccomanda la massima attenzione nell’inserire detti allegati nella sezione pertinente e, in particolare:</w:t>
      </w:r>
    </w:p>
    <w:p w:rsidR="00A94B36" w:rsidRPr="00A94B36" w:rsidRDefault="00A94B36" w:rsidP="00A94B36">
      <w:pPr>
        <w:pStyle w:val="Paragrafoelenco"/>
        <w:widowControl w:val="0"/>
        <w:numPr>
          <w:ilvl w:val="0"/>
          <w:numId w:val="18"/>
        </w:numPr>
        <w:tabs>
          <w:tab w:val="left" w:pos="1644"/>
          <w:tab w:val="left" w:pos="10724"/>
        </w:tabs>
        <w:autoSpaceDE w:val="0"/>
        <w:autoSpaceDN w:val="0"/>
        <w:spacing w:before="1" w:line="263" w:lineRule="exact"/>
        <w:ind w:left="567"/>
        <w:jc w:val="both"/>
        <w:rPr>
          <w:rFonts w:asciiTheme="minorHAnsi" w:hAnsiTheme="minorHAnsi" w:cstheme="minorHAnsi"/>
          <w:sz w:val="20"/>
          <w:szCs w:val="20"/>
        </w:rPr>
      </w:pPr>
      <w:r w:rsidRPr="00A94B36">
        <w:rPr>
          <w:rFonts w:asciiTheme="minorHAnsi" w:hAnsiTheme="minorHAnsi" w:cstheme="minorHAnsi"/>
          <w:sz w:val="20"/>
          <w:szCs w:val="20"/>
        </w:rPr>
        <w:t>di allegare i documenti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richiesti;</w:t>
      </w:r>
    </w:p>
    <w:p w:rsidR="00A94B36" w:rsidRPr="00A94B36" w:rsidRDefault="00A94B36" w:rsidP="00A94B36">
      <w:pPr>
        <w:pStyle w:val="Paragrafoelenco"/>
        <w:widowControl w:val="0"/>
        <w:numPr>
          <w:ilvl w:val="0"/>
          <w:numId w:val="18"/>
        </w:numPr>
        <w:tabs>
          <w:tab w:val="left" w:pos="1644"/>
          <w:tab w:val="left" w:pos="10724"/>
        </w:tabs>
        <w:autoSpaceDE w:val="0"/>
        <w:autoSpaceDN w:val="0"/>
        <w:spacing w:line="232" w:lineRule="auto"/>
        <w:ind w:left="567" w:right="391"/>
        <w:jc w:val="both"/>
        <w:rPr>
          <w:rFonts w:asciiTheme="minorHAnsi" w:hAnsiTheme="minorHAnsi" w:cstheme="minorHAnsi"/>
          <w:sz w:val="20"/>
          <w:szCs w:val="20"/>
        </w:rPr>
      </w:pPr>
      <w:r w:rsidRPr="00A94B36">
        <w:rPr>
          <w:rFonts w:asciiTheme="minorHAnsi" w:hAnsiTheme="minorHAnsi" w:cstheme="minorHAnsi"/>
          <w:sz w:val="20"/>
          <w:szCs w:val="20"/>
        </w:rPr>
        <w:t xml:space="preserve">di non indicare o, comunque, di non fornire i dati dell’Offerta economica in sezioni diverse da quella relativa alla stessa, pena l’esclusione dalla procedura. L’Azienda </w:t>
      </w:r>
      <w:proofErr w:type="spellStart"/>
      <w:r w:rsidRPr="00A94B36">
        <w:rPr>
          <w:rFonts w:asciiTheme="minorHAnsi" w:hAnsiTheme="minorHAnsi" w:cstheme="minorHAnsi"/>
          <w:sz w:val="20"/>
          <w:szCs w:val="20"/>
        </w:rPr>
        <w:t>Ulss</w:t>
      </w:r>
      <w:proofErr w:type="spellEnd"/>
      <w:r w:rsidRPr="00A94B36">
        <w:rPr>
          <w:rFonts w:asciiTheme="minorHAnsi" w:hAnsiTheme="minorHAnsi" w:cstheme="minorHAnsi"/>
          <w:sz w:val="20"/>
          <w:szCs w:val="20"/>
        </w:rPr>
        <w:t xml:space="preserve"> n. 7 Pedemontana non sarà responsabile per la mancata osservazione delle prescrizioni sopra</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descritte.</w:t>
      </w:r>
    </w:p>
    <w:p w:rsidR="00A94B36" w:rsidRPr="00A94B36" w:rsidRDefault="00A94B36" w:rsidP="00A94B36">
      <w:pPr>
        <w:pStyle w:val="Corpotesto"/>
        <w:tabs>
          <w:tab w:val="left" w:pos="10724"/>
        </w:tabs>
        <w:spacing w:before="65"/>
        <w:ind w:left="567" w:right="391"/>
        <w:rPr>
          <w:rFonts w:asciiTheme="minorHAnsi" w:hAnsiTheme="minorHAnsi" w:cstheme="minorHAnsi"/>
          <w:sz w:val="20"/>
        </w:rPr>
      </w:pPr>
      <w:r w:rsidRPr="00A94B36">
        <w:rPr>
          <w:rFonts w:asciiTheme="minorHAnsi" w:hAnsiTheme="minorHAnsi" w:cstheme="minorHAnsi"/>
          <w:sz w:val="20"/>
        </w:rPr>
        <w:t xml:space="preserve">La documentazione amministrativa e tecnica e l’offerta trasmesse dal concorrente a </w:t>
      </w:r>
      <w:proofErr w:type="spellStart"/>
      <w:r w:rsidRPr="00A94B36">
        <w:rPr>
          <w:rFonts w:asciiTheme="minorHAnsi" w:hAnsiTheme="minorHAnsi" w:cstheme="minorHAnsi"/>
          <w:sz w:val="20"/>
        </w:rPr>
        <w:t>Sintel</w:t>
      </w:r>
      <w:proofErr w:type="spellEnd"/>
      <w:r w:rsidRPr="00A94B36">
        <w:rPr>
          <w:rFonts w:asciiTheme="minorHAnsi" w:hAnsiTheme="minorHAnsi" w:cstheme="minorHAnsi"/>
          <w:sz w:val="20"/>
        </w:rPr>
        <w:t xml:space="preserve"> sono mantenute segrete e riservate dal Sistema e conservate in appositi e distinti documenti informatici (o file, denominati “buste telematiche” amministrative, tecniche, economiche).</w:t>
      </w:r>
    </w:p>
    <w:p w:rsidR="00A94B36" w:rsidRPr="00A94B36" w:rsidRDefault="00A94B36" w:rsidP="00A94B36">
      <w:pPr>
        <w:pStyle w:val="Corpotesto"/>
        <w:tabs>
          <w:tab w:val="left" w:pos="10724"/>
        </w:tabs>
        <w:spacing w:before="59"/>
        <w:ind w:left="567" w:right="394"/>
        <w:rPr>
          <w:rFonts w:asciiTheme="minorHAnsi" w:hAnsiTheme="minorHAnsi" w:cstheme="minorHAnsi"/>
          <w:sz w:val="20"/>
        </w:rPr>
      </w:pPr>
      <w:r w:rsidRPr="00A94B36">
        <w:rPr>
          <w:rFonts w:asciiTheme="minorHAnsi" w:hAnsiTheme="minorHAnsi" w:cstheme="minorHAnsi"/>
          <w:sz w:val="20"/>
          <w:u w:val="single"/>
        </w:rPr>
        <w:t>In caso di partecipazione alla procedura in forma associata sarà l’impresa mandataria o designata tale a</w:t>
      </w:r>
      <w:r w:rsidRPr="00A94B36">
        <w:rPr>
          <w:rFonts w:asciiTheme="minorHAnsi" w:hAnsiTheme="minorHAnsi" w:cstheme="minorHAnsi"/>
          <w:sz w:val="20"/>
        </w:rPr>
        <w:t xml:space="preserve"> </w:t>
      </w:r>
      <w:r w:rsidRPr="00A94B36">
        <w:rPr>
          <w:rFonts w:asciiTheme="minorHAnsi" w:hAnsiTheme="minorHAnsi" w:cstheme="minorHAnsi"/>
          <w:sz w:val="20"/>
          <w:u w:val="single"/>
        </w:rPr>
        <w:t>utilizzare e operare in Piattaforma come unico soggetto abilitato a operare attraverso la medesima.</w:t>
      </w:r>
    </w:p>
    <w:p w:rsidR="00A94B36" w:rsidRPr="00A94B36" w:rsidRDefault="00A94B36" w:rsidP="00A94B36">
      <w:pPr>
        <w:pStyle w:val="Corpotesto"/>
        <w:tabs>
          <w:tab w:val="left" w:pos="10724"/>
        </w:tabs>
        <w:spacing w:before="62"/>
        <w:ind w:left="567" w:right="386"/>
        <w:rPr>
          <w:rFonts w:asciiTheme="minorHAnsi" w:hAnsiTheme="minorHAnsi" w:cstheme="minorHAnsi"/>
          <w:sz w:val="20"/>
        </w:rPr>
      </w:pPr>
      <w:r w:rsidRPr="00A94B36">
        <w:rPr>
          <w:rFonts w:asciiTheme="minorHAnsi" w:hAnsiTheme="minorHAnsi" w:cstheme="minorHAnsi"/>
          <w:sz w:val="20"/>
        </w:rPr>
        <w:t xml:space="preserve">In merito alle diverse modalità di forma di aggregazione e alle modalità di registrazione a </w:t>
      </w:r>
      <w:proofErr w:type="spellStart"/>
      <w:r w:rsidRPr="00A94B36">
        <w:rPr>
          <w:rFonts w:asciiTheme="minorHAnsi" w:hAnsiTheme="minorHAnsi" w:cstheme="minorHAnsi"/>
          <w:sz w:val="20"/>
        </w:rPr>
        <w:t>Sintel</w:t>
      </w:r>
      <w:proofErr w:type="spellEnd"/>
      <w:r w:rsidRPr="00A94B36">
        <w:rPr>
          <w:rFonts w:asciiTheme="minorHAnsi" w:hAnsiTheme="minorHAnsi" w:cstheme="minorHAnsi"/>
          <w:sz w:val="20"/>
        </w:rPr>
        <w:t xml:space="preserve"> per la partecipazione</w:t>
      </w:r>
      <w:r w:rsidRPr="00A94B36">
        <w:rPr>
          <w:rFonts w:asciiTheme="minorHAnsi" w:hAnsiTheme="minorHAnsi" w:cstheme="minorHAnsi"/>
          <w:spacing w:val="-4"/>
          <w:sz w:val="20"/>
        </w:rPr>
        <w:t xml:space="preserve"> </w:t>
      </w:r>
      <w:r w:rsidRPr="00A94B36">
        <w:rPr>
          <w:rFonts w:asciiTheme="minorHAnsi" w:hAnsiTheme="minorHAnsi" w:cstheme="minorHAnsi"/>
          <w:sz w:val="20"/>
        </w:rPr>
        <w:t>in</w:t>
      </w:r>
      <w:r w:rsidRPr="00A94B36">
        <w:rPr>
          <w:rFonts w:asciiTheme="minorHAnsi" w:hAnsiTheme="minorHAnsi" w:cstheme="minorHAnsi"/>
          <w:spacing w:val="-7"/>
          <w:sz w:val="20"/>
        </w:rPr>
        <w:t xml:space="preserve"> </w:t>
      </w:r>
      <w:r w:rsidRPr="00A94B36">
        <w:rPr>
          <w:rFonts w:asciiTheme="minorHAnsi" w:hAnsiTheme="minorHAnsi" w:cstheme="minorHAnsi"/>
          <w:sz w:val="20"/>
        </w:rPr>
        <w:t>forma</w:t>
      </w:r>
      <w:r w:rsidRPr="00A94B36">
        <w:rPr>
          <w:rFonts w:asciiTheme="minorHAnsi" w:hAnsiTheme="minorHAnsi" w:cstheme="minorHAnsi"/>
          <w:spacing w:val="-4"/>
          <w:sz w:val="20"/>
        </w:rPr>
        <w:t xml:space="preserve"> </w:t>
      </w:r>
      <w:r w:rsidRPr="00A94B36">
        <w:rPr>
          <w:rFonts w:asciiTheme="minorHAnsi" w:hAnsiTheme="minorHAnsi" w:cstheme="minorHAnsi"/>
          <w:sz w:val="20"/>
        </w:rPr>
        <w:t>aggregata,</w:t>
      </w:r>
      <w:r w:rsidRPr="00A94B36">
        <w:rPr>
          <w:rFonts w:asciiTheme="minorHAnsi" w:hAnsiTheme="minorHAnsi" w:cstheme="minorHAnsi"/>
          <w:spacing w:val="-7"/>
          <w:sz w:val="20"/>
        </w:rPr>
        <w:t xml:space="preserve"> </w:t>
      </w:r>
      <w:r w:rsidRPr="00A94B36">
        <w:rPr>
          <w:rFonts w:asciiTheme="minorHAnsi" w:hAnsiTheme="minorHAnsi" w:cstheme="minorHAnsi"/>
          <w:sz w:val="20"/>
        </w:rPr>
        <w:t>si</w:t>
      </w:r>
      <w:r w:rsidRPr="00A94B36">
        <w:rPr>
          <w:rFonts w:asciiTheme="minorHAnsi" w:hAnsiTheme="minorHAnsi" w:cstheme="minorHAnsi"/>
          <w:spacing w:val="-5"/>
          <w:sz w:val="20"/>
        </w:rPr>
        <w:t xml:space="preserve"> </w:t>
      </w:r>
      <w:r w:rsidRPr="00A94B36">
        <w:rPr>
          <w:rFonts w:asciiTheme="minorHAnsi" w:hAnsiTheme="minorHAnsi" w:cstheme="minorHAnsi"/>
          <w:sz w:val="20"/>
        </w:rPr>
        <w:t>rimanda</w:t>
      </w:r>
      <w:r w:rsidRPr="00A94B36">
        <w:rPr>
          <w:rFonts w:asciiTheme="minorHAnsi" w:hAnsiTheme="minorHAnsi" w:cstheme="minorHAnsi"/>
          <w:spacing w:val="-4"/>
          <w:sz w:val="20"/>
        </w:rPr>
        <w:t xml:space="preserve"> </w:t>
      </w:r>
      <w:r w:rsidRPr="00A94B36">
        <w:rPr>
          <w:rFonts w:asciiTheme="minorHAnsi" w:hAnsiTheme="minorHAnsi" w:cstheme="minorHAnsi"/>
          <w:sz w:val="20"/>
        </w:rPr>
        <w:t>a</w:t>
      </w:r>
      <w:r w:rsidRPr="00A94B36">
        <w:rPr>
          <w:rFonts w:asciiTheme="minorHAnsi" w:hAnsiTheme="minorHAnsi" w:cstheme="minorHAnsi"/>
          <w:spacing w:val="-7"/>
          <w:sz w:val="20"/>
        </w:rPr>
        <w:t xml:space="preserve"> </w:t>
      </w:r>
      <w:r w:rsidRPr="00A94B36">
        <w:rPr>
          <w:rFonts w:asciiTheme="minorHAnsi" w:hAnsiTheme="minorHAnsi" w:cstheme="minorHAnsi"/>
          <w:sz w:val="20"/>
        </w:rPr>
        <w:t>quanto</w:t>
      </w:r>
      <w:r w:rsidRPr="00A94B36">
        <w:rPr>
          <w:rFonts w:asciiTheme="minorHAnsi" w:hAnsiTheme="minorHAnsi" w:cstheme="minorHAnsi"/>
          <w:spacing w:val="-7"/>
          <w:sz w:val="20"/>
        </w:rPr>
        <w:t xml:space="preserve"> </w:t>
      </w:r>
      <w:r w:rsidRPr="00A94B36">
        <w:rPr>
          <w:rFonts w:asciiTheme="minorHAnsi" w:hAnsiTheme="minorHAnsi" w:cstheme="minorHAnsi"/>
          <w:sz w:val="20"/>
        </w:rPr>
        <w:t>indicato</w:t>
      </w:r>
      <w:r w:rsidRPr="00A94B36">
        <w:rPr>
          <w:rFonts w:asciiTheme="minorHAnsi" w:hAnsiTheme="minorHAnsi" w:cstheme="minorHAnsi"/>
          <w:spacing w:val="-4"/>
          <w:sz w:val="20"/>
        </w:rPr>
        <w:t xml:space="preserve"> </w:t>
      </w:r>
      <w:r w:rsidRPr="00A94B36">
        <w:rPr>
          <w:rFonts w:asciiTheme="minorHAnsi" w:hAnsiTheme="minorHAnsi" w:cstheme="minorHAnsi"/>
          <w:sz w:val="20"/>
        </w:rPr>
        <w:t>nell’Allegato</w:t>
      </w:r>
      <w:r w:rsidRPr="00A94B36">
        <w:rPr>
          <w:rFonts w:asciiTheme="minorHAnsi" w:hAnsiTheme="minorHAnsi" w:cstheme="minorHAnsi"/>
          <w:spacing w:val="-7"/>
          <w:sz w:val="20"/>
        </w:rPr>
        <w:t xml:space="preserve"> </w:t>
      </w:r>
      <w:r w:rsidRPr="00A94B36">
        <w:rPr>
          <w:rFonts w:asciiTheme="minorHAnsi" w:hAnsiTheme="minorHAnsi" w:cstheme="minorHAnsi"/>
          <w:sz w:val="20"/>
        </w:rPr>
        <w:t>4)</w:t>
      </w:r>
      <w:r w:rsidRPr="00A94B36">
        <w:rPr>
          <w:rFonts w:asciiTheme="minorHAnsi" w:hAnsiTheme="minorHAnsi" w:cstheme="minorHAnsi"/>
          <w:spacing w:val="-2"/>
          <w:sz w:val="20"/>
        </w:rPr>
        <w:t xml:space="preserve"> </w:t>
      </w:r>
      <w:r w:rsidRPr="00A94B36">
        <w:rPr>
          <w:rFonts w:asciiTheme="minorHAnsi" w:hAnsiTheme="minorHAnsi" w:cstheme="minorHAnsi"/>
          <w:i/>
          <w:sz w:val="20"/>
        </w:rPr>
        <w:t>Modalità</w:t>
      </w:r>
      <w:r w:rsidRPr="00A94B36">
        <w:rPr>
          <w:rFonts w:asciiTheme="minorHAnsi" w:hAnsiTheme="minorHAnsi" w:cstheme="minorHAnsi"/>
          <w:i/>
          <w:spacing w:val="-7"/>
          <w:sz w:val="20"/>
        </w:rPr>
        <w:t xml:space="preserve"> </w:t>
      </w:r>
      <w:r w:rsidRPr="00A94B36">
        <w:rPr>
          <w:rFonts w:asciiTheme="minorHAnsi" w:hAnsiTheme="minorHAnsi" w:cstheme="minorHAnsi"/>
          <w:i/>
          <w:sz w:val="20"/>
        </w:rPr>
        <w:t>tecniche</w:t>
      </w:r>
      <w:r w:rsidRPr="00A94B36">
        <w:rPr>
          <w:rFonts w:asciiTheme="minorHAnsi" w:hAnsiTheme="minorHAnsi" w:cstheme="minorHAnsi"/>
          <w:i/>
          <w:spacing w:val="-6"/>
          <w:sz w:val="20"/>
        </w:rPr>
        <w:t xml:space="preserve"> </w:t>
      </w:r>
      <w:r w:rsidRPr="00A94B36">
        <w:rPr>
          <w:rFonts w:asciiTheme="minorHAnsi" w:hAnsiTheme="minorHAnsi" w:cstheme="minorHAnsi"/>
          <w:i/>
          <w:sz w:val="20"/>
        </w:rPr>
        <w:t xml:space="preserve">utilizzo Piattaforma </w:t>
      </w:r>
      <w:proofErr w:type="spellStart"/>
      <w:r w:rsidRPr="00A94B36">
        <w:rPr>
          <w:rFonts w:asciiTheme="minorHAnsi" w:hAnsiTheme="minorHAnsi" w:cstheme="minorHAnsi"/>
          <w:i/>
          <w:sz w:val="20"/>
        </w:rPr>
        <w:t>Sintel</w:t>
      </w:r>
      <w:proofErr w:type="spellEnd"/>
      <w:r w:rsidRPr="00A94B36">
        <w:rPr>
          <w:rFonts w:asciiTheme="minorHAnsi" w:hAnsiTheme="minorHAnsi" w:cstheme="minorHAnsi"/>
          <w:sz w:val="20"/>
        </w:rPr>
        <w:t>.</w:t>
      </w:r>
    </w:p>
    <w:p w:rsidR="00A94B36" w:rsidRPr="00A94B36" w:rsidRDefault="00A94B36" w:rsidP="00A94B36">
      <w:pPr>
        <w:pStyle w:val="Titolo2"/>
        <w:tabs>
          <w:tab w:val="left" w:pos="10724"/>
        </w:tabs>
        <w:spacing w:before="124" w:line="250" w:lineRule="exact"/>
        <w:ind w:left="567" w:right="337"/>
        <w:rPr>
          <w:rFonts w:asciiTheme="minorHAnsi" w:hAnsiTheme="minorHAnsi" w:cstheme="minorHAnsi"/>
          <w:sz w:val="20"/>
          <w:szCs w:val="20"/>
        </w:rPr>
      </w:pPr>
      <w:r w:rsidRPr="00A94B36">
        <w:rPr>
          <w:rFonts w:asciiTheme="minorHAnsi" w:hAnsiTheme="minorHAnsi" w:cstheme="minorHAnsi"/>
          <w:color w:val="4F81BC"/>
          <w:sz w:val="20"/>
          <w:szCs w:val="20"/>
        </w:rPr>
        <w:t>STEP 1 – BUSTA 1 “DOCUMENTAZIONE AMMINISTRATIVA”</w:t>
      </w:r>
    </w:p>
    <w:p w:rsidR="00A94B36" w:rsidRPr="00A94B36" w:rsidRDefault="00A94B36" w:rsidP="00A94B36">
      <w:pPr>
        <w:pStyle w:val="Corpotesto"/>
        <w:tabs>
          <w:tab w:val="left" w:pos="10724"/>
        </w:tabs>
        <w:ind w:left="567" w:right="337"/>
        <w:rPr>
          <w:rFonts w:asciiTheme="minorHAnsi" w:hAnsiTheme="minorHAnsi" w:cstheme="minorHAnsi"/>
          <w:sz w:val="20"/>
        </w:rPr>
      </w:pPr>
      <w:r w:rsidRPr="00A94B36">
        <w:rPr>
          <w:rFonts w:asciiTheme="minorHAnsi" w:hAnsiTheme="minorHAnsi" w:cstheme="minorHAnsi"/>
          <w:sz w:val="20"/>
        </w:rPr>
        <w:t xml:space="preserve">Al primo </w:t>
      </w:r>
      <w:proofErr w:type="spellStart"/>
      <w:r w:rsidRPr="00A94B36">
        <w:rPr>
          <w:rFonts w:asciiTheme="minorHAnsi" w:hAnsiTheme="minorHAnsi" w:cstheme="minorHAnsi"/>
          <w:sz w:val="20"/>
        </w:rPr>
        <w:t>step</w:t>
      </w:r>
      <w:proofErr w:type="spellEnd"/>
      <w:r w:rsidRPr="00A94B36">
        <w:rPr>
          <w:rFonts w:asciiTheme="minorHAnsi" w:hAnsiTheme="minorHAnsi" w:cstheme="minorHAnsi"/>
          <w:sz w:val="20"/>
        </w:rPr>
        <w:t xml:space="preserve"> del percorso guidato “Invia offerta”, con riferimento alla Documentazione amministrativa è necessario predisporre i documenti di seguito elencati in formato PDF e firmati digitalmente dal Rappresentate Legale, da allegare a Sistema, nell’apposito campo “Documentazione amministrativa”, in una cartella compressa (non firmata digitalmente) in formato elettronico .zip ovvero .</w:t>
      </w:r>
      <w:proofErr w:type="spellStart"/>
      <w:r w:rsidRPr="00A94B36">
        <w:rPr>
          <w:rFonts w:asciiTheme="minorHAnsi" w:hAnsiTheme="minorHAnsi" w:cstheme="minorHAnsi"/>
          <w:sz w:val="20"/>
        </w:rPr>
        <w:t>rar</w:t>
      </w:r>
      <w:proofErr w:type="spellEnd"/>
      <w:r w:rsidRPr="00A94B36">
        <w:rPr>
          <w:rFonts w:asciiTheme="minorHAnsi" w:hAnsiTheme="minorHAnsi" w:cstheme="minorHAnsi"/>
          <w:sz w:val="20"/>
        </w:rPr>
        <w:t xml:space="preserve"> ovvero .7z ovvero equivalenti software di compressione dati:</w:t>
      </w:r>
    </w:p>
    <w:p w:rsidR="00A94B36" w:rsidRPr="00A94B36" w:rsidRDefault="00A94B36" w:rsidP="00A94B36">
      <w:pPr>
        <w:pStyle w:val="Paragrafoelenco"/>
        <w:widowControl w:val="0"/>
        <w:numPr>
          <w:ilvl w:val="0"/>
          <w:numId w:val="17"/>
        </w:numPr>
        <w:tabs>
          <w:tab w:val="left" w:pos="1594"/>
          <w:tab w:val="left" w:pos="10724"/>
        </w:tabs>
        <w:autoSpaceDE w:val="0"/>
        <w:autoSpaceDN w:val="0"/>
        <w:spacing w:before="59"/>
        <w:ind w:left="567" w:right="337" w:hanging="284"/>
        <w:jc w:val="both"/>
        <w:rPr>
          <w:rFonts w:asciiTheme="minorHAnsi" w:hAnsiTheme="minorHAnsi" w:cstheme="minorHAnsi"/>
          <w:sz w:val="20"/>
          <w:szCs w:val="20"/>
        </w:rPr>
      </w:pPr>
      <w:r w:rsidRPr="00A94B36">
        <w:rPr>
          <w:rFonts w:asciiTheme="minorHAnsi" w:hAnsiTheme="minorHAnsi" w:cstheme="minorHAnsi"/>
          <w:b/>
          <w:sz w:val="20"/>
          <w:szCs w:val="20"/>
        </w:rPr>
        <w:t xml:space="preserve">Istanza di ammissione alla gara </w:t>
      </w:r>
      <w:r w:rsidRPr="00A94B36">
        <w:rPr>
          <w:rFonts w:asciiTheme="minorHAnsi" w:hAnsiTheme="minorHAnsi" w:cstheme="minorHAnsi"/>
          <w:sz w:val="20"/>
          <w:szCs w:val="20"/>
        </w:rPr>
        <w:t xml:space="preserve">firmata digitalmente (utilizzare il fac-simile, </w:t>
      </w:r>
      <w:r w:rsidRPr="00A94B36">
        <w:rPr>
          <w:rFonts w:asciiTheme="minorHAnsi" w:hAnsiTheme="minorHAnsi" w:cstheme="minorHAnsi"/>
          <w:b/>
          <w:sz w:val="20"/>
          <w:szCs w:val="20"/>
        </w:rPr>
        <w:t>Allegato 1)</w:t>
      </w:r>
      <w:r w:rsidRPr="00A94B36">
        <w:rPr>
          <w:rFonts w:asciiTheme="minorHAnsi" w:hAnsiTheme="minorHAnsi" w:cstheme="minorHAnsi"/>
          <w:sz w:val="20"/>
          <w:szCs w:val="20"/>
        </w:rPr>
        <w:t>, predisposto dalla Stazione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appaltante).</w:t>
      </w:r>
    </w:p>
    <w:p w:rsidR="00A94B36" w:rsidRPr="00A94B36" w:rsidRDefault="00A94B36" w:rsidP="00A94B36">
      <w:pPr>
        <w:pStyle w:val="Corpotesto"/>
        <w:tabs>
          <w:tab w:val="left" w:pos="10724"/>
        </w:tabs>
        <w:spacing w:before="58"/>
        <w:ind w:left="567" w:right="337" w:hanging="283"/>
        <w:rPr>
          <w:rFonts w:asciiTheme="minorHAnsi" w:hAnsiTheme="minorHAnsi" w:cstheme="minorHAnsi"/>
          <w:sz w:val="20"/>
        </w:rPr>
      </w:pPr>
      <w:r w:rsidRPr="00A94B36">
        <w:rPr>
          <w:rFonts w:asciiTheme="minorHAnsi" w:hAnsiTheme="minorHAnsi" w:cstheme="minorHAnsi"/>
          <w:sz w:val="20"/>
        </w:rPr>
        <w:t>Il</w:t>
      </w:r>
      <w:r w:rsidRPr="00A94B36">
        <w:rPr>
          <w:rFonts w:asciiTheme="minorHAnsi" w:hAnsiTheme="minorHAnsi" w:cstheme="minorHAnsi"/>
          <w:spacing w:val="-9"/>
          <w:sz w:val="20"/>
        </w:rPr>
        <w:t xml:space="preserve"> </w:t>
      </w:r>
      <w:r w:rsidRPr="00A94B36">
        <w:rPr>
          <w:rFonts w:asciiTheme="minorHAnsi" w:hAnsiTheme="minorHAnsi" w:cstheme="minorHAnsi"/>
          <w:sz w:val="20"/>
        </w:rPr>
        <w:t>documento</w:t>
      </w:r>
      <w:r w:rsidRPr="00A94B36">
        <w:rPr>
          <w:rFonts w:asciiTheme="minorHAnsi" w:hAnsiTheme="minorHAnsi" w:cstheme="minorHAnsi"/>
          <w:spacing w:val="-9"/>
          <w:sz w:val="20"/>
        </w:rPr>
        <w:t xml:space="preserve"> </w:t>
      </w:r>
      <w:r w:rsidRPr="00A94B36">
        <w:rPr>
          <w:rFonts w:asciiTheme="minorHAnsi" w:hAnsiTheme="minorHAnsi" w:cstheme="minorHAnsi"/>
          <w:sz w:val="20"/>
        </w:rPr>
        <w:t>contiene</w:t>
      </w:r>
      <w:r w:rsidRPr="00A94B36">
        <w:rPr>
          <w:rFonts w:asciiTheme="minorHAnsi" w:hAnsiTheme="minorHAnsi" w:cstheme="minorHAnsi"/>
          <w:spacing w:val="-9"/>
          <w:sz w:val="20"/>
        </w:rPr>
        <w:t xml:space="preserve"> </w:t>
      </w:r>
      <w:r w:rsidRPr="00A94B36">
        <w:rPr>
          <w:rFonts w:asciiTheme="minorHAnsi" w:hAnsiTheme="minorHAnsi" w:cstheme="minorHAnsi"/>
          <w:sz w:val="20"/>
        </w:rPr>
        <w:t>attestazioni</w:t>
      </w:r>
      <w:r w:rsidRPr="00A94B36">
        <w:rPr>
          <w:rFonts w:asciiTheme="minorHAnsi" w:hAnsiTheme="minorHAnsi" w:cstheme="minorHAnsi"/>
          <w:spacing w:val="-8"/>
          <w:sz w:val="20"/>
        </w:rPr>
        <w:t xml:space="preserve"> </w:t>
      </w:r>
      <w:r w:rsidRPr="00A94B36">
        <w:rPr>
          <w:rFonts w:asciiTheme="minorHAnsi" w:hAnsiTheme="minorHAnsi" w:cstheme="minorHAnsi"/>
          <w:sz w:val="20"/>
        </w:rPr>
        <w:t>relative</w:t>
      </w:r>
      <w:r w:rsidRPr="00A94B36">
        <w:rPr>
          <w:rFonts w:asciiTheme="minorHAnsi" w:hAnsiTheme="minorHAnsi" w:cstheme="minorHAnsi"/>
          <w:spacing w:val="-9"/>
          <w:sz w:val="20"/>
        </w:rPr>
        <w:t xml:space="preserve"> </w:t>
      </w:r>
      <w:r w:rsidRPr="00A94B36">
        <w:rPr>
          <w:rFonts w:asciiTheme="minorHAnsi" w:hAnsiTheme="minorHAnsi" w:cstheme="minorHAnsi"/>
          <w:sz w:val="20"/>
        </w:rPr>
        <w:t>ai</w:t>
      </w:r>
      <w:r w:rsidRPr="00A94B36">
        <w:rPr>
          <w:rFonts w:asciiTheme="minorHAnsi" w:hAnsiTheme="minorHAnsi" w:cstheme="minorHAnsi"/>
          <w:spacing w:val="-7"/>
          <w:sz w:val="20"/>
        </w:rPr>
        <w:t xml:space="preserve"> </w:t>
      </w:r>
      <w:r w:rsidRPr="00A94B36">
        <w:rPr>
          <w:rFonts w:asciiTheme="minorHAnsi" w:hAnsiTheme="minorHAnsi" w:cstheme="minorHAnsi"/>
          <w:sz w:val="20"/>
        </w:rPr>
        <w:t>dati</w:t>
      </w:r>
      <w:r w:rsidRPr="00A94B36">
        <w:rPr>
          <w:rFonts w:asciiTheme="minorHAnsi" w:hAnsiTheme="minorHAnsi" w:cstheme="minorHAnsi"/>
          <w:spacing w:val="-9"/>
          <w:sz w:val="20"/>
        </w:rPr>
        <w:t xml:space="preserve"> </w:t>
      </w:r>
      <w:r w:rsidRPr="00A94B36">
        <w:rPr>
          <w:rFonts w:asciiTheme="minorHAnsi" w:hAnsiTheme="minorHAnsi" w:cstheme="minorHAnsi"/>
          <w:sz w:val="20"/>
        </w:rPr>
        <w:t>del</w:t>
      </w:r>
      <w:r w:rsidRPr="00A94B36">
        <w:rPr>
          <w:rFonts w:asciiTheme="minorHAnsi" w:hAnsiTheme="minorHAnsi" w:cstheme="minorHAnsi"/>
          <w:spacing w:val="-8"/>
          <w:sz w:val="20"/>
        </w:rPr>
        <w:t xml:space="preserve"> </w:t>
      </w:r>
      <w:r w:rsidRPr="00A94B36">
        <w:rPr>
          <w:rFonts w:asciiTheme="minorHAnsi" w:hAnsiTheme="minorHAnsi" w:cstheme="minorHAnsi"/>
          <w:sz w:val="20"/>
        </w:rPr>
        <w:t>soggetto</w:t>
      </w:r>
      <w:r w:rsidRPr="00A94B36">
        <w:rPr>
          <w:rFonts w:asciiTheme="minorHAnsi" w:hAnsiTheme="minorHAnsi" w:cstheme="minorHAnsi"/>
          <w:spacing w:val="-9"/>
          <w:sz w:val="20"/>
        </w:rPr>
        <w:t xml:space="preserve"> </w:t>
      </w:r>
      <w:r w:rsidRPr="00A94B36">
        <w:rPr>
          <w:rFonts w:asciiTheme="minorHAnsi" w:hAnsiTheme="minorHAnsi" w:cstheme="minorHAnsi"/>
          <w:sz w:val="20"/>
        </w:rPr>
        <w:t>che</w:t>
      </w:r>
      <w:r w:rsidRPr="00A94B36">
        <w:rPr>
          <w:rFonts w:asciiTheme="minorHAnsi" w:hAnsiTheme="minorHAnsi" w:cstheme="minorHAnsi"/>
          <w:spacing w:val="-9"/>
          <w:sz w:val="20"/>
        </w:rPr>
        <w:t xml:space="preserve"> </w:t>
      </w:r>
      <w:r w:rsidRPr="00A94B36">
        <w:rPr>
          <w:rFonts w:asciiTheme="minorHAnsi" w:hAnsiTheme="minorHAnsi" w:cstheme="minorHAnsi"/>
          <w:sz w:val="20"/>
        </w:rPr>
        <w:t>sottoscrive</w:t>
      </w:r>
      <w:r w:rsidRPr="00A94B36">
        <w:rPr>
          <w:rFonts w:asciiTheme="minorHAnsi" w:hAnsiTheme="minorHAnsi" w:cstheme="minorHAnsi"/>
          <w:spacing w:val="-8"/>
          <w:sz w:val="20"/>
        </w:rPr>
        <w:t xml:space="preserve"> </w:t>
      </w:r>
      <w:r w:rsidRPr="00A94B36">
        <w:rPr>
          <w:rFonts w:asciiTheme="minorHAnsi" w:hAnsiTheme="minorHAnsi" w:cstheme="minorHAnsi"/>
          <w:sz w:val="20"/>
        </w:rPr>
        <w:t>la</w:t>
      </w:r>
      <w:r w:rsidRPr="00A94B36">
        <w:rPr>
          <w:rFonts w:asciiTheme="minorHAnsi" w:hAnsiTheme="minorHAnsi" w:cstheme="minorHAnsi"/>
          <w:spacing w:val="-9"/>
          <w:sz w:val="20"/>
        </w:rPr>
        <w:t xml:space="preserve"> </w:t>
      </w:r>
      <w:r w:rsidRPr="00A94B36">
        <w:rPr>
          <w:rFonts w:asciiTheme="minorHAnsi" w:hAnsiTheme="minorHAnsi" w:cstheme="minorHAnsi"/>
          <w:sz w:val="20"/>
        </w:rPr>
        <w:t>dichiarazione,</w:t>
      </w:r>
      <w:r w:rsidRPr="00A94B36">
        <w:rPr>
          <w:rFonts w:asciiTheme="minorHAnsi" w:hAnsiTheme="minorHAnsi" w:cstheme="minorHAnsi"/>
          <w:spacing w:val="-11"/>
          <w:sz w:val="20"/>
        </w:rPr>
        <w:t xml:space="preserve"> </w:t>
      </w:r>
      <w:r w:rsidRPr="00A94B36">
        <w:rPr>
          <w:rFonts w:asciiTheme="minorHAnsi" w:hAnsiTheme="minorHAnsi" w:cstheme="minorHAnsi"/>
          <w:sz w:val="20"/>
        </w:rPr>
        <w:t>i</w:t>
      </w:r>
      <w:r w:rsidRPr="00A94B36">
        <w:rPr>
          <w:rFonts w:asciiTheme="minorHAnsi" w:hAnsiTheme="minorHAnsi" w:cstheme="minorHAnsi"/>
          <w:spacing w:val="-9"/>
          <w:sz w:val="20"/>
        </w:rPr>
        <w:t xml:space="preserve"> </w:t>
      </w:r>
      <w:r w:rsidRPr="00A94B36">
        <w:rPr>
          <w:rFonts w:asciiTheme="minorHAnsi" w:hAnsiTheme="minorHAnsi" w:cstheme="minorHAnsi"/>
          <w:sz w:val="20"/>
        </w:rPr>
        <w:t>dati</w:t>
      </w:r>
      <w:r w:rsidRPr="00A94B36">
        <w:rPr>
          <w:rFonts w:asciiTheme="minorHAnsi" w:hAnsiTheme="minorHAnsi" w:cstheme="minorHAnsi"/>
          <w:spacing w:val="-8"/>
          <w:sz w:val="20"/>
        </w:rPr>
        <w:t xml:space="preserve"> </w:t>
      </w:r>
      <w:r w:rsidRPr="00A94B36">
        <w:rPr>
          <w:rFonts w:asciiTheme="minorHAnsi" w:hAnsiTheme="minorHAnsi" w:cstheme="minorHAnsi"/>
          <w:sz w:val="20"/>
        </w:rPr>
        <w:t>del concorrente e la forma di partecipazione, nonché le ulteriori</w:t>
      </w:r>
      <w:r w:rsidRPr="00A94B36">
        <w:rPr>
          <w:rFonts w:asciiTheme="minorHAnsi" w:hAnsiTheme="minorHAnsi" w:cstheme="minorHAnsi"/>
          <w:spacing w:val="-8"/>
          <w:sz w:val="20"/>
        </w:rPr>
        <w:t xml:space="preserve"> </w:t>
      </w:r>
      <w:r w:rsidRPr="00A94B36">
        <w:rPr>
          <w:rFonts w:asciiTheme="minorHAnsi" w:hAnsiTheme="minorHAnsi" w:cstheme="minorHAnsi"/>
          <w:sz w:val="20"/>
        </w:rPr>
        <w:t>dichiarazioni:</w:t>
      </w:r>
    </w:p>
    <w:p w:rsidR="00A94B36" w:rsidRPr="00A94B36" w:rsidRDefault="00A94B36" w:rsidP="00A94B36">
      <w:pPr>
        <w:pStyle w:val="Paragrafoelenco"/>
        <w:widowControl w:val="0"/>
        <w:numPr>
          <w:ilvl w:val="1"/>
          <w:numId w:val="17"/>
        </w:numPr>
        <w:tabs>
          <w:tab w:val="left" w:pos="2081"/>
          <w:tab w:val="left" w:pos="10724"/>
        </w:tabs>
        <w:autoSpaceDE w:val="0"/>
        <w:autoSpaceDN w:val="0"/>
        <w:spacing w:before="2"/>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di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non</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incorrere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nelle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cause</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esclusione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cui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all’art.</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80,</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comma</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5</w:t>
      </w:r>
      <w:r w:rsidRPr="00A94B36">
        <w:rPr>
          <w:rFonts w:asciiTheme="minorHAnsi" w:hAnsiTheme="minorHAnsi" w:cstheme="minorHAnsi"/>
          <w:spacing w:val="-6"/>
          <w:sz w:val="20"/>
          <w:szCs w:val="20"/>
        </w:rPr>
        <w:t xml:space="preserve"> </w:t>
      </w:r>
      <w:proofErr w:type="spellStart"/>
      <w:r w:rsidRPr="00A94B36">
        <w:rPr>
          <w:rFonts w:asciiTheme="minorHAnsi" w:hAnsiTheme="minorHAnsi" w:cstheme="minorHAnsi"/>
          <w:sz w:val="20"/>
          <w:szCs w:val="20"/>
        </w:rPr>
        <w:t>lett</w:t>
      </w:r>
      <w:proofErr w:type="spellEnd"/>
      <w:r w:rsidRPr="00A94B36">
        <w:rPr>
          <w:rFonts w:asciiTheme="minorHAnsi" w:hAnsiTheme="minorHAnsi" w:cstheme="minorHAnsi"/>
          <w:sz w:val="20"/>
          <w:szCs w:val="20"/>
        </w:rPr>
        <w:t>.</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c-bis),</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c-ter),</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c-quater),</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 xml:space="preserve">f- bis) e f-ter) del </w:t>
      </w:r>
      <w:proofErr w:type="spellStart"/>
      <w:proofErr w:type="gramStart"/>
      <w:r w:rsidRPr="00A94B36">
        <w:rPr>
          <w:rFonts w:asciiTheme="minorHAnsi" w:hAnsiTheme="minorHAnsi" w:cstheme="minorHAnsi"/>
          <w:sz w:val="20"/>
          <w:szCs w:val="20"/>
        </w:rPr>
        <w:t>D.Lgs</w:t>
      </w:r>
      <w:proofErr w:type="gramEnd"/>
      <w:r w:rsidRPr="00A94B36">
        <w:rPr>
          <w:rFonts w:asciiTheme="minorHAnsi" w:hAnsiTheme="minorHAnsi" w:cstheme="minorHAnsi"/>
          <w:sz w:val="20"/>
          <w:szCs w:val="20"/>
        </w:rPr>
        <w:t>.</w:t>
      </w:r>
      <w:proofErr w:type="spellEnd"/>
      <w:r w:rsidRPr="00A94B36">
        <w:rPr>
          <w:rFonts w:asciiTheme="minorHAnsi" w:hAnsiTheme="minorHAnsi" w:cstheme="minorHAnsi"/>
          <w:sz w:val="20"/>
          <w:szCs w:val="20"/>
        </w:rPr>
        <w:t xml:space="preserve"> n. 50/2016 e</w:t>
      </w:r>
      <w:r w:rsidRPr="00A94B36">
        <w:rPr>
          <w:rFonts w:asciiTheme="minorHAnsi" w:hAnsiTheme="minorHAnsi" w:cstheme="minorHAnsi"/>
          <w:spacing w:val="-4"/>
          <w:sz w:val="20"/>
          <w:szCs w:val="20"/>
        </w:rPr>
        <w:t xml:space="preserve"> </w:t>
      </w:r>
      <w:proofErr w:type="spellStart"/>
      <w:r w:rsidRPr="00A94B36">
        <w:rPr>
          <w:rFonts w:asciiTheme="minorHAnsi" w:hAnsiTheme="minorHAnsi" w:cstheme="minorHAnsi"/>
          <w:sz w:val="20"/>
          <w:szCs w:val="20"/>
        </w:rPr>
        <w:t>s.m.i.</w:t>
      </w:r>
      <w:proofErr w:type="spellEnd"/>
      <w:r w:rsidRPr="00A94B36">
        <w:rPr>
          <w:rFonts w:asciiTheme="minorHAnsi" w:hAnsiTheme="minorHAnsi" w:cstheme="minorHAnsi"/>
          <w:sz w:val="20"/>
          <w:szCs w:val="20"/>
        </w:rPr>
        <w:t>;</w:t>
      </w:r>
    </w:p>
    <w:p w:rsidR="00A94B36" w:rsidRPr="00A94B36" w:rsidRDefault="00A94B36" w:rsidP="00A94B36">
      <w:pPr>
        <w:pStyle w:val="Paragrafoelenco"/>
        <w:widowControl w:val="0"/>
        <w:numPr>
          <w:ilvl w:val="1"/>
          <w:numId w:val="17"/>
        </w:numPr>
        <w:tabs>
          <w:tab w:val="left" w:pos="2081"/>
          <w:tab w:val="left" w:pos="10724"/>
        </w:tabs>
        <w:autoSpaceDE w:val="0"/>
        <w:autoSpaceDN w:val="0"/>
        <w:spacing w:before="1"/>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i dati identificativi (nome, cognome, data, luogo di nascita, codice fiscale, comune di residenza etc.) dei soggetti di cui all’art. 80, comma 3 del</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Codice;</w:t>
      </w:r>
    </w:p>
    <w:p w:rsidR="00A94B36" w:rsidRPr="00A94B36" w:rsidRDefault="00A94B36" w:rsidP="00A94B36">
      <w:pPr>
        <w:pStyle w:val="Paragrafoelenco"/>
        <w:widowControl w:val="0"/>
        <w:numPr>
          <w:ilvl w:val="1"/>
          <w:numId w:val="17"/>
        </w:numPr>
        <w:tabs>
          <w:tab w:val="left" w:pos="2081"/>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di</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autorizzare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l’Amministrazione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alla</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trasmissione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delle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comunicazioni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attinenti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alla</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presente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gara d’appalto a mezzo PEC o a mezzo fax all’indirizzo o al numero indicato che deve essere il medesimo comunicato in fase di registrazione alla piattaforma</w:t>
      </w:r>
      <w:r w:rsidRPr="00A94B36">
        <w:rPr>
          <w:rFonts w:asciiTheme="minorHAnsi" w:hAnsiTheme="minorHAnsi" w:cstheme="minorHAnsi"/>
          <w:spacing w:val="-8"/>
          <w:sz w:val="20"/>
          <w:szCs w:val="20"/>
        </w:rPr>
        <w:t xml:space="preserve"> </w:t>
      </w:r>
      <w:proofErr w:type="spellStart"/>
      <w:r w:rsidRPr="00A94B36">
        <w:rPr>
          <w:rFonts w:asciiTheme="minorHAnsi" w:hAnsiTheme="minorHAnsi" w:cstheme="minorHAnsi"/>
          <w:sz w:val="20"/>
          <w:szCs w:val="20"/>
        </w:rPr>
        <w:t>Sintel</w:t>
      </w:r>
      <w:proofErr w:type="spellEnd"/>
      <w:r w:rsidRPr="00A94B36">
        <w:rPr>
          <w:rFonts w:asciiTheme="minorHAnsi" w:hAnsiTheme="minorHAnsi" w:cstheme="minorHAnsi"/>
          <w:sz w:val="20"/>
          <w:szCs w:val="20"/>
        </w:rPr>
        <w:t>;</w:t>
      </w:r>
    </w:p>
    <w:p w:rsidR="00A94B36" w:rsidRPr="00A94B36" w:rsidRDefault="00A94B36" w:rsidP="00A94B36">
      <w:pPr>
        <w:pStyle w:val="Paragrafoelenco"/>
        <w:widowControl w:val="0"/>
        <w:numPr>
          <w:ilvl w:val="1"/>
          <w:numId w:val="17"/>
        </w:numPr>
        <w:tabs>
          <w:tab w:val="left" w:pos="2081"/>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di aver preso conoscenza della natura dell’appalto, delle condizioni locali, di tutte le circostanze generali e particolari suscettibili di influire sulla determinazione dei prezzi e sull’esecuzione del contratto,</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delle</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condizioni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contrattuali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degli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oneri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relativi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alle</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disposizioni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in</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materia</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sicurezza, di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assicurazione,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condizioni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lavoro</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previdenza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assistenza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in</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vigore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ritenere</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prezzi offerti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nel</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loro</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complesso</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remunerativi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tali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consentire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la</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formulazione</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dell’offerta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presentata;</w:t>
      </w:r>
    </w:p>
    <w:p w:rsidR="00A94B36" w:rsidRPr="00A94B36" w:rsidRDefault="00A94B36" w:rsidP="00A94B36">
      <w:pPr>
        <w:pStyle w:val="Paragrafoelenco"/>
        <w:widowControl w:val="0"/>
        <w:numPr>
          <w:ilvl w:val="1"/>
          <w:numId w:val="17"/>
        </w:numPr>
        <w:tabs>
          <w:tab w:val="left" w:pos="2081"/>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di accettare il Protocollo di legalità sottoscritto dalla Regione del Veneto in data 17.9.2019 ai fini della</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prevenzione</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dei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tentativi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infiltrazione</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della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criminalità</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organizzata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nel</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settore</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dei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contratti pubblici di lavori, servizi e forniture allegato alla presente lettera invito-capitolato (Allegato</w:t>
      </w:r>
      <w:r w:rsidRPr="00A94B36">
        <w:rPr>
          <w:rFonts w:asciiTheme="minorHAnsi" w:hAnsiTheme="minorHAnsi" w:cstheme="minorHAnsi"/>
          <w:spacing w:val="-27"/>
          <w:sz w:val="20"/>
          <w:szCs w:val="20"/>
        </w:rPr>
        <w:t xml:space="preserve"> </w:t>
      </w:r>
      <w:r w:rsidRPr="00A94B36">
        <w:rPr>
          <w:rFonts w:asciiTheme="minorHAnsi" w:hAnsiTheme="minorHAnsi" w:cstheme="minorHAnsi"/>
          <w:sz w:val="20"/>
          <w:szCs w:val="20"/>
        </w:rPr>
        <w:t>5);</w:t>
      </w:r>
    </w:p>
    <w:p w:rsidR="00A94B36" w:rsidRPr="00A94B36" w:rsidRDefault="00A94B36" w:rsidP="00A94B36">
      <w:pPr>
        <w:pStyle w:val="Paragrafoelenco"/>
        <w:widowControl w:val="0"/>
        <w:numPr>
          <w:ilvl w:val="1"/>
          <w:numId w:val="17"/>
        </w:numPr>
        <w:tabs>
          <w:tab w:val="left" w:pos="2081"/>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di essere informato/a, ai sensi e per gli effetti di cui all’art. 13 del Regolamento UE 2016/679, che i dati personali forniti dalle ditte partecipanti alla gara saranno raccolti presso l’Azienda ULSS n. 7 Pedemontana per le finalità descritte dall’articolo 24) della lettera</w:t>
      </w:r>
      <w:r w:rsidRPr="00A94B36">
        <w:rPr>
          <w:rFonts w:asciiTheme="minorHAnsi" w:hAnsiTheme="minorHAnsi" w:cstheme="minorHAnsi"/>
          <w:spacing w:val="-33"/>
          <w:sz w:val="20"/>
          <w:szCs w:val="20"/>
        </w:rPr>
        <w:t xml:space="preserve"> </w:t>
      </w:r>
      <w:r w:rsidRPr="00A94B36">
        <w:rPr>
          <w:rFonts w:asciiTheme="minorHAnsi" w:hAnsiTheme="minorHAnsi" w:cstheme="minorHAnsi"/>
          <w:sz w:val="20"/>
          <w:szCs w:val="20"/>
        </w:rPr>
        <w:t>invito-capitolato;</w:t>
      </w:r>
    </w:p>
    <w:p w:rsidR="00A94B36" w:rsidRPr="00A94B36" w:rsidRDefault="00A94B36" w:rsidP="00A94B36">
      <w:pPr>
        <w:pStyle w:val="Paragrafoelenco"/>
        <w:widowControl w:val="0"/>
        <w:numPr>
          <w:ilvl w:val="1"/>
          <w:numId w:val="17"/>
        </w:numPr>
        <w:tabs>
          <w:tab w:val="left" w:pos="2081"/>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n.</w:t>
      </w:r>
      <w:r w:rsidRPr="00A94B36">
        <w:rPr>
          <w:rFonts w:asciiTheme="minorHAnsi" w:hAnsiTheme="minorHAnsi" w:cstheme="minorHAnsi"/>
          <w:spacing w:val="-4"/>
          <w:sz w:val="20"/>
          <w:szCs w:val="20"/>
        </w:rPr>
        <w:t xml:space="preserve"> 6</w:t>
      </w:r>
      <w:r w:rsidRPr="00A94B36">
        <w:rPr>
          <w:rFonts w:asciiTheme="minorHAnsi" w:hAnsiTheme="minorHAnsi" w:cstheme="minorHAnsi"/>
          <w:sz w:val="20"/>
          <w:szCs w:val="20"/>
        </w:rPr>
        <w:t>);</w:t>
      </w:r>
    </w:p>
    <w:p w:rsidR="00A94B36" w:rsidRPr="00A94B36" w:rsidRDefault="00A94B36" w:rsidP="00A94B36">
      <w:pPr>
        <w:pStyle w:val="Paragrafoelenco"/>
        <w:widowControl w:val="0"/>
        <w:numPr>
          <w:ilvl w:val="1"/>
          <w:numId w:val="17"/>
        </w:numPr>
        <w:tabs>
          <w:tab w:val="left" w:pos="2081"/>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lastRenderedPageBreak/>
        <w:t>di osservare tutti gli obblighi di sicurezza sul lavoro previsti dalla vigente</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normativa;</w:t>
      </w:r>
    </w:p>
    <w:p w:rsidR="00A94B36" w:rsidRPr="00A94B36" w:rsidRDefault="00A94B36" w:rsidP="00A94B36">
      <w:pPr>
        <w:pStyle w:val="Paragrafoelenco"/>
        <w:widowControl w:val="0"/>
        <w:numPr>
          <w:ilvl w:val="1"/>
          <w:numId w:val="17"/>
        </w:numPr>
        <w:tabs>
          <w:tab w:val="left" w:pos="10724"/>
        </w:tabs>
        <w:autoSpaceDE w:val="0"/>
        <w:autoSpaceDN w:val="0"/>
        <w:spacing w:before="50"/>
        <w:ind w:left="567" w:right="392" w:hanging="283"/>
        <w:jc w:val="both"/>
        <w:rPr>
          <w:rFonts w:asciiTheme="minorHAnsi" w:hAnsiTheme="minorHAnsi" w:cstheme="minorHAnsi"/>
          <w:sz w:val="20"/>
          <w:szCs w:val="20"/>
        </w:rPr>
      </w:pPr>
      <w:r w:rsidRPr="00A94B36">
        <w:rPr>
          <w:rFonts w:asciiTheme="minorHAnsi" w:hAnsiTheme="minorHAnsi" w:cstheme="minorHAnsi"/>
          <w:sz w:val="20"/>
          <w:szCs w:val="20"/>
        </w:rPr>
        <w:t>di impegnarsi ad applicare al personale coinvolto nell’esecuzione del presente appalto, condizioni retributive e normative non inferiori a quelle previste dai Contratti Collettivi di Lavoro applicabili alla Categoria e nella località di riferimento;</w:t>
      </w:r>
    </w:p>
    <w:p w:rsidR="00A94B36" w:rsidRPr="00A94B36" w:rsidRDefault="00A94B36" w:rsidP="00A94B36">
      <w:pPr>
        <w:pStyle w:val="Paragrafoelenco"/>
        <w:widowControl w:val="0"/>
        <w:numPr>
          <w:ilvl w:val="1"/>
          <w:numId w:val="17"/>
        </w:numPr>
        <w:tabs>
          <w:tab w:val="left" w:pos="10724"/>
        </w:tabs>
        <w:autoSpaceDE w:val="0"/>
        <w:autoSpaceDN w:val="0"/>
        <w:ind w:left="567" w:right="392" w:hanging="283"/>
        <w:jc w:val="both"/>
        <w:rPr>
          <w:rFonts w:asciiTheme="minorHAnsi" w:hAnsiTheme="minorHAnsi" w:cstheme="minorHAnsi"/>
          <w:sz w:val="20"/>
          <w:szCs w:val="20"/>
        </w:rPr>
      </w:pPr>
      <w:r w:rsidRPr="00A94B36">
        <w:rPr>
          <w:rFonts w:asciiTheme="minorHAnsi" w:hAnsiTheme="minorHAnsi" w:cstheme="minorHAnsi"/>
          <w:sz w:val="20"/>
          <w:szCs w:val="20"/>
        </w:rPr>
        <w:t>di attenersi ai massimi criteri di riservatezza in ordine a ogni fatto o atto di cui venisse a conoscenza in virtù della prestazione professionale eventualmente resa e di assumere tale responsabilità anche per i propri collaboratori;</w:t>
      </w:r>
    </w:p>
    <w:p w:rsidR="00A94B36" w:rsidRPr="00A94B36" w:rsidRDefault="00A94B36" w:rsidP="00A94B36">
      <w:pPr>
        <w:pStyle w:val="Paragrafoelenco"/>
        <w:widowControl w:val="0"/>
        <w:numPr>
          <w:ilvl w:val="1"/>
          <w:numId w:val="17"/>
        </w:numPr>
        <w:tabs>
          <w:tab w:val="left" w:pos="10724"/>
        </w:tabs>
        <w:autoSpaceDE w:val="0"/>
        <w:autoSpaceDN w:val="0"/>
        <w:ind w:left="567" w:right="387" w:hanging="283"/>
        <w:jc w:val="both"/>
        <w:rPr>
          <w:rFonts w:asciiTheme="minorHAnsi" w:hAnsiTheme="minorHAnsi" w:cstheme="minorHAnsi"/>
          <w:sz w:val="20"/>
          <w:szCs w:val="20"/>
        </w:rPr>
      </w:pPr>
      <w:r w:rsidRPr="00A94B36">
        <w:rPr>
          <w:rFonts w:asciiTheme="minorHAnsi" w:hAnsiTheme="minorHAnsi" w:cstheme="minorHAnsi"/>
          <w:sz w:val="20"/>
          <w:szCs w:val="20"/>
        </w:rPr>
        <w:t xml:space="preserve">di essere edotto degli obblighi derivanti dal Codice di comportamento adottato dalla stazione appaltante con delibera n. 2358 del 16.12.2022 reperibile al seguente link </w:t>
      </w:r>
      <w:hyperlink r:id="rId15" w:tgtFrame="_blank" w:history="1">
        <w:r w:rsidRPr="00A94B36">
          <w:rPr>
            <w:rFonts w:asciiTheme="minorHAnsi" w:hAnsiTheme="minorHAnsi" w:cstheme="minorHAnsi"/>
            <w:sz w:val="20"/>
            <w:szCs w:val="20"/>
          </w:rPr>
          <w:t>https://www.aulss7.veneto.it/lapisweb-gestione-atti/DL33/Allegati/7994.pdf</w:t>
        </w:r>
      </w:hyperlink>
      <w:r w:rsidRPr="00A94B36">
        <w:rPr>
          <w:rFonts w:asciiTheme="minorHAnsi" w:hAnsiTheme="minorHAnsi" w:cstheme="minorHAnsi"/>
          <w:sz w:val="20"/>
          <w:szCs w:val="20"/>
        </w:rPr>
        <w:t>  pena la risoluzione del contratto;</w:t>
      </w:r>
    </w:p>
    <w:p w:rsidR="00A94B36" w:rsidRPr="00A94B36" w:rsidRDefault="00A94B36" w:rsidP="00A94B36">
      <w:pPr>
        <w:pStyle w:val="Paragrafoelenco"/>
        <w:widowControl w:val="0"/>
        <w:numPr>
          <w:ilvl w:val="1"/>
          <w:numId w:val="17"/>
        </w:numPr>
        <w:tabs>
          <w:tab w:val="left" w:pos="10724"/>
        </w:tabs>
        <w:autoSpaceDE w:val="0"/>
        <w:autoSpaceDN w:val="0"/>
        <w:spacing w:line="237" w:lineRule="auto"/>
        <w:ind w:left="567" w:right="387" w:hanging="283"/>
        <w:jc w:val="both"/>
        <w:rPr>
          <w:rFonts w:asciiTheme="minorHAnsi" w:hAnsiTheme="minorHAnsi" w:cstheme="minorHAnsi"/>
          <w:sz w:val="20"/>
          <w:szCs w:val="20"/>
        </w:rPr>
      </w:pPr>
      <w:r w:rsidRPr="00A94B36">
        <w:rPr>
          <w:rFonts w:asciiTheme="minorHAnsi" w:hAnsiTheme="minorHAnsi" w:cstheme="minorHAnsi"/>
          <w:sz w:val="20"/>
          <w:szCs w:val="20"/>
        </w:rPr>
        <w:t>di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accettare,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senza</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condizione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o</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riserva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alcuna,</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tutte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le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norme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disposizioni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contenute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nella</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lettera invito-capitolato di gara;</w:t>
      </w:r>
    </w:p>
    <w:p w:rsidR="00A94B36" w:rsidRPr="00A94B36" w:rsidRDefault="00A94B36" w:rsidP="00A94B36">
      <w:pPr>
        <w:pStyle w:val="Paragrafoelenco"/>
        <w:widowControl w:val="0"/>
        <w:numPr>
          <w:ilvl w:val="1"/>
          <w:numId w:val="17"/>
        </w:numPr>
        <w:tabs>
          <w:tab w:val="left" w:pos="10724"/>
        </w:tabs>
        <w:autoSpaceDE w:val="0"/>
        <w:autoSpaceDN w:val="0"/>
        <w:spacing w:before="4"/>
        <w:ind w:left="567" w:right="387" w:hanging="283"/>
        <w:jc w:val="both"/>
        <w:rPr>
          <w:rFonts w:asciiTheme="minorHAnsi" w:hAnsiTheme="minorHAnsi" w:cstheme="minorHAnsi"/>
          <w:sz w:val="20"/>
          <w:szCs w:val="20"/>
        </w:rPr>
      </w:pPr>
      <w:r w:rsidRPr="00A94B36">
        <w:rPr>
          <w:rFonts w:asciiTheme="minorHAnsi" w:hAnsiTheme="minorHAnsi" w:cstheme="minorHAnsi"/>
          <w:sz w:val="20"/>
          <w:szCs w:val="20"/>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w:t>
      </w:r>
      <w:r w:rsidRPr="00A94B36">
        <w:rPr>
          <w:rFonts w:asciiTheme="minorHAnsi" w:hAnsiTheme="minorHAnsi" w:cstheme="minorHAnsi"/>
          <w:spacing w:val="-32"/>
          <w:sz w:val="20"/>
          <w:szCs w:val="20"/>
        </w:rPr>
        <w:t xml:space="preserve"> </w:t>
      </w:r>
      <w:r w:rsidRPr="00A94B36">
        <w:rPr>
          <w:rFonts w:asciiTheme="minorHAnsi" w:hAnsiTheme="minorHAnsi" w:cstheme="minorHAnsi"/>
          <w:sz w:val="20"/>
          <w:szCs w:val="20"/>
        </w:rPr>
        <w:t>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tecnica contenuta nella Busta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2).</w:t>
      </w:r>
    </w:p>
    <w:p w:rsidR="00A94B36" w:rsidRPr="00A94B36" w:rsidRDefault="00A94B36" w:rsidP="00A94B36">
      <w:pPr>
        <w:pStyle w:val="Corpotesto"/>
        <w:tabs>
          <w:tab w:val="left" w:pos="10724"/>
        </w:tabs>
        <w:spacing w:before="117"/>
        <w:ind w:left="567" w:right="337"/>
        <w:rPr>
          <w:rFonts w:asciiTheme="minorHAnsi" w:hAnsiTheme="minorHAnsi" w:cstheme="minorHAnsi"/>
          <w:sz w:val="20"/>
        </w:rPr>
      </w:pPr>
      <w:r w:rsidRPr="00A94B36">
        <w:rPr>
          <w:rFonts w:asciiTheme="minorHAnsi" w:hAnsiTheme="minorHAnsi" w:cstheme="minorHAnsi"/>
          <w:sz w:val="20"/>
          <w:u w:val="single"/>
        </w:rPr>
        <w:t>In caso di RTI, Consorzi ordinari e GEIE,</w:t>
      </w:r>
      <w:r w:rsidRPr="00A94B36">
        <w:rPr>
          <w:rFonts w:asciiTheme="minorHAnsi" w:hAnsiTheme="minorHAnsi" w:cstheme="minorHAnsi"/>
          <w:sz w:val="20"/>
        </w:rPr>
        <w:t xml:space="preserve"> di cui alle lettere d), e) e g) dell’art. 45, comma 2,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p>
    <w:p w:rsidR="00A94B36" w:rsidRPr="00A94B36" w:rsidRDefault="00A94B36" w:rsidP="00A94B36">
      <w:pPr>
        <w:pStyle w:val="Corpotesto"/>
        <w:tabs>
          <w:tab w:val="left" w:pos="10724"/>
        </w:tabs>
        <w:spacing w:before="1"/>
        <w:ind w:left="567" w:right="337"/>
        <w:rPr>
          <w:rFonts w:asciiTheme="minorHAnsi" w:hAnsiTheme="minorHAnsi" w:cstheme="minorHAnsi"/>
          <w:sz w:val="20"/>
        </w:rPr>
      </w:pPr>
      <w:r w:rsidRPr="00A94B36">
        <w:rPr>
          <w:rFonts w:asciiTheme="minorHAnsi" w:hAnsiTheme="minorHAnsi" w:cstheme="minorHAnsi"/>
          <w:sz w:val="20"/>
        </w:rPr>
        <w:t xml:space="preserve">n. 50/2016 e </w:t>
      </w:r>
      <w:proofErr w:type="spellStart"/>
      <w:r w:rsidRPr="00A94B36">
        <w:rPr>
          <w:rFonts w:asciiTheme="minorHAnsi" w:hAnsiTheme="minorHAnsi" w:cstheme="minorHAnsi"/>
          <w:sz w:val="20"/>
        </w:rPr>
        <w:t>s.m.i.</w:t>
      </w:r>
      <w:proofErr w:type="spellEnd"/>
      <w:r w:rsidRPr="00A94B36">
        <w:rPr>
          <w:rFonts w:asciiTheme="minorHAnsi" w:hAnsiTheme="minorHAnsi" w:cstheme="minorHAnsi"/>
          <w:sz w:val="20"/>
        </w:rPr>
        <w:t xml:space="preserve">, </w:t>
      </w:r>
      <w:r w:rsidRPr="00A94B36">
        <w:rPr>
          <w:rFonts w:asciiTheme="minorHAnsi" w:hAnsiTheme="minorHAnsi" w:cstheme="minorHAnsi"/>
          <w:sz w:val="20"/>
          <w:u w:val="single"/>
        </w:rPr>
        <w:t>già costituiti</w:t>
      </w:r>
      <w:r w:rsidRPr="00A94B36">
        <w:rPr>
          <w:rFonts w:asciiTheme="minorHAnsi" w:hAnsiTheme="minorHAnsi" w:cstheme="minorHAnsi"/>
          <w:sz w:val="20"/>
        </w:rPr>
        <w:t>, l’istanza di ammissione di cui al presente punto 1 dovrà essere presentata dall’impresa mandataria.</w:t>
      </w:r>
    </w:p>
    <w:p w:rsidR="00A94B36" w:rsidRPr="00A94B36" w:rsidRDefault="00A94B36" w:rsidP="00A94B36">
      <w:pPr>
        <w:pStyle w:val="Corpotesto"/>
        <w:tabs>
          <w:tab w:val="left" w:pos="10724"/>
        </w:tabs>
        <w:spacing w:before="120" w:line="252" w:lineRule="exact"/>
        <w:ind w:left="567" w:right="337"/>
        <w:rPr>
          <w:rFonts w:asciiTheme="minorHAnsi" w:hAnsiTheme="minorHAnsi" w:cstheme="minorHAnsi"/>
          <w:sz w:val="20"/>
        </w:rPr>
      </w:pPr>
      <w:r w:rsidRPr="00A94B36">
        <w:rPr>
          <w:rFonts w:asciiTheme="minorHAnsi" w:hAnsiTheme="minorHAnsi" w:cstheme="minorHAnsi"/>
          <w:sz w:val="20"/>
          <w:u w:val="single"/>
        </w:rPr>
        <w:t>In caso di RTI, Consorzi ordinari e GEIE</w:t>
      </w:r>
      <w:r w:rsidRPr="00A94B36">
        <w:rPr>
          <w:rFonts w:asciiTheme="minorHAnsi" w:hAnsiTheme="minorHAnsi" w:cstheme="minorHAnsi"/>
          <w:sz w:val="20"/>
        </w:rPr>
        <w:t xml:space="preserve">, di cui alle lettere d), e) e g) dell’art. 45, comma 2,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p>
    <w:p w:rsidR="00A94B36" w:rsidRPr="00A94B36" w:rsidRDefault="00A94B36" w:rsidP="00A94B36">
      <w:pPr>
        <w:pStyle w:val="Corpotesto"/>
        <w:tabs>
          <w:tab w:val="left" w:pos="10724"/>
        </w:tabs>
        <w:ind w:left="567" w:right="337"/>
        <w:rPr>
          <w:rFonts w:asciiTheme="minorHAnsi" w:hAnsiTheme="minorHAnsi" w:cstheme="minorHAnsi"/>
          <w:sz w:val="20"/>
        </w:rPr>
      </w:pPr>
      <w:r w:rsidRPr="00A94B36">
        <w:rPr>
          <w:rFonts w:asciiTheme="minorHAnsi" w:hAnsiTheme="minorHAnsi" w:cstheme="minorHAnsi"/>
          <w:sz w:val="20"/>
        </w:rPr>
        <w:t>n.</w:t>
      </w:r>
      <w:r w:rsidRPr="00A94B36">
        <w:rPr>
          <w:rFonts w:asciiTheme="minorHAnsi" w:hAnsiTheme="minorHAnsi" w:cstheme="minorHAnsi"/>
          <w:spacing w:val="-7"/>
          <w:sz w:val="20"/>
        </w:rPr>
        <w:t xml:space="preserve"> </w:t>
      </w:r>
      <w:r w:rsidRPr="00A94B36">
        <w:rPr>
          <w:rFonts w:asciiTheme="minorHAnsi" w:hAnsiTheme="minorHAnsi" w:cstheme="minorHAnsi"/>
          <w:sz w:val="20"/>
        </w:rPr>
        <w:t>50/2016</w:t>
      </w:r>
      <w:r w:rsidRPr="00A94B36">
        <w:rPr>
          <w:rFonts w:asciiTheme="minorHAnsi" w:hAnsiTheme="minorHAnsi" w:cstheme="minorHAnsi"/>
          <w:spacing w:val="-10"/>
          <w:sz w:val="20"/>
        </w:rPr>
        <w:t xml:space="preserve"> </w:t>
      </w:r>
      <w:r w:rsidRPr="00A94B36">
        <w:rPr>
          <w:rFonts w:asciiTheme="minorHAnsi" w:hAnsiTheme="minorHAnsi" w:cstheme="minorHAnsi"/>
          <w:sz w:val="20"/>
        </w:rPr>
        <w:t>e</w:t>
      </w:r>
      <w:r w:rsidRPr="00A94B36">
        <w:rPr>
          <w:rFonts w:asciiTheme="minorHAnsi" w:hAnsiTheme="minorHAnsi" w:cstheme="minorHAnsi"/>
          <w:spacing w:val="-8"/>
          <w:sz w:val="20"/>
        </w:rPr>
        <w:t xml:space="preserve"> </w:t>
      </w:r>
      <w:proofErr w:type="spellStart"/>
      <w:r w:rsidRPr="00A94B36">
        <w:rPr>
          <w:rFonts w:asciiTheme="minorHAnsi" w:hAnsiTheme="minorHAnsi" w:cstheme="minorHAnsi"/>
          <w:sz w:val="20"/>
        </w:rPr>
        <w:t>s.m.i.</w:t>
      </w:r>
      <w:proofErr w:type="spellEnd"/>
      <w:r w:rsidRPr="00A94B36">
        <w:rPr>
          <w:rFonts w:asciiTheme="minorHAnsi" w:hAnsiTheme="minorHAnsi" w:cstheme="minorHAnsi"/>
          <w:spacing w:val="-7"/>
          <w:sz w:val="20"/>
        </w:rPr>
        <w:t xml:space="preserve"> </w:t>
      </w:r>
      <w:r w:rsidRPr="00A94B36">
        <w:rPr>
          <w:rFonts w:asciiTheme="minorHAnsi" w:hAnsiTheme="minorHAnsi" w:cstheme="minorHAnsi"/>
          <w:sz w:val="20"/>
          <w:u w:val="single"/>
        </w:rPr>
        <w:t>non</w:t>
      </w:r>
      <w:r w:rsidRPr="00A94B36">
        <w:rPr>
          <w:rFonts w:asciiTheme="minorHAnsi" w:hAnsiTheme="minorHAnsi" w:cstheme="minorHAnsi"/>
          <w:spacing w:val="-9"/>
          <w:sz w:val="20"/>
          <w:u w:val="single"/>
        </w:rPr>
        <w:t xml:space="preserve"> </w:t>
      </w:r>
      <w:r w:rsidRPr="00A94B36">
        <w:rPr>
          <w:rFonts w:asciiTheme="minorHAnsi" w:hAnsiTheme="minorHAnsi" w:cstheme="minorHAnsi"/>
          <w:sz w:val="20"/>
          <w:u w:val="single"/>
        </w:rPr>
        <w:t>ancora</w:t>
      </w:r>
      <w:r w:rsidRPr="00A94B36">
        <w:rPr>
          <w:rFonts w:asciiTheme="minorHAnsi" w:hAnsiTheme="minorHAnsi" w:cstheme="minorHAnsi"/>
          <w:spacing w:val="-9"/>
          <w:sz w:val="20"/>
          <w:u w:val="single"/>
        </w:rPr>
        <w:t xml:space="preserve"> </w:t>
      </w:r>
      <w:r w:rsidRPr="00A94B36">
        <w:rPr>
          <w:rFonts w:asciiTheme="minorHAnsi" w:hAnsiTheme="minorHAnsi" w:cstheme="minorHAnsi"/>
          <w:sz w:val="20"/>
          <w:u w:val="single"/>
        </w:rPr>
        <w:t>costituiti</w:t>
      </w:r>
      <w:r w:rsidRPr="00A94B36">
        <w:rPr>
          <w:rFonts w:asciiTheme="minorHAnsi" w:hAnsiTheme="minorHAnsi" w:cstheme="minorHAnsi"/>
          <w:sz w:val="20"/>
        </w:rPr>
        <w:t>,</w:t>
      </w:r>
      <w:r w:rsidRPr="00A94B36">
        <w:rPr>
          <w:rFonts w:asciiTheme="minorHAnsi" w:hAnsiTheme="minorHAnsi" w:cstheme="minorHAnsi"/>
          <w:spacing w:val="-9"/>
          <w:sz w:val="20"/>
        </w:rPr>
        <w:t xml:space="preserve"> </w:t>
      </w:r>
      <w:r w:rsidRPr="00A94B36">
        <w:rPr>
          <w:rFonts w:asciiTheme="minorHAnsi" w:hAnsiTheme="minorHAnsi" w:cstheme="minorHAnsi"/>
          <w:sz w:val="20"/>
        </w:rPr>
        <w:t>l’istanza</w:t>
      </w:r>
      <w:r w:rsidRPr="00A94B36">
        <w:rPr>
          <w:rFonts w:asciiTheme="minorHAnsi" w:hAnsiTheme="minorHAnsi" w:cstheme="minorHAnsi"/>
          <w:spacing w:val="-7"/>
          <w:sz w:val="20"/>
        </w:rPr>
        <w:t xml:space="preserve"> </w:t>
      </w:r>
      <w:r w:rsidRPr="00A94B36">
        <w:rPr>
          <w:rFonts w:asciiTheme="minorHAnsi" w:hAnsiTheme="minorHAnsi" w:cstheme="minorHAnsi"/>
          <w:sz w:val="20"/>
        </w:rPr>
        <w:t>di</w:t>
      </w:r>
      <w:r w:rsidRPr="00A94B36">
        <w:rPr>
          <w:rFonts w:asciiTheme="minorHAnsi" w:hAnsiTheme="minorHAnsi" w:cstheme="minorHAnsi"/>
          <w:spacing w:val="-6"/>
          <w:sz w:val="20"/>
        </w:rPr>
        <w:t xml:space="preserve"> </w:t>
      </w:r>
      <w:r w:rsidRPr="00A94B36">
        <w:rPr>
          <w:rFonts w:asciiTheme="minorHAnsi" w:hAnsiTheme="minorHAnsi" w:cstheme="minorHAnsi"/>
          <w:sz w:val="20"/>
        </w:rPr>
        <w:t>ammissione</w:t>
      </w:r>
      <w:r w:rsidRPr="00A94B36">
        <w:rPr>
          <w:rFonts w:asciiTheme="minorHAnsi" w:hAnsiTheme="minorHAnsi" w:cstheme="minorHAnsi"/>
          <w:spacing w:val="-6"/>
          <w:sz w:val="20"/>
        </w:rPr>
        <w:t xml:space="preserve"> </w:t>
      </w:r>
      <w:r w:rsidRPr="00A94B36">
        <w:rPr>
          <w:rFonts w:asciiTheme="minorHAnsi" w:hAnsiTheme="minorHAnsi" w:cstheme="minorHAnsi"/>
          <w:sz w:val="20"/>
        </w:rPr>
        <w:t>di</w:t>
      </w:r>
      <w:r w:rsidRPr="00A94B36">
        <w:rPr>
          <w:rFonts w:asciiTheme="minorHAnsi" w:hAnsiTheme="minorHAnsi" w:cstheme="minorHAnsi"/>
          <w:spacing w:val="-9"/>
          <w:sz w:val="20"/>
        </w:rPr>
        <w:t xml:space="preserve"> </w:t>
      </w:r>
      <w:r w:rsidRPr="00A94B36">
        <w:rPr>
          <w:rFonts w:asciiTheme="minorHAnsi" w:hAnsiTheme="minorHAnsi" w:cstheme="minorHAnsi"/>
          <w:sz w:val="20"/>
        </w:rPr>
        <w:t>cui</w:t>
      </w:r>
      <w:r w:rsidRPr="00A94B36">
        <w:rPr>
          <w:rFonts w:asciiTheme="minorHAnsi" w:hAnsiTheme="minorHAnsi" w:cstheme="minorHAnsi"/>
          <w:spacing w:val="-7"/>
          <w:sz w:val="20"/>
        </w:rPr>
        <w:t xml:space="preserve"> </w:t>
      </w:r>
      <w:r w:rsidRPr="00A94B36">
        <w:rPr>
          <w:rFonts w:asciiTheme="minorHAnsi" w:hAnsiTheme="minorHAnsi" w:cstheme="minorHAnsi"/>
          <w:sz w:val="20"/>
        </w:rPr>
        <w:t>al</w:t>
      </w:r>
      <w:r w:rsidRPr="00A94B36">
        <w:rPr>
          <w:rFonts w:asciiTheme="minorHAnsi" w:hAnsiTheme="minorHAnsi" w:cstheme="minorHAnsi"/>
          <w:spacing w:val="-6"/>
          <w:sz w:val="20"/>
        </w:rPr>
        <w:t xml:space="preserve"> </w:t>
      </w:r>
      <w:r w:rsidRPr="00A94B36">
        <w:rPr>
          <w:rFonts w:asciiTheme="minorHAnsi" w:hAnsiTheme="minorHAnsi" w:cstheme="minorHAnsi"/>
          <w:sz w:val="20"/>
        </w:rPr>
        <w:t>presente</w:t>
      </w:r>
      <w:r w:rsidRPr="00A94B36">
        <w:rPr>
          <w:rFonts w:asciiTheme="minorHAnsi" w:hAnsiTheme="minorHAnsi" w:cstheme="minorHAnsi"/>
          <w:spacing w:val="-7"/>
          <w:sz w:val="20"/>
        </w:rPr>
        <w:t xml:space="preserve"> </w:t>
      </w:r>
      <w:r w:rsidRPr="00A94B36">
        <w:rPr>
          <w:rFonts w:asciiTheme="minorHAnsi" w:hAnsiTheme="minorHAnsi" w:cstheme="minorHAnsi"/>
          <w:sz w:val="20"/>
        </w:rPr>
        <w:t>punto</w:t>
      </w:r>
      <w:r w:rsidRPr="00A94B36">
        <w:rPr>
          <w:rFonts w:asciiTheme="minorHAnsi" w:hAnsiTheme="minorHAnsi" w:cstheme="minorHAnsi"/>
          <w:spacing w:val="-9"/>
          <w:sz w:val="20"/>
        </w:rPr>
        <w:t xml:space="preserve"> </w:t>
      </w:r>
      <w:r w:rsidRPr="00A94B36">
        <w:rPr>
          <w:rFonts w:asciiTheme="minorHAnsi" w:hAnsiTheme="minorHAnsi" w:cstheme="minorHAnsi"/>
          <w:sz w:val="20"/>
        </w:rPr>
        <w:t>1</w:t>
      </w:r>
      <w:r w:rsidRPr="00A94B36">
        <w:rPr>
          <w:rFonts w:asciiTheme="minorHAnsi" w:hAnsiTheme="minorHAnsi" w:cstheme="minorHAnsi"/>
          <w:spacing w:val="-7"/>
          <w:sz w:val="20"/>
        </w:rPr>
        <w:t xml:space="preserve"> </w:t>
      </w:r>
      <w:r w:rsidRPr="00A94B36">
        <w:rPr>
          <w:rFonts w:asciiTheme="minorHAnsi" w:hAnsiTheme="minorHAnsi" w:cstheme="minorHAnsi"/>
          <w:sz w:val="20"/>
        </w:rPr>
        <w:t>dovrà</w:t>
      </w:r>
      <w:r w:rsidRPr="00A94B36">
        <w:rPr>
          <w:rFonts w:asciiTheme="minorHAnsi" w:hAnsiTheme="minorHAnsi" w:cstheme="minorHAnsi"/>
          <w:spacing w:val="-8"/>
          <w:sz w:val="20"/>
        </w:rPr>
        <w:t xml:space="preserve"> </w:t>
      </w:r>
      <w:r w:rsidRPr="00A94B36">
        <w:rPr>
          <w:rFonts w:asciiTheme="minorHAnsi" w:hAnsiTheme="minorHAnsi" w:cstheme="minorHAnsi"/>
          <w:sz w:val="20"/>
        </w:rPr>
        <w:t xml:space="preserve">essere presentata da tutte le imprese </w:t>
      </w:r>
      <w:proofErr w:type="spellStart"/>
      <w:r w:rsidRPr="00A94B36">
        <w:rPr>
          <w:rFonts w:asciiTheme="minorHAnsi" w:hAnsiTheme="minorHAnsi" w:cstheme="minorHAnsi"/>
          <w:sz w:val="20"/>
        </w:rPr>
        <w:t>associande</w:t>
      </w:r>
      <w:proofErr w:type="spellEnd"/>
      <w:r w:rsidRPr="00A94B36">
        <w:rPr>
          <w:rFonts w:asciiTheme="minorHAnsi" w:hAnsiTheme="minorHAnsi" w:cstheme="minorHAnsi"/>
          <w:sz w:val="20"/>
        </w:rPr>
        <w:t xml:space="preserve"> (mandataria e</w:t>
      </w:r>
      <w:r w:rsidRPr="00A94B36">
        <w:rPr>
          <w:rFonts w:asciiTheme="minorHAnsi" w:hAnsiTheme="minorHAnsi" w:cstheme="minorHAnsi"/>
          <w:spacing w:val="-11"/>
          <w:sz w:val="20"/>
        </w:rPr>
        <w:t xml:space="preserve"> </w:t>
      </w:r>
      <w:r w:rsidRPr="00A94B36">
        <w:rPr>
          <w:rFonts w:asciiTheme="minorHAnsi" w:hAnsiTheme="minorHAnsi" w:cstheme="minorHAnsi"/>
          <w:sz w:val="20"/>
        </w:rPr>
        <w:t>mandanti).</w:t>
      </w:r>
    </w:p>
    <w:p w:rsidR="00A94B36" w:rsidRPr="00A94B36" w:rsidRDefault="00A94B36" w:rsidP="00A94B36">
      <w:pPr>
        <w:pStyle w:val="Corpotesto"/>
        <w:tabs>
          <w:tab w:val="left" w:pos="10724"/>
        </w:tabs>
        <w:spacing w:before="120"/>
        <w:ind w:left="567" w:right="337"/>
        <w:rPr>
          <w:rFonts w:asciiTheme="minorHAnsi" w:hAnsiTheme="minorHAnsi" w:cstheme="minorHAnsi"/>
          <w:sz w:val="20"/>
        </w:rPr>
      </w:pPr>
      <w:r w:rsidRPr="00A94B36">
        <w:rPr>
          <w:rFonts w:asciiTheme="minorHAnsi" w:hAnsiTheme="minorHAnsi" w:cstheme="minorHAnsi"/>
          <w:sz w:val="20"/>
          <w:u w:val="single"/>
        </w:rPr>
        <w:t>In caso di Consorzi di cui alle lettere b) e c)</w:t>
      </w:r>
      <w:r w:rsidRPr="00A94B36">
        <w:rPr>
          <w:rFonts w:asciiTheme="minorHAnsi" w:hAnsiTheme="minorHAnsi" w:cstheme="minorHAnsi"/>
          <w:sz w:val="20"/>
        </w:rPr>
        <w:t xml:space="preserve"> dell’art. 45, comma 2,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 50/2016 e </w:t>
      </w:r>
      <w:proofErr w:type="spellStart"/>
      <w:r w:rsidRPr="00A94B36">
        <w:rPr>
          <w:rFonts w:asciiTheme="minorHAnsi" w:hAnsiTheme="minorHAnsi" w:cstheme="minorHAnsi"/>
          <w:sz w:val="20"/>
        </w:rPr>
        <w:t>s.m.i.</w:t>
      </w:r>
      <w:proofErr w:type="spellEnd"/>
      <w:r w:rsidRPr="00A94B36">
        <w:rPr>
          <w:rFonts w:asciiTheme="minorHAnsi" w:hAnsiTheme="minorHAnsi" w:cstheme="minorHAnsi"/>
          <w:sz w:val="20"/>
        </w:rPr>
        <w:t xml:space="preserve"> l’istanza di ammissione di cui al presente punto 1 dovrà essere presentata dal Consorzio e dalle Consorziate esecutrici dell’appalto.</w:t>
      </w:r>
    </w:p>
    <w:p w:rsidR="00A94B36" w:rsidRPr="00A94B36" w:rsidRDefault="00A94B36" w:rsidP="00A94B36">
      <w:pPr>
        <w:pStyle w:val="Paragrafoelenco"/>
        <w:widowControl w:val="0"/>
        <w:numPr>
          <w:ilvl w:val="0"/>
          <w:numId w:val="17"/>
        </w:numPr>
        <w:tabs>
          <w:tab w:val="left" w:pos="1843"/>
          <w:tab w:val="left" w:pos="10724"/>
        </w:tabs>
        <w:autoSpaceDE w:val="0"/>
        <w:autoSpaceDN w:val="0"/>
        <w:spacing w:before="60"/>
        <w:ind w:left="567" w:right="385" w:hanging="283"/>
        <w:jc w:val="both"/>
        <w:rPr>
          <w:rFonts w:asciiTheme="minorHAnsi" w:hAnsiTheme="minorHAnsi" w:cstheme="minorHAnsi"/>
          <w:sz w:val="20"/>
          <w:szCs w:val="20"/>
        </w:rPr>
      </w:pPr>
      <w:r w:rsidRPr="00A94B36">
        <w:rPr>
          <w:rFonts w:asciiTheme="minorHAnsi" w:hAnsiTheme="minorHAnsi" w:cstheme="minorHAnsi"/>
          <w:sz w:val="20"/>
          <w:szCs w:val="20"/>
        </w:rPr>
        <w:t xml:space="preserve">Curriculum formativo e professionale; </w:t>
      </w:r>
    </w:p>
    <w:p w:rsidR="00A94B36" w:rsidRPr="00A94B36" w:rsidRDefault="00A94B36" w:rsidP="00A94B36">
      <w:pPr>
        <w:pStyle w:val="Paragrafoelenco"/>
        <w:widowControl w:val="0"/>
        <w:numPr>
          <w:ilvl w:val="0"/>
          <w:numId w:val="17"/>
        </w:numPr>
        <w:tabs>
          <w:tab w:val="left" w:pos="1843"/>
          <w:tab w:val="left" w:pos="10724"/>
        </w:tabs>
        <w:autoSpaceDE w:val="0"/>
        <w:autoSpaceDN w:val="0"/>
        <w:spacing w:before="60"/>
        <w:ind w:left="567" w:right="385" w:hanging="283"/>
        <w:jc w:val="both"/>
        <w:rPr>
          <w:rFonts w:asciiTheme="minorHAnsi" w:hAnsiTheme="minorHAnsi" w:cstheme="minorHAnsi"/>
          <w:sz w:val="20"/>
          <w:szCs w:val="20"/>
        </w:rPr>
      </w:pPr>
      <w:r w:rsidRPr="00A94B36">
        <w:rPr>
          <w:rFonts w:asciiTheme="minorHAnsi" w:hAnsiTheme="minorHAnsi" w:cstheme="minorHAnsi"/>
          <w:sz w:val="20"/>
          <w:szCs w:val="20"/>
        </w:rPr>
        <w:t>Dichiarazione sostitutiva, resa ai sensi del DPR 445/00, firmata digitalmente, attestante l’insussistenza delle</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cause</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d’esclusione</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cui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all’art.</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80</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del</w:t>
      </w:r>
      <w:r w:rsidRPr="00A94B36">
        <w:rPr>
          <w:rFonts w:asciiTheme="minorHAnsi" w:hAnsiTheme="minorHAnsi" w:cstheme="minorHAnsi"/>
          <w:spacing w:val="-11"/>
          <w:sz w:val="20"/>
          <w:szCs w:val="20"/>
        </w:rPr>
        <w:t xml:space="preserve"> </w:t>
      </w:r>
      <w:proofErr w:type="spellStart"/>
      <w:proofErr w:type="gramStart"/>
      <w:r w:rsidRPr="00A94B36">
        <w:rPr>
          <w:rFonts w:asciiTheme="minorHAnsi" w:hAnsiTheme="minorHAnsi" w:cstheme="minorHAnsi"/>
          <w:sz w:val="20"/>
          <w:szCs w:val="20"/>
        </w:rPr>
        <w:t>D.Lgs</w:t>
      </w:r>
      <w:proofErr w:type="gramEnd"/>
      <w:r w:rsidRPr="00A94B36">
        <w:rPr>
          <w:rFonts w:asciiTheme="minorHAnsi" w:hAnsiTheme="minorHAnsi" w:cstheme="minorHAnsi"/>
          <w:sz w:val="20"/>
          <w:szCs w:val="20"/>
        </w:rPr>
        <w:t>.</w:t>
      </w:r>
      <w:proofErr w:type="spellEnd"/>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n.</w:t>
      </w:r>
      <w:r w:rsidRPr="00A94B36">
        <w:rPr>
          <w:rFonts w:asciiTheme="minorHAnsi" w:hAnsiTheme="minorHAnsi" w:cstheme="minorHAnsi"/>
          <w:spacing w:val="-17"/>
          <w:sz w:val="20"/>
          <w:szCs w:val="20"/>
        </w:rPr>
        <w:t xml:space="preserve"> </w:t>
      </w:r>
      <w:r w:rsidRPr="00A94B36">
        <w:rPr>
          <w:rFonts w:asciiTheme="minorHAnsi" w:hAnsiTheme="minorHAnsi" w:cstheme="minorHAnsi"/>
          <w:sz w:val="20"/>
          <w:szCs w:val="20"/>
        </w:rPr>
        <w:t>50/2016</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redatta</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utilizzando</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il</w:t>
      </w:r>
      <w:r w:rsidRPr="00A94B36">
        <w:rPr>
          <w:rFonts w:asciiTheme="minorHAnsi" w:hAnsiTheme="minorHAnsi" w:cstheme="minorHAnsi"/>
          <w:spacing w:val="-8"/>
          <w:sz w:val="20"/>
          <w:szCs w:val="20"/>
        </w:rPr>
        <w:t xml:space="preserve"> </w:t>
      </w:r>
      <w:r w:rsidRPr="00A94B36">
        <w:rPr>
          <w:rFonts w:asciiTheme="minorHAnsi" w:hAnsiTheme="minorHAnsi" w:cstheme="minorHAnsi"/>
          <w:b/>
          <w:sz w:val="20"/>
          <w:szCs w:val="20"/>
        </w:rPr>
        <w:t>documento</w:t>
      </w:r>
      <w:r w:rsidRPr="00A94B36">
        <w:rPr>
          <w:rFonts w:asciiTheme="minorHAnsi" w:hAnsiTheme="minorHAnsi" w:cstheme="minorHAnsi"/>
          <w:b/>
          <w:spacing w:val="-12"/>
          <w:sz w:val="20"/>
          <w:szCs w:val="20"/>
        </w:rPr>
        <w:t xml:space="preserve"> </w:t>
      </w:r>
      <w:r w:rsidRPr="00A94B36">
        <w:rPr>
          <w:rFonts w:asciiTheme="minorHAnsi" w:hAnsiTheme="minorHAnsi" w:cstheme="minorHAnsi"/>
          <w:b/>
          <w:sz w:val="20"/>
          <w:szCs w:val="20"/>
        </w:rPr>
        <w:t>di</w:t>
      </w:r>
      <w:r w:rsidRPr="00A94B36">
        <w:rPr>
          <w:rFonts w:asciiTheme="minorHAnsi" w:hAnsiTheme="minorHAnsi" w:cstheme="minorHAnsi"/>
          <w:b/>
          <w:spacing w:val="-11"/>
          <w:sz w:val="20"/>
          <w:szCs w:val="20"/>
        </w:rPr>
        <w:t xml:space="preserve"> </w:t>
      </w:r>
      <w:r w:rsidRPr="00A94B36">
        <w:rPr>
          <w:rFonts w:asciiTheme="minorHAnsi" w:hAnsiTheme="minorHAnsi" w:cstheme="minorHAnsi"/>
          <w:b/>
          <w:sz w:val="20"/>
          <w:szCs w:val="20"/>
        </w:rPr>
        <w:t xml:space="preserve">gara unico europeo - DGUE (Allegato 2) </w:t>
      </w:r>
      <w:r w:rsidRPr="00A94B36">
        <w:rPr>
          <w:rFonts w:asciiTheme="minorHAnsi" w:hAnsiTheme="minorHAnsi" w:cstheme="minorHAnsi"/>
          <w:sz w:val="20"/>
          <w:szCs w:val="20"/>
        </w:rPr>
        <w:t>di cui al Regolamento di esecuzione (UE) 2016/7 della Commissione del 5.1.2016, con il quale il concorrente attesta di non trovarsi nelle condizioni previste dall’art. 80, comma 1, lettere a), b), c), d), e), f), g), commi 2, 4, 5, lettere a), b), c), c-bis), c-ter, d), e), f), g), h), i), l), m) e comma 12 del codice. Nella parte IV dovrà essere compilata solo la sezione α; non vanno compilate le altre</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sezioni;</w:t>
      </w:r>
    </w:p>
    <w:p w:rsidR="00A94B36" w:rsidRPr="00A94B36" w:rsidRDefault="00A94B36" w:rsidP="00A94B36">
      <w:pPr>
        <w:pStyle w:val="Paragrafoelenco"/>
        <w:widowControl w:val="0"/>
        <w:numPr>
          <w:ilvl w:val="0"/>
          <w:numId w:val="17"/>
        </w:numPr>
        <w:tabs>
          <w:tab w:val="left" w:pos="1843"/>
          <w:tab w:val="left" w:pos="10724"/>
        </w:tabs>
        <w:autoSpaceDE w:val="0"/>
        <w:autoSpaceDN w:val="0"/>
        <w:spacing w:before="61"/>
        <w:ind w:left="567" w:hanging="283"/>
        <w:jc w:val="both"/>
        <w:rPr>
          <w:rFonts w:asciiTheme="minorHAnsi" w:hAnsiTheme="minorHAnsi" w:cstheme="minorHAnsi"/>
          <w:sz w:val="20"/>
          <w:szCs w:val="20"/>
        </w:rPr>
      </w:pPr>
      <w:r w:rsidRPr="00A94B36">
        <w:rPr>
          <w:rFonts w:asciiTheme="minorHAnsi" w:hAnsiTheme="minorHAnsi" w:cstheme="minorHAnsi"/>
          <w:sz w:val="20"/>
          <w:szCs w:val="20"/>
        </w:rPr>
        <w:t xml:space="preserve">La presente </w:t>
      </w:r>
      <w:r w:rsidRPr="00A94B36">
        <w:rPr>
          <w:rFonts w:asciiTheme="minorHAnsi" w:hAnsiTheme="minorHAnsi" w:cstheme="minorHAnsi"/>
          <w:b/>
          <w:sz w:val="20"/>
          <w:szCs w:val="20"/>
        </w:rPr>
        <w:t xml:space="preserve">lettera invito-capitolato </w:t>
      </w:r>
      <w:r w:rsidRPr="00A94B36">
        <w:rPr>
          <w:rFonts w:asciiTheme="minorHAnsi" w:hAnsiTheme="minorHAnsi" w:cstheme="minorHAnsi"/>
          <w:sz w:val="20"/>
          <w:szCs w:val="20"/>
        </w:rPr>
        <w:t>sottoscritta digitalmente per</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accettazione;</w:t>
      </w:r>
    </w:p>
    <w:p w:rsidR="00A94B36" w:rsidRPr="00A94B36" w:rsidRDefault="00A94B36" w:rsidP="00A94B36">
      <w:pPr>
        <w:pStyle w:val="Paragrafoelenco"/>
        <w:widowControl w:val="0"/>
        <w:numPr>
          <w:ilvl w:val="0"/>
          <w:numId w:val="17"/>
        </w:numPr>
        <w:tabs>
          <w:tab w:val="left" w:pos="1843"/>
          <w:tab w:val="left" w:pos="10724"/>
        </w:tabs>
        <w:autoSpaceDE w:val="0"/>
        <w:autoSpaceDN w:val="0"/>
        <w:spacing w:before="61"/>
        <w:ind w:left="567" w:hanging="283"/>
        <w:jc w:val="both"/>
        <w:rPr>
          <w:rFonts w:asciiTheme="minorHAnsi" w:hAnsiTheme="minorHAnsi" w:cstheme="minorHAnsi"/>
          <w:sz w:val="20"/>
          <w:szCs w:val="20"/>
        </w:rPr>
      </w:pPr>
      <w:r w:rsidRPr="00A94B36">
        <w:rPr>
          <w:rFonts w:asciiTheme="minorHAnsi" w:hAnsiTheme="minorHAnsi" w:cstheme="minorHAnsi"/>
          <w:sz w:val="20"/>
          <w:szCs w:val="20"/>
        </w:rPr>
        <w:t xml:space="preserve">Polizza assicurativa a copertura dei rischi professionali; </w:t>
      </w:r>
    </w:p>
    <w:p w:rsidR="00A94B36" w:rsidRPr="00A94B36" w:rsidRDefault="00A94B36" w:rsidP="00A94B36">
      <w:pPr>
        <w:pStyle w:val="Paragrafoelenco"/>
        <w:widowControl w:val="0"/>
        <w:numPr>
          <w:ilvl w:val="0"/>
          <w:numId w:val="17"/>
        </w:numPr>
        <w:tabs>
          <w:tab w:val="left" w:pos="1843"/>
          <w:tab w:val="left" w:pos="10724"/>
        </w:tabs>
        <w:autoSpaceDE w:val="0"/>
        <w:autoSpaceDN w:val="0"/>
        <w:spacing w:before="59"/>
        <w:ind w:left="567" w:right="385" w:hanging="283"/>
        <w:jc w:val="both"/>
        <w:rPr>
          <w:rFonts w:asciiTheme="minorHAnsi" w:hAnsiTheme="minorHAnsi" w:cstheme="minorHAnsi"/>
          <w:sz w:val="20"/>
          <w:szCs w:val="20"/>
        </w:rPr>
      </w:pPr>
      <w:r w:rsidRPr="00A94B36">
        <w:rPr>
          <w:rFonts w:asciiTheme="minorHAnsi" w:hAnsiTheme="minorHAnsi" w:cstheme="minorHAnsi"/>
          <w:sz w:val="20"/>
          <w:szCs w:val="20"/>
        </w:rPr>
        <w:t>Vanno</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inoltre</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inseriti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sempre</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nella</w:t>
      </w:r>
      <w:r w:rsidRPr="00A94B36">
        <w:rPr>
          <w:rFonts w:asciiTheme="minorHAnsi" w:hAnsiTheme="minorHAnsi" w:cstheme="minorHAnsi"/>
          <w:spacing w:val="-14"/>
          <w:sz w:val="20"/>
          <w:szCs w:val="20"/>
        </w:rPr>
        <w:t xml:space="preserve"> </w:t>
      </w:r>
      <w:r w:rsidRPr="00A94B36">
        <w:rPr>
          <w:rFonts w:asciiTheme="minorHAnsi" w:hAnsiTheme="minorHAnsi" w:cstheme="minorHAnsi"/>
          <w:b/>
          <w:sz w:val="20"/>
          <w:szCs w:val="20"/>
        </w:rPr>
        <w:t>“BUSTA</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1”</w:t>
      </w:r>
      <w:r w:rsidRPr="00A94B36">
        <w:rPr>
          <w:rFonts w:asciiTheme="minorHAnsi" w:hAnsiTheme="minorHAnsi" w:cstheme="minorHAnsi"/>
          <w:b/>
          <w:spacing w:val="-15"/>
          <w:sz w:val="20"/>
          <w:szCs w:val="20"/>
        </w:rPr>
        <w:t xml:space="preserve"> </w:t>
      </w:r>
      <w:r w:rsidRPr="00A94B36">
        <w:rPr>
          <w:rFonts w:asciiTheme="minorHAnsi" w:hAnsiTheme="minorHAnsi" w:cstheme="minorHAnsi"/>
          <w:sz w:val="20"/>
          <w:szCs w:val="20"/>
        </w:rPr>
        <w:t>i</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seguenti</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documenti</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(in</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originale</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in</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formato</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elettronico, sottoscritti digitalmente o scansione degli originali cartacei dei documenti in questione, sottoscritta digitalmente dal legale rappresentante. In tale ipotesi il concorrente dovrà accompagnare tale copia conforme da un’autocertificazione ai sensi del DPR 445/2000 e da copia del documento di identità, in corso di validità, del</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sottoscrittore):</w:t>
      </w:r>
    </w:p>
    <w:p w:rsidR="00A94B36" w:rsidRPr="00A94B36" w:rsidRDefault="00A94B36" w:rsidP="00A94B36">
      <w:pPr>
        <w:pStyle w:val="Titolo2"/>
        <w:keepNext w:val="0"/>
        <w:keepLines w:val="0"/>
        <w:widowControl w:val="0"/>
        <w:numPr>
          <w:ilvl w:val="0"/>
          <w:numId w:val="16"/>
        </w:numPr>
        <w:tabs>
          <w:tab w:val="left" w:pos="1843"/>
          <w:tab w:val="left" w:pos="10724"/>
        </w:tabs>
        <w:autoSpaceDE w:val="0"/>
        <w:autoSpaceDN w:val="0"/>
        <w:spacing w:before="0"/>
        <w:ind w:left="567" w:right="337"/>
        <w:rPr>
          <w:rFonts w:asciiTheme="minorHAnsi" w:hAnsiTheme="minorHAnsi" w:cstheme="minorHAnsi"/>
          <w:sz w:val="20"/>
          <w:szCs w:val="20"/>
        </w:rPr>
      </w:pPr>
      <w:r w:rsidRPr="00A94B36">
        <w:rPr>
          <w:rFonts w:asciiTheme="minorHAnsi" w:hAnsiTheme="minorHAnsi" w:cstheme="minorHAnsi"/>
          <w:b w:val="0"/>
          <w:sz w:val="20"/>
          <w:szCs w:val="20"/>
        </w:rPr>
        <w:t xml:space="preserve"> </w:t>
      </w:r>
      <w:r w:rsidRPr="00A94B36">
        <w:rPr>
          <w:rFonts w:asciiTheme="minorHAnsi" w:hAnsiTheme="minorHAnsi" w:cstheme="minorHAnsi"/>
          <w:sz w:val="20"/>
          <w:szCs w:val="20"/>
        </w:rPr>
        <w:t>In caso di Raggruppamento Temporaneo di Imprese già costituito:</w:t>
      </w:r>
    </w:p>
    <w:p w:rsidR="00A94B36" w:rsidRPr="00A94B36" w:rsidRDefault="00A94B36" w:rsidP="00A94B36">
      <w:pPr>
        <w:pStyle w:val="Paragrafoelenco"/>
        <w:widowControl w:val="0"/>
        <w:numPr>
          <w:ilvl w:val="0"/>
          <w:numId w:val="16"/>
        </w:numPr>
        <w:tabs>
          <w:tab w:val="left" w:pos="1843"/>
          <w:tab w:val="left" w:pos="2078"/>
          <w:tab w:val="left" w:pos="10724"/>
        </w:tabs>
        <w:autoSpaceDE w:val="0"/>
        <w:autoSpaceDN w:val="0"/>
        <w:spacing w:before="2"/>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 xml:space="preserve">il </w:t>
      </w:r>
      <w:r w:rsidRPr="00A94B36">
        <w:rPr>
          <w:rFonts w:asciiTheme="minorHAnsi" w:hAnsiTheme="minorHAnsi" w:cstheme="minorHAnsi"/>
          <w:sz w:val="20"/>
          <w:szCs w:val="20"/>
          <w:u w:val="single"/>
        </w:rPr>
        <w:t>Mandato collettivo speciale</w:t>
      </w:r>
      <w:r w:rsidRPr="00A94B36">
        <w:rPr>
          <w:rFonts w:asciiTheme="minorHAnsi" w:hAnsiTheme="minorHAnsi" w:cstheme="minorHAnsi"/>
          <w:sz w:val="20"/>
          <w:szCs w:val="20"/>
        </w:rPr>
        <w:t xml:space="preserve"> con rappresentanza conferito alla capogruppo dalle altre imprese riunite, risultante da scrittura privata autenticata o atto pubblico, recante l’indicazione della quota di partecipazione di ciascuna impresa al raggruppamento e le parti di fornitura che verranno eseguite dalle singole</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Ditte;</w:t>
      </w:r>
    </w:p>
    <w:p w:rsidR="00A94B36" w:rsidRPr="00A94B36" w:rsidRDefault="00A94B36" w:rsidP="00A94B36">
      <w:pPr>
        <w:pStyle w:val="Paragrafoelenco"/>
        <w:widowControl w:val="0"/>
        <w:numPr>
          <w:ilvl w:val="0"/>
          <w:numId w:val="16"/>
        </w:numPr>
        <w:tabs>
          <w:tab w:val="left" w:pos="1843"/>
          <w:tab w:val="left" w:pos="10724"/>
        </w:tabs>
        <w:autoSpaceDE w:val="0"/>
        <w:autoSpaceDN w:val="0"/>
        <w:ind w:left="567" w:right="337" w:hanging="283"/>
        <w:jc w:val="both"/>
        <w:rPr>
          <w:rFonts w:asciiTheme="minorHAnsi" w:hAnsiTheme="minorHAnsi" w:cstheme="minorHAnsi"/>
          <w:b/>
          <w:sz w:val="20"/>
          <w:szCs w:val="20"/>
        </w:rPr>
      </w:pPr>
      <w:r w:rsidRPr="00A94B36">
        <w:rPr>
          <w:rFonts w:asciiTheme="minorHAnsi" w:hAnsiTheme="minorHAnsi" w:cstheme="minorHAnsi"/>
          <w:sz w:val="20"/>
          <w:szCs w:val="20"/>
        </w:rPr>
        <w:t xml:space="preserve">la </w:t>
      </w:r>
      <w:r w:rsidRPr="00A94B36">
        <w:rPr>
          <w:rFonts w:asciiTheme="minorHAnsi" w:hAnsiTheme="minorHAnsi" w:cstheme="minorHAnsi"/>
          <w:sz w:val="20"/>
          <w:szCs w:val="20"/>
          <w:u w:val="single"/>
        </w:rPr>
        <w:t>procura</w:t>
      </w:r>
      <w:r w:rsidRPr="00A94B36">
        <w:rPr>
          <w:rFonts w:asciiTheme="minorHAnsi" w:hAnsiTheme="minorHAnsi" w:cstheme="minorHAnsi"/>
          <w:sz w:val="20"/>
          <w:szCs w:val="20"/>
        </w:rPr>
        <w:t xml:space="preserve"> relativa conferita a chi legalmente rappresenta l’impresa Capogruppo. </w:t>
      </w:r>
    </w:p>
    <w:p w:rsidR="00A94B36" w:rsidRPr="00A94B36" w:rsidRDefault="00A94B36" w:rsidP="00A94B36">
      <w:pPr>
        <w:pStyle w:val="Paragrafoelenco"/>
        <w:widowControl w:val="0"/>
        <w:numPr>
          <w:ilvl w:val="0"/>
          <w:numId w:val="16"/>
        </w:numPr>
        <w:tabs>
          <w:tab w:val="left" w:pos="1843"/>
          <w:tab w:val="left" w:pos="10724"/>
        </w:tabs>
        <w:autoSpaceDE w:val="0"/>
        <w:autoSpaceDN w:val="0"/>
        <w:ind w:left="567" w:right="337"/>
        <w:jc w:val="both"/>
        <w:rPr>
          <w:rFonts w:asciiTheme="minorHAnsi" w:hAnsiTheme="minorHAnsi" w:cstheme="minorHAnsi"/>
          <w:b/>
          <w:sz w:val="20"/>
          <w:szCs w:val="20"/>
        </w:rPr>
      </w:pPr>
      <w:r w:rsidRPr="00A94B36">
        <w:rPr>
          <w:rFonts w:asciiTheme="minorHAnsi" w:hAnsiTheme="minorHAnsi" w:cstheme="minorHAnsi"/>
          <w:sz w:val="20"/>
          <w:szCs w:val="20"/>
        </w:rPr>
        <w:t xml:space="preserve"> </w:t>
      </w:r>
      <w:r w:rsidRPr="00A94B36">
        <w:rPr>
          <w:rFonts w:asciiTheme="minorHAnsi" w:hAnsiTheme="minorHAnsi" w:cstheme="minorHAnsi"/>
          <w:b/>
          <w:sz w:val="20"/>
          <w:szCs w:val="20"/>
        </w:rPr>
        <w:t>In caso di Raggruppamento Temporaneo di Imprese non ancora</w:t>
      </w:r>
      <w:r w:rsidRPr="00A94B36">
        <w:rPr>
          <w:rFonts w:asciiTheme="minorHAnsi" w:hAnsiTheme="minorHAnsi" w:cstheme="minorHAnsi"/>
          <w:b/>
          <w:spacing w:val="-13"/>
          <w:sz w:val="20"/>
          <w:szCs w:val="20"/>
        </w:rPr>
        <w:t xml:space="preserve"> </w:t>
      </w:r>
      <w:r w:rsidRPr="00A94B36">
        <w:rPr>
          <w:rFonts w:asciiTheme="minorHAnsi" w:hAnsiTheme="minorHAnsi" w:cstheme="minorHAnsi"/>
          <w:b/>
          <w:sz w:val="20"/>
          <w:szCs w:val="20"/>
        </w:rPr>
        <w:t>costituito:</w:t>
      </w:r>
    </w:p>
    <w:p w:rsidR="00A94B36" w:rsidRPr="00A94B36" w:rsidRDefault="00A94B36" w:rsidP="00A94B36">
      <w:pPr>
        <w:pStyle w:val="Corpotesto"/>
        <w:tabs>
          <w:tab w:val="left" w:pos="1843"/>
          <w:tab w:val="left" w:pos="10724"/>
        </w:tabs>
        <w:ind w:left="567" w:right="337" w:hanging="283"/>
        <w:rPr>
          <w:rFonts w:asciiTheme="minorHAnsi" w:hAnsiTheme="minorHAnsi" w:cstheme="minorHAnsi"/>
          <w:sz w:val="20"/>
        </w:rPr>
      </w:pPr>
      <w:r w:rsidRPr="00A94B36">
        <w:rPr>
          <w:rFonts w:asciiTheme="minorHAnsi" w:hAnsiTheme="minorHAnsi" w:cstheme="minorHAnsi"/>
          <w:sz w:val="20"/>
        </w:rPr>
        <w:t>specifica dichiarazione sottoscritta da tutte le imprese che intendono riunirsi, attestante:</w:t>
      </w:r>
    </w:p>
    <w:p w:rsidR="00A94B36" w:rsidRPr="00A94B36" w:rsidRDefault="00A94B36" w:rsidP="00A94B36">
      <w:pPr>
        <w:pStyle w:val="Paragrafoelenco"/>
        <w:widowControl w:val="0"/>
        <w:numPr>
          <w:ilvl w:val="0"/>
          <w:numId w:val="16"/>
        </w:numPr>
        <w:tabs>
          <w:tab w:val="left" w:pos="1843"/>
          <w:tab w:val="left" w:pos="2126"/>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ab/>
        <w:t>a quale Ditta, in caso di aggiudicazione, verrà conferito mandato collettivo speciale con rappresentanza e funzioni di</w:t>
      </w:r>
      <w:r w:rsidRPr="00A94B36">
        <w:rPr>
          <w:rFonts w:asciiTheme="minorHAnsi" w:hAnsiTheme="minorHAnsi" w:cstheme="minorHAnsi"/>
          <w:spacing w:val="-2"/>
          <w:sz w:val="20"/>
          <w:szCs w:val="20"/>
        </w:rPr>
        <w:t xml:space="preserve"> </w:t>
      </w:r>
      <w:r w:rsidRPr="00A94B36">
        <w:rPr>
          <w:rFonts w:asciiTheme="minorHAnsi" w:hAnsiTheme="minorHAnsi" w:cstheme="minorHAnsi"/>
          <w:sz w:val="20"/>
          <w:szCs w:val="20"/>
        </w:rPr>
        <w:t>capogruppo;</w:t>
      </w:r>
    </w:p>
    <w:p w:rsidR="00A94B36" w:rsidRPr="00A94B36" w:rsidRDefault="00A94B36" w:rsidP="00A94B36">
      <w:pPr>
        <w:pStyle w:val="Paragrafoelenco"/>
        <w:widowControl w:val="0"/>
        <w:numPr>
          <w:ilvl w:val="0"/>
          <w:numId w:val="16"/>
        </w:numPr>
        <w:tabs>
          <w:tab w:val="left" w:pos="1843"/>
          <w:tab w:val="left" w:pos="10724"/>
        </w:tabs>
        <w:autoSpaceDE w:val="0"/>
        <w:autoSpaceDN w:val="0"/>
        <w:spacing w:before="49"/>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 xml:space="preserve">l’impegno della Capogruppo in caso di aggiudicazione a uniformarsi alla disciplina, di cui all’art. 48, comma 8, </w:t>
      </w:r>
      <w:proofErr w:type="spellStart"/>
      <w:proofErr w:type="gramStart"/>
      <w:r w:rsidRPr="00A94B36">
        <w:rPr>
          <w:rFonts w:asciiTheme="minorHAnsi" w:hAnsiTheme="minorHAnsi" w:cstheme="minorHAnsi"/>
          <w:sz w:val="20"/>
          <w:szCs w:val="20"/>
        </w:rPr>
        <w:t>D.Lgs</w:t>
      </w:r>
      <w:proofErr w:type="gramEnd"/>
      <w:r w:rsidRPr="00A94B36">
        <w:rPr>
          <w:rFonts w:asciiTheme="minorHAnsi" w:hAnsiTheme="minorHAnsi" w:cstheme="minorHAnsi"/>
          <w:sz w:val="20"/>
          <w:szCs w:val="20"/>
        </w:rPr>
        <w:t>.</w:t>
      </w:r>
      <w:proofErr w:type="spellEnd"/>
      <w:r w:rsidRPr="00A94B36">
        <w:rPr>
          <w:rFonts w:asciiTheme="minorHAnsi" w:hAnsiTheme="minorHAnsi" w:cstheme="minorHAnsi"/>
          <w:sz w:val="20"/>
          <w:szCs w:val="20"/>
        </w:rPr>
        <w:t xml:space="preserve"> n.</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50/2016;</w:t>
      </w:r>
    </w:p>
    <w:p w:rsidR="00A94B36" w:rsidRPr="00A94B36" w:rsidRDefault="00A94B36" w:rsidP="00A94B36">
      <w:pPr>
        <w:pStyle w:val="Paragrafoelenco"/>
        <w:widowControl w:val="0"/>
        <w:numPr>
          <w:ilvl w:val="0"/>
          <w:numId w:val="16"/>
        </w:numPr>
        <w:tabs>
          <w:tab w:val="left" w:pos="1843"/>
          <w:tab w:val="left" w:pos="10724"/>
        </w:tabs>
        <w:autoSpaceDE w:val="0"/>
        <w:autoSpaceDN w:val="0"/>
        <w:spacing w:before="1"/>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l’indicazione della quota di partecipazione di ciascuna impresa alla costituenda associazione e le parti di fornitura che verranno eseguite dalle singole</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Ditte.</w:t>
      </w:r>
    </w:p>
    <w:p w:rsidR="00A94B36" w:rsidRPr="00A94B36" w:rsidRDefault="00A94B36" w:rsidP="00A94B36">
      <w:pPr>
        <w:pStyle w:val="Titolo2"/>
        <w:keepNext w:val="0"/>
        <w:keepLines w:val="0"/>
        <w:widowControl w:val="0"/>
        <w:numPr>
          <w:ilvl w:val="0"/>
          <w:numId w:val="16"/>
        </w:numPr>
        <w:tabs>
          <w:tab w:val="left" w:pos="1843"/>
          <w:tab w:val="left" w:pos="10724"/>
        </w:tabs>
        <w:autoSpaceDE w:val="0"/>
        <w:autoSpaceDN w:val="0"/>
        <w:spacing w:before="0" w:line="252" w:lineRule="exact"/>
        <w:ind w:left="567" w:right="337"/>
        <w:jc w:val="both"/>
        <w:rPr>
          <w:rFonts w:asciiTheme="minorHAnsi" w:hAnsiTheme="minorHAnsi" w:cstheme="minorHAnsi"/>
          <w:sz w:val="20"/>
          <w:szCs w:val="20"/>
        </w:rPr>
      </w:pPr>
      <w:r w:rsidRPr="00A94B36">
        <w:rPr>
          <w:rFonts w:asciiTheme="minorHAnsi" w:hAnsiTheme="minorHAnsi" w:cstheme="minorHAnsi"/>
          <w:sz w:val="20"/>
          <w:szCs w:val="20"/>
        </w:rPr>
        <w:t xml:space="preserve">In caso di consorzi ordinari, di cui all’art. 45, comma 2, </w:t>
      </w:r>
      <w:proofErr w:type="spellStart"/>
      <w:r w:rsidRPr="00A94B36">
        <w:rPr>
          <w:rFonts w:asciiTheme="minorHAnsi" w:hAnsiTheme="minorHAnsi" w:cstheme="minorHAnsi"/>
          <w:sz w:val="20"/>
          <w:szCs w:val="20"/>
        </w:rPr>
        <w:t>lett</w:t>
      </w:r>
      <w:proofErr w:type="spellEnd"/>
      <w:r w:rsidRPr="00A94B36">
        <w:rPr>
          <w:rFonts w:asciiTheme="minorHAnsi" w:hAnsiTheme="minorHAnsi" w:cstheme="minorHAnsi"/>
          <w:sz w:val="20"/>
          <w:szCs w:val="20"/>
        </w:rPr>
        <w:t xml:space="preserve">. e), </w:t>
      </w:r>
      <w:proofErr w:type="spellStart"/>
      <w:proofErr w:type="gramStart"/>
      <w:r w:rsidRPr="00A94B36">
        <w:rPr>
          <w:rFonts w:asciiTheme="minorHAnsi" w:hAnsiTheme="minorHAnsi" w:cstheme="minorHAnsi"/>
          <w:sz w:val="20"/>
          <w:szCs w:val="20"/>
        </w:rPr>
        <w:t>D.Lgs</w:t>
      </w:r>
      <w:proofErr w:type="gramEnd"/>
      <w:r w:rsidRPr="00A94B36">
        <w:rPr>
          <w:rFonts w:asciiTheme="minorHAnsi" w:hAnsiTheme="minorHAnsi" w:cstheme="minorHAnsi"/>
          <w:sz w:val="20"/>
          <w:szCs w:val="20"/>
        </w:rPr>
        <w:t>.</w:t>
      </w:r>
      <w:proofErr w:type="spellEnd"/>
      <w:r w:rsidRPr="00A94B36">
        <w:rPr>
          <w:rFonts w:asciiTheme="minorHAnsi" w:hAnsiTheme="minorHAnsi" w:cstheme="minorHAnsi"/>
          <w:sz w:val="20"/>
          <w:szCs w:val="20"/>
        </w:rPr>
        <w:t xml:space="preserve"> n. 50/2016 già costituti:</w:t>
      </w:r>
    </w:p>
    <w:p w:rsidR="00A94B36" w:rsidRPr="00A94B36" w:rsidRDefault="00A94B36" w:rsidP="00A94B36">
      <w:pPr>
        <w:pStyle w:val="Paragrafoelenco"/>
        <w:widowControl w:val="0"/>
        <w:numPr>
          <w:ilvl w:val="0"/>
          <w:numId w:val="16"/>
        </w:numPr>
        <w:tabs>
          <w:tab w:val="left" w:pos="1843"/>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u w:val="single"/>
        </w:rPr>
        <w:t>atto costitutivo del consorzio</w:t>
      </w:r>
      <w:r w:rsidRPr="00A94B36">
        <w:rPr>
          <w:rFonts w:asciiTheme="minorHAnsi" w:hAnsiTheme="minorHAnsi" w:cstheme="minorHAnsi"/>
          <w:sz w:val="20"/>
          <w:szCs w:val="20"/>
        </w:rPr>
        <w:t xml:space="preserve"> e successive modificazioni, in originale o copia dichiarata conforme all’originale ai sensi degli artt. 19, 19 bis e 47 del D.P.R. n.</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445/2000;</w:t>
      </w:r>
    </w:p>
    <w:p w:rsidR="00A94B36" w:rsidRPr="00A94B36" w:rsidRDefault="00A94B36" w:rsidP="00A94B36">
      <w:pPr>
        <w:pStyle w:val="Paragrafoelenco"/>
        <w:widowControl w:val="0"/>
        <w:numPr>
          <w:ilvl w:val="0"/>
          <w:numId w:val="16"/>
        </w:numPr>
        <w:tabs>
          <w:tab w:val="left" w:pos="1843"/>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u w:val="single"/>
        </w:rPr>
        <w:lastRenderedPageBreak/>
        <w:t>delibera dell'organo statutariamente competente</w:t>
      </w:r>
      <w:r w:rsidRPr="00A94B36">
        <w:rPr>
          <w:rFonts w:asciiTheme="minorHAnsi" w:hAnsiTheme="minorHAnsi" w:cstheme="minorHAnsi"/>
          <w:sz w:val="20"/>
          <w:szCs w:val="20"/>
        </w:rPr>
        <w:t>, indicante l'impresa consorziata con funzioni di referente del consorzio, recante l’indicazione della quota di partecipazione di ciascuna impresa al consorzio;</w:t>
      </w:r>
    </w:p>
    <w:p w:rsidR="00A94B36" w:rsidRPr="00A94B36" w:rsidRDefault="00A94B36" w:rsidP="00A94B36">
      <w:pPr>
        <w:pStyle w:val="Paragrafoelenco"/>
        <w:widowControl w:val="0"/>
        <w:numPr>
          <w:ilvl w:val="0"/>
          <w:numId w:val="16"/>
        </w:numPr>
        <w:tabs>
          <w:tab w:val="left" w:pos="1843"/>
          <w:tab w:val="left" w:pos="10724"/>
        </w:tabs>
        <w:autoSpaceDE w:val="0"/>
        <w:autoSpaceDN w:val="0"/>
        <w:spacing w:line="252" w:lineRule="exact"/>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u w:val="single"/>
        </w:rPr>
        <w:t>le parti di fornitura che verranno eseguite dalle singole</w:t>
      </w:r>
      <w:r w:rsidRPr="00A94B36">
        <w:rPr>
          <w:rFonts w:asciiTheme="minorHAnsi" w:hAnsiTheme="minorHAnsi" w:cstheme="minorHAnsi"/>
          <w:spacing w:val="-11"/>
          <w:sz w:val="20"/>
          <w:szCs w:val="20"/>
          <w:u w:val="single"/>
        </w:rPr>
        <w:t xml:space="preserve"> </w:t>
      </w:r>
      <w:r w:rsidRPr="00A94B36">
        <w:rPr>
          <w:rFonts w:asciiTheme="minorHAnsi" w:hAnsiTheme="minorHAnsi" w:cstheme="minorHAnsi"/>
          <w:sz w:val="20"/>
          <w:szCs w:val="20"/>
          <w:u w:val="single"/>
        </w:rPr>
        <w:t>Ditte</w:t>
      </w:r>
      <w:r w:rsidRPr="00A94B36">
        <w:rPr>
          <w:rFonts w:asciiTheme="minorHAnsi" w:hAnsiTheme="minorHAnsi" w:cstheme="minorHAnsi"/>
          <w:sz w:val="20"/>
          <w:szCs w:val="20"/>
        </w:rPr>
        <w:t>.</w:t>
      </w:r>
    </w:p>
    <w:p w:rsidR="00A94B36" w:rsidRPr="00A94B36" w:rsidRDefault="00A94B36" w:rsidP="00A94B36">
      <w:pPr>
        <w:pStyle w:val="Titolo2"/>
        <w:keepNext w:val="0"/>
        <w:keepLines w:val="0"/>
        <w:widowControl w:val="0"/>
        <w:numPr>
          <w:ilvl w:val="0"/>
          <w:numId w:val="16"/>
        </w:numPr>
        <w:tabs>
          <w:tab w:val="left" w:pos="1843"/>
          <w:tab w:val="left" w:pos="10724"/>
        </w:tabs>
        <w:autoSpaceDE w:val="0"/>
        <w:autoSpaceDN w:val="0"/>
        <w:spacing w:before="0" w:line="252" w:lineRule="exact"/>
        <w:ind w:left="567" w:right="337"/>
        <w:jc w:val="both"/>
        <w:rPr>
          <w:rFonts w:asciiTheme="minorHAnsi" w:hAnsiTheme="minorHAnsi" w:cstheme="minorHAnsi"/>
          <w:sz w:val="20"/>
          <w:szCs w:val="20"/>
        </w:rPr>
      </w:pPr>
      <w:r w:rsidRPr="00A94B36">
        <w:rPr>
          <w:rFonts w:asciiTheme="minorHAnsi" w:hAnsiTheme="minorHAnsi" w:cstheme="minorHAnsi"/>
          <w:sz w:val="20"/>
          <w:szCs w:val="20"/>
        </w:rPr>
        <w:t xml:space="preserve">In caso di Consorzi ordinari, di cui all’art. 45, comma 2, </w:t>
      </w:r>
      <w:proofErr w:type="spellStart"/>
      <w:r w:rsidRPr="00A94B36">
        <w:rPr>
          <w:rFonts w:asciiTheme="minorHAnsi" w:hAnsiTheme="minorHAnsi" w:cstheme="minorHAnsi"/>
          <w:sz w:val="20"/>
          <w:szCs w:val="20"/>
        </w:rPr>
        <w:t>lett</w:t>
      </w:r>
      <w:proofErr w:type="spellEnd"/>
      <w:r w:rsidRPr="00A94B36">
        <w:rPr>
          <w:rFonts w:asciiTheme="minorHAnsi" w:hAnsiTheme="minorHAnsi" w:cstheme="minorHAnsi"/>
          <w:sz w:val="20"/>
          <w:szCs w:val="20"/>
        </w:rPr>
        <w:t xml:space="preserve">. e), </w:t>
      </w:r>
      <w:proofErr w:type="spellStart"/>
      <w:proofErr w:type="gramStart"/>
      <w:r w:rsidRPr="00A94B36">
        <w:rPr>
          <w:rFonts w:asciiTheme="minorHAnsi" w:hAnsiTheme="minorHAnsi" w:cstheme="minorHAnsi"/>
          <w:sz w:val="20"/>
          <w:szCs w:val="20"/>
        </w:rPr>
        <w:t>D.Lgs</w:t>
      </w:r>
      <w:proofErr w:type="gramEnd"/>
      <w:r w:rsidRPr="00A94B36">
        <w:rPr>
          <w:rFonts w:asciiTheme="minorHAnsi" w:hAnsiTheme="minorHAnsi" w:cstheme="minorHAnsi"/>
          <w:sz w:val="20"/>
          <w:szCs w:val="20"/>
        </w:rPr>
        <w:t>.</w:t>
      </w:r>
      <w:proofErr w:type="spellEnd"/>
      <w:r w:rsidRPr="00A94B36">
        <w:rPr>
          <w:rFonts w:asciiTheme="minorHAnsi" w:hAnsiTheme="minorHAnsi" w:cstheme="minorHAnsi"/>
          <w:sz w:val="20"/>
          <w:szCs w:val="20"/>
        </w:rPr>
        <w:t xml:space="preserve"> n. 50/2016 non costituti:</w:t>
      </w:r>
    </w:p>
    <w:p w:rsidR="00A94B36" w:rsidRPr="00A94B36" w:rsidRDefault="00A94B36" w:rsidP="00A94B36">
      <w:pPr>
        <w:pStyle w:val="Corpotesto"/>
        <w:tabs>
          <w:tab w:val="left" w:pos="1843"/>
          <w:tab w:val="left" w:pos="10724"/>
        </w:tabs>
        <w:spacing w:before="2" w:line="252" w:lineRule="exact"/>
        <w:ind w:left="567" w:right="337" w:hanging="283"/>
        <w:rPr>
          <w:rFonts w:asciiTheme="minorHAnsi" w:hAnsiTheme="minorHAnsi" w:cstheme="minorHAnsi"/>
          <w:sz w:val="20"/>
        </w:rPr>
      </w:pPr>
      <w:r w:rsidRPr="00A94B36">
        <w:rPr>
          <w:rFonts w:asciiTheme="minorHAnsi" w:hAnsiTheme="minorHAnsi" w:cstheme="minorHAnsi"/>
          <w:sz w:val="20"/>
          <w:u w:val="single"/>
        </w:rPr>
        <w:t>specifica dichiarazione sottoscritta da tutte le imprese</w:t>
      </w:r>
      <w:r w:rsidRPr="00A94B36">
        <w:rPr>
          <w:rFonts w:asciiTheme="minorHAnsi" w:hAnsiTheme="minorHAnsi" w:cstheme="minorHAnsi"/>
          <w:sz w:val="20"/>
        </w:rPr>
        <w:t xml:space="preserve"> che intendono consorziarsi, attestante:</w:t>
      </w:r>
    </w:p>
    <w:p w:rsidR="00A94B36" w:rsidRPr="00A94B36" w:rsidRDefault="00A94B36" w:rsidP="00A94B36">
      <w:pPr>
        <w:pStyle w:val="Paragrafoelenco"/>
        <w:widowControl w:val="0"/>
        <w:numPr>
          <w:ilvl w:val="0"/>
          <w:numId w:val="16"/>
        </w:numPr>
        <w:tabs>
          <w:tab w:val="left" w:pos="1843"/>
          <w:tab w:val="left" w:pos="2126"/>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a quale Ditta, in caso di aggiudicazione, verrà conferito mandato collettivo speciale con rappresentanza e funzioni di referente del</w:t>
      </w:r>
      <w:r w:rsidRPr="00A94B36">
        <w:rPr>
          <w:rFonts w:asciiTheme="minorHAnsi" w:hAnsiTheme="minorHAnsi" w:cstheme="minorHAnsi"/>
          <w:spacing w:val="-2"/>
          <w:sz w:val="20"/>
          <w:szCs w:val="20"/>
        </w:rPr>
        <w:t xml:space="preserve"> </w:t>
      </w:r>
      <w:r w:rsidRPr="00A94B36">
        <w:rPr>
          <w:rFonts w:asciiTheme="minorHAnsi" w:hAnsiTheme="minorHAnsi" w:cstheme="minorHAnsi"/>
          <w:sz w:val="20"/>
          <w:szCs w:val="20"/>
        </w:rPr>
        <w:t>consorzio;</w:t>
      </w:r>
    </w:p>
    <w:p w:rsidR="00A94B36" w:rsidRPr="00A94B36" w:rsidRDefault="00A94B36" w:rsidP="00A94B36">
      <w:pPr>
        <w:pStyle w:val="Paragrafoelenco"/>
        <w:widowControl w:val="0"/>
        <w:numPr>
          <w:ilvl w:val="0"/>
          <w:numId w:val="16"/>
        </w:numPr>
        <w:tabs>
          <w:tab w:val="left" w:pos="1843"/>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 xml:space="preserve">l’impegno della referente del consorzio, in caso di aggiudicazione, a uniformarsi alla disciplina, di cui all’art. 48, comma 8, </w:t>
      </w:r>
      <w:proofErr w:type="spellStart"/>
      <w:proofErr w:type="gramStart"/>
      <w:r w:rsidRPr="00A94B36">
        <w:rPr>
          <w:rFonts w:asciiTheme="minorHAnsi" w:hAnsiTheme="minorHAnsi" w:cstheme="minorHAnsi"/>
          <w:sz w:val="20"/>
          <w:szCs w:val="20"/>
        </w:rPr>
        <w:t>D.Lgs</w:t>
      </w:r>
      <w:proofErr w:type="gramEnd"/>
      <w:r w:rsidRPr="00A94B36">
        <w:rPr>
          <w:rFonts w:asciiTheme="minorHAnsi" w:hAnsiTheme="minorHAnsi" w:cstheme="minorHAnsi"/>
          <w:sz w:val="20"/>
          <w:szCs w:val="20"/>
        </w:rPr>
        <w:t>.</w:t>
      </w:r>
      <w:proofErr w:type="spellEnd"/>
      <w:r w:rsidRPr="00A94B36">
        <w:rPr>
          <w:rFonts w:asciiTheme="minorHAnsi" w:hAnsiTheme="minorHAnsi" w:cstheme="minorHAnsi"/>
          <w:sz w:val="20"/>
          <w:szCs w:val="20"/>
        </w:rPr>
        <w:t xml:space="preserve"> n.</w:t>
      </w:r>
      <w:r w:rsidRPr="00A94B36">
        <w:rPr>
          <w:rFonts w:asciiTheme="minorHAnsi" w:hAnsiTheme="minorHAnsi" w:cstheme="minorHAnsi"/>
          <w:spacing w:val="2"/>
          <w:sz w:val="20"/>
          <w:szCs w:val="20"/>
        </w:rPr>
        <w:t xml:space="preserve"> </w:t>
      </w:r>
      <w:r w:rsidRPr="00A94B36">
        <w:rPr>
          <w:rFonts w:asciiTheme="minorHAnsi" w:hAnsiTheme="minorHAnsi" w:cstheme="minorHAnsi"/>
          <w:sz w:val="20"/>
          <w:szCs w:val="20"/>
        </w:rPr>
        <w:t>50/2016;</w:t>
      </w:r>
    </w:p>
    <w:p w:rsidR="00A94B36" w:rsidRPr="00A94B36" w:rsidRDefault="00A94B36" w:rsidP="00A94B36">
      <w:pPr>
        <w:pStyle w:val="Paragrafoelenco"/>
        <w:widowControl w:val="0"/>
        <w:numPr>
          <w:ilvl w:val="0"/>
          <w:numId w:val="16"/>
        </w:numPr>
        <w:tabs>
          <w:tab w:val="left" w:pos="1843"/>
          <w:tab w:val="left" w:pos="10724"/>
        </w:tabs>
        <w:autoSpaceDE w:val="0"/>
        <w:autoSpaceDN w:val="0"/>
        <w:spacing w:before="1"/>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l’indicazione della quota di partecipazione di ciascuna impresa al costituendo consorzio e le parti di servizio che verranno eseguite dalle singole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Ditte.</w:t>
      </w:r>
    </w:p>
    <w:p w:rsidR="00A94B36" w:rsidRPr="00A94B36" w:rsidRDefault="00A94B36" w:rsidP="00A94B36">
      <w:pPr>
        <w:pStyle w:val="Corpotesto"/>
        <w:tabs>
          <w:tab w:val="left" w:pos="10724"/>
        </w:tabs>
        <w:spacing w:before="60"/>
        <w:ind w:left="567" w:right="390"/>
        <w:rPr>
          <w:rFonts w:asciiTheme="minorHAnsi" w:hAnsiTheme="minorHAnsi" w:cstheme="minorHAnsi"/>
          <w:sz w:val="20"/>
        </w:rPr>
      </w:pPr>
      <w:r w:rsidRPr="00A94B36">
        <w:rPr>
          <w:rFonts w:asciiTheme="minorHAnsi" w:hAnsiTheme="minorHAnsi" w:cstheme="minorHAnsi"/>
          <w:sz w:val="20"/>
        </w:rPr>
        <w:t>Per</w:t>
      </w:r>
      <w:r w:rsidRPr="00A94B36">
        <w:rPr>
          <w:rFonts w:asciiTheme="minorHAnsi" w:hAnsiTheme="minorHAnsi" w:cstheme="minorHAnsi"/>
          <w:spacing w:val="-6"/>
          <w:sz w:val="20"/>
        </w:rPr>
        <w:t xml:space="preserve"> </w:t>
      </w:r>
      <w:r w:rsidRPr="00A94B36">
        <w:rPr>
          <w:rFonts w:asciiTheme="minorHAnsi" w:hAnsiTheme="minorHAnsi" w:cstheme="minorHAnsi"/>
          <w:sz w:val="20"/>
        </w:rPr>
        <w:t>quanto</w:t>
      </w:r>
      <w:r w:rsidRPr="00A94B36">
        <w:rPr>
          <w:rFonts w:asciiTheme="minorHAnsi" w:hAnsiTheme="minorHAnsi" w:cstheme="minorHAnsi"/>
          <w:spacing w:val="-7"/>
          <w:sz w:val="20"/>
        </w:rPr>
        <w:t xml:space="preserve"> </w:t>
      </w:r>
      <w:r w:rsidRPr="00A94B36">
        <w:rPr>
          <w:rFonts w:asciiTheme="minorHAnsi" w:hAnsiTheme="minorHAnsi" w:cstheme="minorHAnsi"/>
          <w:sz w:val="20"/>
        </w:rPr>
        <w:t>non</w:t>
      </w:r>
      <w:r w:rsidRPr="00A94B36">
        <w:rPr>
          <w:rFonts w:asciiTheme="minorHAnsi" w:hAnsiTheme="minorHAnsi" w:cstheme="minorHAnsi"/>
          <w:spacing w:val="-7"/>
          <w:sz w:val="20"/>
        </w:rPr>
        <w:t xml:space="preserve"> </w:t>
      </w:r>
      <w:r w:rsidRPr="00A94B36">
        <w:rPr>
          <w:rFonts w:asciiTheme="minorHAnsi" w:hAnsiTheme="minorHAnsi" w:cstheme="minorHAnsi"/>
          <w:sz w:val="20"/>
        </w:rPr>
        <w:t>espressamente</w:t>
      </w:r>
      <w:r w:rsidRPr="00A94B36">
        <w:rPr>
          <w:rFonts w:asciiTheme="minorHAnsi" w:hAnsiTheme="minorHAnsi" w:cstheme="minorHAnsi"/>
          <w:spacing w:val="-7"/>
          <w:sz w:val="20"/>
        </w:rPr>
        <w:t xml:space="preserve"> </w:t>
      </w:r>
      <w:r w:rsidRPr="00A94B36">
        <w:rPr>
          <w:rFonts w:asciiTheme="minorHAnsi" w:hAnsiTheme="minorHAnsi" w:cstheme="minorHAnsi"/>
          <w:sz w:val="20"/>
        </w:rPr>
        <w:t>richiamato</w:t>
      </w:r>
      <w:r w:rsidRPr="00A94B36">
        <w:rPr>
          <w:rFonts w:asciiTheme="minorHAnsi" w:hAnsiTheme="minorHAnsi" w:cstheme="minorHAnsi"/>
          <w:spacing w:val="-4"/>
          <w:sz w:val="20"/>
        </w:rPr>
        <w:t xml:space="preserve"> </w:t>
      </w:r>
      <w:r w:rsidRPr="00A94B36">
        <w:rPr>
          <w:rFonts w:asciiTheme="minorHAnsi" w:hAnsiTheme="minorHAnsi" w:cstheme="minorHAnsi"/>
          <w:sz w:val="20"/>
        </w:rPr>
        <w:t>nelle</w:t>
      </w:r>
      <w:r w:rsidRPr="00A94B36">
        <w:rPr>
          <w:rFonts w:asciiTheme="minorHAnsi" w:hAnsiTheme="minorHAnsi" w:cstheme="minorHAnsi"/>
          <w:spacing w:val="-7"/>
          <w:sz w:val="20"/>
        </w:rPr>
        <w:t xml:space="preserve"> </w:t>
      </w:r>
      <w:r w:rsidRPr="00A94B36">
        <w:rPr>
          <w:rFonts w:asciiTheme="minorHAnsi" w:hAnsiTheme="minorHAnsi" w:cstheme="minorHAnsi"/>
          <w:sz w:val="20"/>
        </w:rPr>
        <w:t>sopraelencate</w:t>
      </w:r>
      <w:r w:rsidRPr="00A94B36">
        <w:rPr>
          <w:rFonts w:asciiTheme="minorHAnsi" w:hAnsiTheme="minorHAnsi" w:cstheme="minorHAnsi"/>
          <w:spacing w:val="-7"/>
          <w:sz w:val="20"/>
        </w:rPr>
        <w:t xml:space="preserve"> </w:t>
      </w:r>
      <w:r w:rsidRPr="00A94B36">
        <w:rPr>
          <w:rFonts w:asciiTheme="minorHAnsi" w:hAnsiTheme="minorHAnsi" w:cstheme="minorHAnsi"/>
          <w:sz w:val="20"/>
        </w:rPr>
        <w:t>specifiche</w:t>
      </w:r>
      <w:r w:rsidRPr="00A94B36">
        <w:rPr>
          <w:rFonts w:asciiTheme="minorHAnsi" w:hAnsiTheme="minorHAnsi" w:cstheme="minorHAnsi"/>
          <w:spacing w:val="-9"/>
          <w:sz w:val="20"/>
        </w:rPr>
        <w:t xml:space="preserve"> </w:t>
      </w:r>
      <w:r w:rsidRPr="00A94B36">
        <w:rPr>
          <w:rFonts w:asciiTheme="minorHAnsi" w:hAnsiTheme="minorHAnsi" w:cstheme="minorHAnsi"/>
          <w:sz w:val="20"/>
        </w:rPr>
        <w:t>del</w:t>
      </w:r>
      <w:r w:rsidRPr="00A94B36">
        <w:rPr>
          <w:rFonts w:asciiTheme="minorHAnsi" w:hAnsiTheme="minorHAnsi" w:cstheme="minorHAnsi"/>
          <w:spacing w:val="-7"/>
          <w:sz w:val="20"/>
        </w:rPr>
        <w:t xml:space="preserve"> </w:t>
      </w:r>
      <w:r w:rsidRPr="00A94B36">
        <w:rPr>
          <w:rFonts w:asciiTheme="minorHAnsi" w:hAnsiTheme="minorHAnsi" w:cstheme="minorHAnsi"/>
          <w:sz w:val="20"/>
        </w:rPr>
        <w:t>punto</w:t>
      </w:r>
      <w:r w:rsidRPr="00A94B36">
        <w:rPr>
          <w:rFonts w:asciiTheme="minorHAnsi" w:hAnsiTheme="minorHAnsi" w:cstheme="minorHAnsi"/>
          <w:spacing w:val="-10"/>
          <w:sz w:val="20"/>
        </w:rPr>
        <w:t xml:space="preserve"> </w:t>
      </w:r>
      <w:r w:rsidRPr="00A94B36">
        <w:rPr>
          <w:rFonts w:asciiTheme="minorHAnsi" w:hAnsiTheme="minorHAnsi" w:cstheme="minorHAnsi"/>
          <w:sz w:val="20"/>
        </w:rPr>
        <w:t>i)</w:t>
      </w:r>
      <w:r w:rsidRPr="00A94B36">
        <w:rPr>
          <w:rFonts w:asciiTheme="minorHAnsi" w:hAnsiTheme="minorHAnsi" w:cstheme="minorHAnsi"/>
          <w:spacing w:val="-6"/>
          <w:sz w:val="20"/>
        </w:rPr>
        <w:t xml:space="preserve"> </w:t>
      </w:r>
      <w:r w:rsidRPr="00A94B36">
        <w:rPr>
          <w:rFonts w:asciiTheme="minorHAnsi" w:hAnsiTheme="minorHAnsi" w:cstheme="minorHAnsi"/>
          <w:sz w:val="20"/>
        </w:rPr>
        <w:t>si</w:t>
      </w:r>
      <w:r w:rsidRPr="00A94B36">
        <w:rPr>
          <w:rFonts w:asciiTheme="minorHAnsi" w:hAnsiTheme="minorHAnsi" w:cstheme="minorHAnsi"/>
          <w:spacing w:val="-6"/>
          <w:sz w:val="20"/>
        </w:rPr>
        <w:t xml:space="preserve"> </w:t>
      </w:r>
      <w:r w:rsidRPr="00A94B36">
        <w:rPr>
          <w:rFonts w:asciiTheme="minorHAnsi" w:hAnsiTheme="minorHAnsi" w:cstheme="minorHAnsi"/>
          <w:sz w:val="20"/>
        </w:rPr>
        <w:t>applica</w:t>
      </w:r>
      <w:r w:rsidRPr="00A94B36">
        <w:rPr>
          <w:rFonts w:asciiTheme="minorHAnsi" w:hAnsiTheme="minorHAnsi" w:cstheme="minorHAnsi"/>
          <w:spacing w:val="-8"/>
          <w:sz w:val="20"/>
        </w:rPr>
        <w:t xml:space="preserve"> </w:t>
      </w:r>
      <w:r w:rsidRPr="00A94B36">
        <w:rPr>
          <w:rFonts w:asciiTheme="minorHAnsi" w:hAnsiTheme="minorHAnsi" w:cstheme="minorHAnsi"/>
          <w:sz w:val="20"/>
        </w:rPr>
        <w:t>la</w:t>
      </w:r>
      <w:r w:rsidRPr="00A94B36">
        <w:rPr>
          <w:rFonts w:asciiTheme="minorHAnsi" w:hAnsiTheme="minorHAnsi" w:cstheme="minorHAnsi"/>
          <w:spacing w:val="-7"/>
          <w:sz w:val="20"/>
        </w:rPr>
        <w:t xml:space="preserve"> </w:t>
      </w:r>
      <w:r w:rsidRPr="00A94B36">
        <w:rPr>
          <w:rFonts w:asciiTheme="minorHAnsi" w:hAnsiTheme="minorHAnsi" w:cstheme="minorHAnsi"/>
          <w:sz w:val="20"/>
        </w:rPr>
        <w:t xml:space="preserve">disciplina di cui all’art. 48,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w:t>
      </w:r>
      <w:r w:rsidRPr="00A94B36">
        <w:rPr>
          <w:rFonts w:asciiTheme="minorHAnsi" w:hAnsiTheme="minorHAnsi" w:cstheme="minorHAnsi"/>
          <w:spacing w:val="-1"/>
          <w:sz w:val="20"/>
        </w:rPr>
        <w:t xml:space="preserve"> </w:t>
      </w:r>
      <w:r w:rsidRPr="00A94B36">
        <w:rPr>
          <w:rFonts w:asciiTheme="minorHAnsi" w:hAnsiTheme="minorHAnsi" w:cstheme="minorHAnsi"/>
          <w:sz w:val="20"/>
        </w:rPr>
        <w:t>50/2016.</w:t>
      </w:r>
    </w:p>
    <w:p w:rsidR="00A94B36" w:rsidRPr="00A94B36" w:rsidRDefault="00A94B36" w:rsidP="00A94B36">
      <w:pPr>
        <w:pStyle w:val="Corpotesto"/>
        <w:tabs>
          <w:tab w:val="left" w:pos="10724"/>
        </w:tabs>
        <w:ind w:left="567"/>
        <w:rPr>
          <w:rFonts w:asciiTheme="minorHAnsi" w:hAnsiTheme="minorHAnsi" w:cstheme="minorHAnsi"/>
          <w:sz w:val="20"/>
        </w:rPr>
      </w:pPr>
    </w:p>
    <w:p w:rsidR="00A94B36" w:rsidRPr="00A94B36" w:rsidRDefault="00A94B36" w:rsidP="00A94B36">
      <w:pPr>
        <w:pStyle w:val="Corpotesto"/>
        <w:tabs>
          <w:tab w:val="left" w:pos="10724"/>
        </w:tabs>
        <w:ind w:left="567" w:right="540"/>
        <w:rPr>
          <w:rFonts w:asciiTheme="minorHAnsi" w:hAnsiTheme="minorHAnsi" w:cstheme="minorHAnsi"/>
          <w:sz w:val="20"/>
        </w:rPr>
      </w:pPr>
      <w:r w:rsidRPr="00A94B36">
        <w:rPr>
          <w:rFonts w:asciiTheme="minorHAnsi" w:hAnsiTheme="minorHAnsi" w:cstheme="minorHAnsi"/>
          <w:sz w:val="20"/>
        </w:rPr>
        <w:t xml:space="preserve">In caso di </w:t>
      </w:r>
      <w:r w:rsidRPr="00A94B36">
        <w:rPr>
          <w:rFonts w:asciiTheme="minorHAnsi" w:hAnsiTheme="minorHAnsi" w:cstheme="minorHAnsi"/>
          <w:b/>
          <w:sz w:val="20"/>
        </w:rPr>
        <w:t xml:space="preserve">avvalimento </w:t>
      </w:r>
      <w:r w:rsidRPr="00A94B36">
        <w:rPr>
          <w:rFonts w:asciiTheme="minorHAnsi" w:hAnsiTheme="minorHAnsi" w:cstheme="minorHAnsi"/>
          <w:sz w:val="20"/>
        </w:rPr>
        <w:t xml:space="preserve">devono essere presentati i documenti previsti dall’art. 89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 50/2016. In tal caso, il concorrente deve, a pena di esclusione dalla procedura, inserire nell’ambito della Busta 1 - Documentazione amministrativa i seguenti documenti sottoscritti</w:t>
      </w:r>
      <w:r w:rsidRPr="00A94B36">
        <w:rPr>
          <w:rFonts w:asciiTheme="minorHAnsi" w:hAnsiTheme="minorHAnsi" w:cstheme="minorHAnsi"/>
          <w:spacing w:val="-4"/>
          <w:sz w:val="20"/>
        </w:rPr>
        <w:t xml:space="preserve"> </w:t>
      </w:r>
      <w:r w:rsidRPr="00A94B36">
        <w:rPr>
          <w:rFonts w:asciiTheme="minorHAnsi" w:hAnsiTheme="minorHAnsi" w:cstheme="minorHAnsi"/>
          <w:sz w:val="20"/>
        </w:rPr>
        <w:t>digitalmente:</w:t>
      </w:r>
    </w:p>
    <w:p w:rsidR="00A94B36" w:rsidRPr="00A94B36" w:rsidRDefault="00A94B36" w:rsidP="00A94B36">
      <w:pPr>
        <w:pStyle w:val="Paragrafoelenco"/>
        <w:widowControl w:val="0"/>
        <w:numPr>
          <w:ilvl w:val="0"/>
          <w:numId w:val="15"/>
        </w:numPr>
        <w:tabs>
          <w:tab w:val="left" w:pos="1594"/>
          <w:tab w:val="left" w:pos="10724"/>
        </w:tabs>
        <w:autoSpaceDE w:val="0"/>
        <w:autoSpaceDN w:val="0"/>
        <w:ind w:left="567" w:right="394" w:hanging="284"/>
        <w:jc w:val="both"/>
        <w:rPr>
          <w:rFonts w:asciiTheme="minorHAnsi" w:hAnsiTheme="minorHAnsi" w:cstheme="minorHAnsi"/>
          <w:sz w:val="20"/>
          <w:szCs w:val="20"/>
        </w:rPr>
      </w:pPr>
      <w:r w:rsidRPr="00A94B36">
        <w:rPr>
          <w:rFonts w:asciiTheme="minorHAnsi" w:hAnsiTheme="minorHAnsi" w:cstheme="minorHAnsi"/>
          <w:sz w:val="20"/>
          <w:szCs w:val="20"/>
        </w:rPr>
        <w:t>Dichiarazione sottoscritta dal legale rappresentante avente i poteri necessari per impegnare l’impresa ausiliaria</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attestante:</w:t>
      </w:r>
    </w:p>
    <w:p w:rsidR="00A94B36" w:rsidRPr="00A94B36" w:rsidRDefault="00A94B36" w:rsidP="00A94B36">
      <w:pPr>
        <w:pStyle w:val="Paragrafoelenco"/>
        <w:widowControl w:val="0"/>
        <w:numPr>
          <w:ilvl w:val="0"/>
          <w:numId w:val="16"/>
        </w:numPr>
        <w:tabs>
          <w:tab w:val="left" w:pos="1826"/>
          <w:tab w:val="left" w:pos="10724"/>
        </w:tabs>
        <w:autoSpaceDE w:val="0"/>
        <w:autoSpaceDN w:val="0"/>
        <w:spacing w:before="1"/>
        <w:ind w:left="567" w:right="391"/>
        <w:jc w:val="both"/>
        <w:rPr>
          <w:rFonts w:asciiTheme="minorHAnsi" w:hAnsiTheme="minorHAnsi" w:cstheme="minorHAnsi"/>
          <w:sz w:val="20"/>
          <w:szCs w:val="20"/>
        </w:rPr>
      </w:pPr>
      <w:r w:rsidRPr="00A94B36">
        <w:rPr>
          <w:rFonts w:asciiTheme="minorHAnsi" w:hAnsiTheme="minorHAnsi" w:cstheme="minorHAnsi"/>
          <w:sz w:val="20"/>
          <w:szCs w:val="20"/>
        </w:rPr>
        <w:t>l’obbligo incondizionato e irrevocabile, verso il concorrente e verso la Stazione Appaltante, di messa a disposizione per tutta la durata del contratto delle risorse necessarie di cui è carente il</w:t>
      </w:r>
      <w:r w:rsidRPr="00A94B36">
        <w:rPr>
          <w:rFonts w:asciiTheme="minorHAnsi" w:hAnsiTheme="minorHAnsi" w:cstheme="minorHAnsi"/>
          <w:spacing w:val="-25"/>
          <w:sz w:val="20"/>
          <w:szCs w:val="20"/>
        </w:rPr>
        <w:t xml:space="preserve"> </w:t>
      </w:r>
      <w:r w:rsidRPr="00A94B36">
        <w:rPr>
          <w:rFonts w:asciiTheme="minorHAnsi" w:hAnsiTheme="minorHAnsi" w:cstheme="minorHAnsi"/>
          <w:sz w:val="20"/>
          <w:szCs w:val="20"/>
        </w:rPr>
        <w:t>concorrente;</w:t>
      </w:r>
    </w:p>
    <w:p w:rsidR="00A94B36" w:rsidRPr="00A94B36" w:rsidRDefault="00A94B36" w:rsidP="00A94B36">
      <w:pPr>
        <w:pStyle w:val="Paragrafoelenco"/>
        <w:widowControl w:val="0"/>
        <w:numPr>
          <w:ilvl w:val="0"/>
          <w:numId w:val="16"/>
        </w:numPr>
        <w:tabs>
          <w:tab w:val="left" w:pos="1826"/>
          <w:tab w:val="left" w:pos="10724"/>
        </w:tabs>
        <w:autoSpaceDE w:val="0"/>
        <w:autoSpaceDN w:val="0"/>
        <w:spacing w:before="1"/>
        <w:ind w:left="567" w:right="391"/>
        <w:jc w:val="both"/>
        <w:rPr>
          <w:rFonts w:asciiTheme="minorHAnsi" w:hAnsiTheme="minorHAnsi" w:cstheme="minorHAnsi"/>
          <w:sz w:val="20"/>
          <w:szCs w:val="20"/>
        </w:rPr>
      </w:pPr>
      <w:r w:rsidRPr="00A94B36">
        <w:rPr>
          <w:rFonts w:asciiTheme="minorHAnsi" w:hAnsiTheme="minorHAnsi" w:cstheme="minorHAnsi"/>
          <w:sz w:val="20"/>
          <w:szCs w:val="20"/>
        </w:rPr>
        <w:t>la non partecipazione alla gara in proprio o associata o</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consorziata;</w:t>
      </w:r>
    </w:p>
    <w:p w:rsidR="00A94B36" w:rsidRPr="00A94B36" w:rsidRDefault="00A94B36" w:rsidP="00A94B36">
      <w:pPr>
        <w:pStyle w:val="Paragrafoelenco"/>
        <w:widowControl w:val="0"/>
        <w:numPr>
          <w:ilvl w:val="0"/>
          <w:numId w:val="15"/>
        </w:numPr>
        <w:tabs>
          <w:tab w:val="left" w:pos="1606"/>
          <w:tab w:val="left" w:pos="10724"/>
        </w:tabs>
        <w:autoSpaceDE w:val="0"/>
        <w:autoSpaceDN w:val="0"/>
        <w:spacing w:line="252" w:lineRule="exact"/>
        <w:ind w:left="567" w:hanging="246"/>
        <w:jc w:val="both"/>
        <w:rPr>
          <w:rFonts w:asciiTheme="minorHAnsi" w:hAnsiTheme="minorHAnsi" w:cstheme="minorHAnsi"/>
          <w:sz w:val="20"/>
          <w:szCs w:val="20"/>
        </w:rPr>
      </w:pPr>
      <w:r w:rsidRPr="00A94B36">
        <w:rPr>
          <w:rFonts w:asciiTheme="minorHAnsi" w:hAnsiTheme="minorHAnsi" w:cstheme="minorHAnsi"/>
          <w:sz w:val="20"/>
          <w:szCs w:val="20"/>
        </w:rPr>
        <w:t>Documento di gara Unico</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Europeo;</w:t>
      </w:r>
    </w:p>
    <w:p w:rsidR="00A94B36" w:rsidRPr="00A94B36" w:rsidRDefault="00A94B36" w:rsidP="00A94B36">
      <w:pPr>
        <w:pStyle w:val="Paragrafoelenco"/>
        <w:widowControl w:val="0"/>
        <w:numPr>
          <w:ilvl w:val="0"/>
          <w:numId w:val="15"/>
        </w:numPr>
        <w:tabs>
          <w:tab w:val="left" w:pos="1594"/>
          <w:tab w:val="left" w:pos="10724"/>
        </w:tabs>
        <w:autoSpaceDE w:val="0"/>
        <w:autoSpaceDN w:val="0"/>
        <w:spacing w:before="2"/>
        <w:ind w:left="567" w:right="388" w:hanging="284"/>
        <w:jc w:val="both"/>
        <w:rPr>
          <w:rFonts w:asciiTheme="minorHAnsi" w:hAnsiTheme="minorHAnsi" w:cstheme="minorHAnsi"/>
          <w:sz w:val="20"/>
          <w:szCs w:val="20"/>
        </w:rPr>
      </w:pPr>
      <w:r w:rsidRPr="00A94B36">
        <w:rPr>
          <w:rFonts w:asciiTheme="minorHAnsi" w:hAnsiTheme="minorHAnsi" w:cstheme="minorHAnsi"/>
          <w:sz w:val="20"/>
          <w:szCs w:val="20"/>
        </w:rPr>
        <w:t>Originale (firmato dal concorrente e dall’ausiliaria in formato elettronico) o scansione dell’originale cartaceo,</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firmata</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digitalmente,</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del</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contratto</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in</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virtù</w:t>
      </w:r>
      <w:r w:rsidRPr="00A94B36">
        <w:rPr>
          <w:rFonts w:asciiTheme="minorHAnsi" w:hAnsiTheme="minorHAnsi" w:cstheme="minorHAnsi"/>
          <w:spacing w:val="-17"/>
          <w:sz w:val="20"/>
          <w:szCs w:val="20"/>
        </w:rPr>
        <w:t xml:space="preserve"> </w:t>
      </w:r>
      <w:r w:rsidRPr="00A94B36">
        <w:rPr>
          <w:rFonts w:asciiTheme="minorHAnsi" w:hAnsiTheme="minorHAnsi" w:cstheme="minorHAnsi"/>
          <w:sz w:val="20"/>
          <w:szCs w:val="20"/>
        </w:rPr>
        <w:t>del</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quale</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l’impresa</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ausiliaria</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si</w:t>
      </w:r>
      <w:r w:rsidRPr="00A94B36">
        <w:rPr>
          <w:rFonts w:asciiTheme="minorHAnsi" w:hAnsiTheme="minorHAnsi" w:cstheme="minorHAnsi"/>
          <w:spacing w:val="-17"/>
          <w:sz w:val="20"/>
          <w:szCs w:val="20"/>
        </w:rPr>
        <w:t xml:space="preserve"> </w:t>
      </w:r>
      <w:r w:rsidRPr="00A94B36">
        <w:rPr>
          <w:rFonts w:asciiTheme="minorHAnsi" w:hAnsiTheme="minorHAnsi" w:cstheme="minorHAnsi"/>
          <w:sz w:val="20"/>
          <w:szCs w:val="20"/>
        </w:rPr>
        <w:t>obbliga</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nei</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confronti del</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concorrente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a</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fornire</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i</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requisiti</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a</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mettere</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a</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disposizione</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le</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risorse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e/o</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mezzi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prestati</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necessari</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per tutta la durata del contratto (In tale ipotesi il concorrente dovrà accompagnare tale copia conforme da un’autocertificazione ai sensi del DPR 445/2000 e da copia del documento di identità, in corso di validità, del sottoscrittore). Il predetto contratto dovrà essere determinato nell’oggetto, nella durata, e dovrà contenere ogni altro elemento utile ai fini dell’avvalimento. Pertanto il contratto di avvalimento dovrà riportare, in modo compiuto, specifico, esplicito ed esauriente la durata del contratto, l’oggetto dell’avvalimento, il tutto con dettagliata indicazione delle risorse e/o dei mezzi prestati in relazione ai requisiti oggetto di</w:t>
      </w:r>
      <w:r w:rsidRPr="00A94B36">
        <w:rPr>
          <w:rFonts w:asciiTheme="minorHAnsi" w:hAnsiTheme="minorHAnsi" w:cstheme="minorHAnsi"/>
          <w:spacing w:val="-2"/>
          <w:sz w:val="20"/>
          <w:szCs w:val="20"/>
        </w:rPr>
        <w:t xml:space="preserve"> </w:t>
      </w:r>
      <w:r w:rsidRPr="00A94B36">
        <w:rPr>
          <w:rFonts w:asciiTheme="minorHAnsi" w:hAnsiTheme="minorHAnsi" w:cstheme="minorHAnsi"/>
          <w:sz w:val="20"/>
          <w:szCs w:val="20"/>
        </w:rPr>
        <w:t>avvalimento.</w:t>
      </w:r>
    </w:p>
    <w:p w:rsidR="00A94B36" w:rsidRPr="00A94B36" w:rsidRDefault="00A94B36" w:rsidP="00A94B36">
      <w:pPr>
        <w:pStyle w:val="Corpotesto"/>
        <w:tabs>
          <w:tab w:val="left" w:pos="10724"/>
        </w:tabs>
        <w:spacing w:before="10"/>
        <w:ind w:left="567"/>
        <w:rPr>
          <w:rFonts w:asciiTheme="minorHAnsi" w:hAnsiTheme="minorHAnsi" w:cstheme="minorHAnsi"/>
          <w:sz w:val="20"/>
        </w:rPr>
      </w:pPr>
    </w:p>
    <w:p w:rsidR="00A94B36" w:rsidRPr="00A94B36" w:rsidRDefault="00A94B36" w:rsidP="00A94B36">
      <w:pPr>
        <w:tabs>
          <w:tab w:val="left" w:pos="10724"/>
        </w:tabs>
        <w:ind w:left="567" w:right="337"/>
        <w:jc w:val="both"/>
        <w:rPr>
          <w:rFonts w:asciiTheme="minorHAnsi" w:hAnsiTheme="minorHAnsi" w:cstheme="minorHAnsi"/>
          <w:i/>
          <w:sz w:val="20"/>
          <w:szCs w:val="20"/>
        </w:rPr>
      </w:pPr>
      <w:r w:rsidRPr="00A94B36">
        <w:rPr>
          <w:rFonts w:asciiTheme="minorHAnsi" w:hAnsiTheme="minorHAnsi" w:cstheme="minorHAnsi"/>
          <w:i/>
          <w:sz w:val="20"/>
          <w:szCs w:val="20"/>
        </w:rPr>
        <w:t xml:space="preserve">Nell’ambito del c.d. “soccorso istruttorio”, si applicherà il comma 9 dell’art. 83 del </w:t>
      </w:r>
      <w:proofErr w:type="spellStart"/>
      <w:proofErr w:type="gramStart"/>
      <w:r w:rsidRPr="00A94B36">
        <w:rPr>
          <w:rFonts w:asciiTheme="minorHAnsi" w:hAnsiTheme="minorHAnsi" w:cstheme="minorHAnsi"/>
          <w:i/>
          <w:sz w:val="20"/>
          <w:szCs w:val="20"/>
        </w:rPr>
        <w:t>D.Lgs</w:t>
      </w:r>
      <w:proofErr w:type="gramEnd"/>
      <w:r w:rsidRPr="00A94B36">
        <w:rPr>
          <w:rFonts w:asciiTheme="minorHAnsi" w:hAnsiTheme="minorHAnsi" w:cstheme="minorHAnsi"/>
          <w:i/>
          <w:sz w:val="20"/>
          <w:szCs w:val="20"/>
        </w:rPr>
        <w:t>.</w:t>
      </w:r>
      <w:proofErr w:type="spellEnd"/>
      <w:r w:rsidRPr="00A94B36">
        <w:rPr>
          <w:rFonts w:asciiTheme="minorHAnsi" w:hAnsiTheme="minorHAnsi" w:cstheme="minorHAnsi"/>
          <w:i/>
          <w:sz w:val="20"/>
          <w:szCs w:val="20"/>
        </w:rPr>
        <w:t xml:space="preserve"> n. 50/2016.</w:t>
      </w:r>
    </w:p>
    <w:p w:rsidR="00A94B36" w:rsidRPr="00A94B36" w:rsidRDefault="00A94B36" w:rsidP="00A94B36">
      <w:pPr>
        <w:pStyle w:val="Titolo2"/>
        <w:tabs>
          <w:tab w:val="left" w:pos="10724"/>
        </w:tabs>
        <w:spacing w:before="126"/>
        <w:ind w:left="567" w:right="337"/>
        <w:rPr>
          <w:rFonts w:asciiTheme="minorHAnsi" w:eastAsia="Calibri" w:hAnsiTheme="minorHAnsi" w:cstheme="minorHAnsi"/>
          <w:b w:val="0"/>
          <w:bCs w:val="0"/>
          <w:color w:val="auto"/>
          <w:sz w:val="20"/>
          <w:szCs w:val="20"/>
        </w:rPr>
      </w:pPr>
      <w:r w:rsidRPr="00A94B36">
        <w:rPr>
          <w:rFonts w:asciiTheme="minorHAnsi" w:eastAsia="Calibri" w:hAnsiTheme="minorHAnsi" w:cstheme="minorHAnsi"/>
          <w:b w:val="0"/>
          <w:bCs w:val="0"/>
          <w:color w:val="auto"/>
          <w:sz w:val="20"/>
          <w:szCs w:val="20"/>
        </w:rPr>
        <w:t xml:space="preserve">Per quanto ivi non indicato si rimanda all’Allegato 4) – Modalità Tecniche utilizzo Piattaforma </w:t>
      </w:r>
      <w:proofErr w:type="spellStart"/>
      <w:r w:rsidRPr="00A94B36">
        <w:rPr>
          <w:rFonts w:asciiTheme="minorHAnsi" w:eastAsia="Calibri" w:hAnsiTheme="minorHAnsi" w:cstheme="minorHAnsi"/>
          <w:b w:val="0"/>
          <w:bCs w:val="0"/>
          <w:color w:val="auto"/>
          <w:sz w:val="20"/>
          <w:szCs w:val="20"/>
        </w:rPr>
        <w:t>Sintel</w:t>
      </w:r>
      <w:proofErr w:type="spellEnd"/>
      <w:r w:rsidRPr="00A94B36">
        <w:rPr>
          <w:rFonts w:asciiTheme="minorHAnsi" w:eastAsia="Calibri" w:hAnsiTheme="minorHAnsi" w:cstheme="minorHAnsi"/>
          <w:b w:val="0"/>
          <w:bCs w:val="0"/>
          <w:color w:val="auto"/>
          <w:sz w:val="20"/>
          <w:szCs w:val="20"/>
        </w:rPr>
        <w:t xml:space="preserve"> della presente lettera invito-capitolato.</w:t>
      </w:r>
    </w:p>
    <w:p w:rsidR="00A94B36" w:rsidRPr="00A94B36" w:rsidRDefault="00A94B36" w:rsidP="00A94B36">
      <w:pPr>
        <w:tabs>
          <w:tab w:val="left" w:pos="10724"/>
        </w:tabs>
        <w:spacing w:before="119"/>
        <w:ind w:left="567" w:right="337"/>
        <w:jc w:val="both"/>
        <w:rPr>
          <w:rFonts w:asciiTheme="minorHAnsi" w:hAnsiTheme="minorHAnsi" w:cstheme="minorHAnsi"/>
          <w:b/>
          <w:sz w:val="20"/>
          <w:szCs w:val="20"/>
        </w:rPr>
      </w:pPr>
      <w:r w:rsidRPr="00A94B36">
        <w:rPr>
          <w:rFonts w:asciiTheme="minorHAnsi" w:hAnsiTheme="minorHAnsi" w:cstheme="minorHAnsi"/>
          <w:b/>
          <w:sz w:val="20"/>
          <w:szCs w:val="20"/>
        </w:rPr>
        <w:t>Si</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precisa,</w:t>
      </w:r>
      <w:r w:rsidRPr="00A94B36">
        <w:rPr>
          <w:rFonts w:asciiTheme="minorHAnsi" w:hAnsiTheme="minorHAnsi" w:cstheme="minorHAnsi"/>
          <w:b/>
          <w:spacing w:val="-17"/>
          <w:sz w:val="20"/>
          <w:szCs w:val="20"/>
        </w:rPr>
        <w:t xml:space="preserve"> </w:t>
      </w:r>
      <w:r w:rsidRPr="00A94B36">
        <w:rPr>
          <w:rFonts w:asciiTheme="minorHAnsi" w:hAnsiTheme="minorHAnsi" w:cstheme="minorHAnsi"/>
          <w:b/>
          <w:sz w:val="20"/>
          <w:szCs w:val="20"/>
        </w:rPr>
        <w:t>altresì,</w:t>
      </w:r>
      <w:r w:rsidRPr="00A94B36">
        <w:rPr>
          <w:rFonts w:asciiTheme="minorHAnsi" w:hAnsiTheme="minorHAnsi" w:cstheme="minorHAnsi"/>
          <w:b/>
          <w:spacing w:val="-18"/>
          <w:sz w:val="20"/>
          <w:szCs w:val="20"/>
        </w:rPr>
        <w:t xml:space="preserve"> </w:t>
      </w:r>
      <w:r w:rsidRPr="00A94B36">
        <w:rPr>
          <w:rFonts w:asciiTheme="minorHAnsi" w:hAnsiTheme="minorHAnsi" w:cstheme="minorHAnsi"/>
          <w:b/>
          <w:sz w:val="20"/>
          <w:szCs w:val="20"/>
        </w:rPr>
        <w:t>che,</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qualora</w:t>
      </w:r>
      <w:r w:rsidRPr="00A94B36">
        <w:rPr>
          <w:rFonts w:asciiTheme="minorHAnsi" w:hAnsiTheme="minorHAnsi" w:cstheme="minorHAnsi"/>
          <w:b/>
          <w:spacing w:val="-17"/>
          <w:sz w:val="20"/>
          <w:szCs w:val="20"/>
        </w:rPr>
        <w:t xml:space="preserve"> </w:t>
      </w:r>
      <w:r w:rsidRPr="00A94B36">
        <w:rPr>
          <w:rFonts w:asciiTheme="minorHAnsi" w:hAnsiTheme="minorHAnsi" w:cstheme="minorHAnsi"/>
          <w:b/>
          <w:sz w:val="20"/>
          <w:szCs w:val="20"/>
        </w:rPr>
        <w:t>l’operatore</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necessiti</w:t>
      </w:r>
      <w:r w:rsidRPr="00A94B36">
        <w:rPr>
          <w:rFonts w:asciiTheme="minorHAnsi" w:hAnsiTheme="minorHAnsi" w:cstheme="minorHAnsi"/>
          <w:b/>
          <w:spacing w:val="-16"/>
          <w:sz w:val="20"/>
          <w:szCs w:val="20"/>
        </w:rPr>
        <w:t xml:space="preserve"> </w:t>
      </w:r>
      <w:r w:rsidRPr="00A94B36">
        <w:rPr>
          <w:rFonts w:asciiTheme="minorHAnsi" w:hAnsiTheme="minorHAnsi" w:cstheme="minorHAnsi"/>
          <w:b/>
          <w:sz w:val="20"/>
          <w:szCs w:val="20"/>
        </w:rPr>
        <w:t>di</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allegare</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più</w:t>
      </w:r>
      <w:r w:rsidRPr="00A94B36">
        <w:rPr>
          <w:rFonts w:asciiTheme="minorHAnsi" w:hAnsiTheme="minorHAnsi" w:cstheme="minorHAnsi"/>
          <w:b/>
          <w:spacing w:val="-16"/>
          <w:sz w:val="20"/>
          <w:szCs w:val="20"/>
        </w:rPr>
        <w:t xml:space="preserve"> </w:t>
      </w:r>
      <w:r w:rsidRPr="00A94B36">
        <w:rPr>
          <w:rFonts w:asciiTheme="minorHAnsi" w:hAnsiTheme="minorHAnsi" w:cstheme="minorHAnsi"/>
          <w:b/>
          <w:sz w:val="20"/>
          <w:szCs w:val="20"/>
        </w:rPr>
        <w:t>di</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un</w:t>
      </w:r>
      <w:r w:rsidRPr="00A94B36">
        <w:rPr>
          <w:rFonts w:asciiTheme="minorHAnsi" w:hAnsiTheme="minorHAnsi" w:cstheme="minorHAnsi"/>
          <w:b/>
          <w:spacing w:val="-17"/>
          <w:sz w:val="20"/>
          <w:szCs w:val="20"/>
        </w:rPr>
        <w:t xml:space="preserve"> </w:t>
      </w:r>
      <w:r w:rsidRPr="00A94B36">
        <w:rPr>
          <w:rFonts w:asciiTheme="minorHAnsi" w:hAnsiTheme="minorHAnsi" w:cstheme="minorHAnsi"/>
          <w:b/>
          <w:sz w:val="20"/>
          <w:szCs w:val="20"/>
        </w:rPr>
        <w:t>documento</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per</w:t>
      </w:r>
      <w:r w:rsidRPr="00A94B36">
        <w:rPr>
          <w:rFonts w:asciiTheme="minorHAnsi" w:hAnsiTheme="minorHAnsi" w:cstheme="minorHAnsi"/>
          <w:b/>
          <w:spacing w:val="-17"/>
          <w:sz w:val="20"/>
          <w:szCs w:val="20"/>
        </w:rPr>
        <w:t xml:space="preserve"> </w:t>
      </w:r>
      <w:r w:rsidRPr="00A94B36">
        <w:rPr>
          <w:rFonts w:asciiTheme="minorHAnsi" w:hAnsiTheme="minorHAnsi" w:cstheme="minorHAnsi"/>
          <w:b/>
          <w:sz w:val="20"/>
          <w:szCs w:val="20"/>
        </w:rPr>
        <w:t>campo</w:t>
      </w:r>
      <w:r w:rsidRPr="00A94B36">
        <w:rPr>
          <w:rFonts w:asciiTheme="minorHAnsi" w:hAnsiTheme="minorHAnsi" w:cstheme="minorHAnsi"/>
          <w:b/>
          <w:spacing w:val="-14"/>
          <w:sz w:val="20"/>
          <w:szCs w:val="20"/>
        </w:rPr>
        <w:t xml:space="preserve"> </w:t>
      </w:r>
      <w:proofErr w:type="spellStart"/>
      <w:r w:rsidRPr="00A94B36">
        <w:rPr>
          <w:rFonts w:asciiTheme="minorHAnsi" w:hAnsiTheme="minorHAnsi" w:cstheme="minorHAnsi"/>
          <w:b/>
          <w:sz w:val="20"/>
          <w:szCs w:val="20"/>
        </w:rPr>
        <w:t>Sintel</w:t>
      </w:r>
      <w:proofErr w:type="spellEnd"/>
      <w:r w:rsidRPr="00A94B36">
        <w:rPr>
          <w:rFonts w:asciiTheme="minorHAnsi" w:hAnsiTheme="minorHAnsi" w:cstheme="minorHAnsi"/>
          <w:b/>
          <w:sz w:val="20"/>
          <w:szCs w:val="20"/>
        </w:rPr>
        <w:t>, essi dovranno essere aggregati in un unico file compresso (non firmato digitalmente) in formato elettronico</w:t>
      </w:r>
      <w:r w:rsidRPr="00A94B36">
        <w:rPr>
          <w:rFonts w:asciiTheme="minorHAnsi" w:hAnsiTheme="minorHAnsi" w:cstheme="minorHAnsi"/>
          <w:b/>
          <w:spacing w:val="-6"/>
          <w:sz w:val="20"/>
          <w:szCs w:val="20"/>
        </w:rPr>
        <w:t xml:space="preserve"> </w:t>
      </w:r>
      <w:r w:rsidRPr="00A94B36">
        <w:rPr>
          <w:rFonts w:asciiTheme="minorHAnsi" w:hAnsiTheme="minorHAnsi" w:cstheme="minorHAnsi"/>
          <w:b/>
          <w:sz w:val="20"/>
          <w:szCs w:val="20"/>
        </w:rPr>
        <w:t>.zip</w:t>
      </w:r>
      <w:r w:rsidRPr="00A94B36">
        <w:rPr>
          <w:rFonts w:asciiTheme="minorHAnsi" w:hAnsiTheme="minorHAnsi" w:cstheme="minorHAnsi"/>
          <w:b/>
          <w:spacing w:val="-6"/>
          <w:sz w:val="20"/>
          <w:szCs w:val="20"/>
        </w:rPr>
        <w:t xml:space="preserve"> </w:t>
      </w:r>
      <w:r w:rsidRPr="00A94B36">
        <w:rPr>
          <w:rFonts w:asciiTheme="minorHAnsi" w:hAnsiTheme="minorHAnsi" w:cstheme="minorHAnsi"/>
          <w:b/>
          <w:sz w:val="20"/>
          <w:szCs w:val="20"/>
        </w:rPr>
        <w:t>ovvero</w:t>
      </w:r>
      <w:r w:rsidRPr="00A94B36">
        <w:rPr>
          <w:rFonts w:asciiTheme="minorHAnsi" w:hAnsiTheme="minorHAnsi" w:cstheme="minorHAnsi"/>
          <w:b/>
          <w:spacing w:val="-6"/>
          <w:sz w:val="20"/>
          <w:szCs w:val="20"/>
        </w:rPr>
        <w:t xml:space="preserve"> </w:t>
      </w:r>
      <w:r w:rsidRPr="00A94B36">
        <w:rPr>
          <w:rFonts w:asciiTheme="minorHAnsi" w:hAnsiTheme="minorHAnsi" w:cstheme="minorHAnsi"/>
          <w:b/>
          <w:sz w:val="20"/>
          <w:szCs w:val="20"/>
        </w:rPr>
        <w:t>.</w:t>
      </w:r>
      <w:proofErr w:type="spellStart"/>
      <w:r w:rsidRPr="00A94B36">
        <w:rPr>
          <w:rFonts w:asciiTheme="minorHAnsi" w:hAnsiTheme="minorHAnsi" w:cstheme="minorHAnsi"/>
          <w:b/>
          <w:sz w:val="20"/>
          <w:szCs w:val="20"/>
        </w:rPr>
        <w:t>rar</w:t>
      </w:r>
      <w:proofErr w:type="spellEnd"/>
      <w:r w:rsidRPr="00A94B36">
        <w:rPr>
          <w:rFonts w:asciiTheme="minorHAnsi" w:hAnsiTheme="minorHAnsi" w:cstheme="minorHAnsi"/>
          <w:b/>
          <w:spacing w:val="-5"/>
          <w:sz w:val="20"/>
          <w:szCs w:val="20"/>
        </w:rPr>
        <w:t xml:space="preserve"> </w:t>
      </w:r>
      <w:r w:rsidRPr="00A94B36">
        <w:rPr>
          <w:rFonts w:asciiTheme="minorHAnsi" w:hAnsiTheme="minorHAnsi" w:cstheme="minorHAnsi"/>
          <w:b/>
          <w:sz w:val="20"/>
          <w:szCs w:val="20"/>
        </w:rPr>
        <w:t>ovvero</w:t>
      </w:r>
      <w:r w:rsidRPr="00A94B36">
        <w:rPr>
          <w:rFonts w:asciiTheme="minorHAnsi" w:hAnsiTheme="minorHAnsi" w:cstheme="minorHAnsi"/>
          <w:b/>
          <w:spacing w:val="-6"/>
          <w:sz w:val="20"/>
          <w:szCs w:val="20"/>
        </w:rPr>
        <w:t xml:space="preserve"> </w:t>
      </w:r>
      <w:r w:rsidRPr="00A94B36">
        <w:rPr>
          <w:rFonts w:asciiTheme="minorHAnsi" w:hAnsiTheme="minorHAnsi" w:cstheme="minorHAnsi"/>
          <w:b/>
          <w:sz w:val="20"/>
          <w:szCs w:val="20"/>
        </w:rPr>
        <w:t>.7z</w:t>
      </w:r>
      <w:r w:rsidRPr="00A94B36">
        <w:rPr>
          <w:rFonts w:asciiTheme="minorHAnsi" w:hAnsiTheme="minorHAnsi" w:cstheme="minorHAnsi"/>
          <w:b/>
          <w:spacing w:val="-8"/>
          <w:sz w:val="20"/>
          <w:szCs w:val="20"/>
        </w:rPr>
        <w:t xml:space="preserve"> </w:t>
      </w:r>
      <w:r w:rsidRPr="00A94B36">
        <w:rPr>
          <w:rFonts w:asciiTheme="minorHAnsi" w:hAnsiTheme="minorHAnsi" w:cstheme="minorHAnsi"/>
          <w:b/>
          <w:sz w:val="20"/>
          <w:szCs w:val="20"/>
        </w:rPr>
        <w:t>ovvero</w:t>
      </w:r>
      <w:r w:rsidRPr="00A94B36">
        <w:rPr>
          <w:rFonts w:asciiTheme="minorHAnsi" w:hAnsiTheme="minorHAnsi" w:cstheme="minorHAnsi"/>
          <w:b/>
          <w:spacing w:val="-9"/>
          <w:sz w:val="20"/>
          <w:szCs w:val="20"/>
        </w:rPr>
        <w:t xml:space="preserve"> </w:t>
      </w:r>
      <w:r w:rsidRPr="00A94B36">
        <w:rPr>
          <w:rFonts w:asciiTheme="minorHAnsi" w:hAnsiTheme="minorHAnsi" w:cstheme="minorHAnsi"/>
          <w:b/>
          <w:sz w:val="20"/>
          <w:szCs w:val="20"/>
        </w:rPr>
        <w:t>equivalenti</w:t>
      </w:r>
      <w:r w:rsidRPr="00A94B36">
        <w:rPr>
          <w:rFonts w:asciiTheme="minorHAnsi" w:hAnsiTheme="minorHAnsi" w:cstheme="minorHAnsi"/>
          <w:b/>
          <w:spacing w:val="-4"/>
          <w:sz w:val="20"/>
          <w:szCs w:val="20"/>
        </w:rPr>
        <w:t xml:space="preserve"> </w:t>
      </w:r>
      <w:r w:rsidRPr="00A94B36">
        <w:rPr>
          <w:rFonts w:asciiTheme="minorHAnsi" w:hAnsiTheme="minorHAnsi" w:cstheme="minorHAnsi"/>
          <w:b/>
          <w:sz w:val="20"/>
          <w:szCs w:val="20"/>
        </w:rPr>
        <w:t>software</w:t>
      </w:r>
      <w:r w:rsidRPr="00A94B36">
        <w:rPr>
          <w:rFonts w:asciiTheme="minorHAnsi" w:hAnsiTheme="minorHAnsi" w:cstheme="minorHAnsi"/>
          <w:b/>
          <w:spacing w:val="-6"/>
          <w:sz w:val="20"/>
          <w:szCs w:val="20"/>
        </w:rPr>
        <w:t xml:space="preserve"> </w:t>
      </w:r>
      <w:r w:rsidRPr="00A94B36">
        <w:rPr>
          <w:rFonts w:asciiTheme="minorHAnsi" w:hAnsiTheme="minorHAnsi" w:cstheme="minorHAnsi"/>
          <w:b/>
          <w:sz w:val="20"/>
          <w:szCs w:val="20"/>
        </w:rPr>
        <w:t>di</w:t>
      </w:r>
      <w:r w:rsidRPr="00A94B36">
        <w:rPr>
          <w:rFonts w:asciiTheme="minorHAnsi" w:hAnsiTheme="minorHAnsi" w:cstheme="minorHAnsi"/>
          <w:b/>
          <w:spacing w:val="-8"/>
          <w:sz w:val="20"/>
          <w:szCs w:val="20"/>
        </w:rPr>
        <w:t xml:space="preserve"> </w:t>
      </w:r>
      <w:r w:rsidRPr="00A94B36">
        <w:rPr>
          <w:rFonts w:asciiTheme="minorHAnsi" w:hAnsiTheme="minorHAnsi" w:cstheme="minorHAnsi"/>
          <w:b/>
          <w:sz w:val="20"/>
          <w:szCs w:val="20"/>
        </w:rPr>
        <w:t>compressione</w:t>
      </w:r>
      <w:r w:rsidRPr="00A94B36">
        <w:rPr>
          <w:rFonts w:asciiTheme="minorHAnsi" w:hAnsiTheme="minorHAnsi" w:cstheme="minorHAnsi"/>
          <w:b/>
          <w:spacing w:val="-5"/>
          <w:sz w:val="20"/>
          <w:szCs w:val="20"/>
        </w:rPr>
        <w:t xml:space="preserve"> </w:t>
      </w:r>
      <w:r w:rsidRPr="00A94B36">
        <w:rPr>
          <w:rFonts w:asciiTheme="minorHAnsi" w:hAnsiTheme="minorHAnsi" w:cstheme="minorHAnsi"/>
          <w:b/>
          <w:sz w:val="20"/>
          <w:szCs w:val="20"/>
        </w:rPr>
        <w:t>dati,</w:t>
      </w:r>
      <w:r w:rsidRPr="00A94B36">
        <w:rPr>
          <w:rFonts w:asciiTheme="minorHAnsi" w:hAnsiTheme="minorHAnsi" w:cstheme="minorHAnsi"/>
          <w:b/>
          <w:spacing w:val="-9"/>
          <w:sz w:val="20"/>
          <w:szCs w:val="20"/>
        </w:rPr>
        <w:t xml:space="preserve"> </w:t>
      </w:r>
      <w:r w:rsidRPr="00A94B36">
        <w:rPr>
          <w:rFonts w:asciiTheme="minorHAnsi" w:hAnsiTheme="minorHAnsi" w:cstheme="minorHAnsi"/>
          <w:b/>
          <w:sz w:val="20"/>
          <w:szCs w:val="20"/>
        </w:rPr>
        <w:t>come</w:t>
      </w:r>
      <w:r w:rsidRPr="00A94B36">
        <w:rPr>
          <w:rFonts w:asciiTheme="minorHAnsi" w:hAnsiTheme="minorHAnsi" w:cstheme="minorHAnsi"/>
          <w:b/>
          <w:spacing w:val="-6"/>
          <w:sz w:val="20"/>
          <w:szCs w:val="20"/>
        </w:rPr>
        <w:t xml:space="preserve"> </w:t>
      </w:r>
      <w:r w:rsidRPr="00A94B36">
        <w:rPr>
          <w:rFonts w:asciiTheme="minorHAnsi" w:hAnsiTheme="minorHAnsi" w:cstheme="minorHAnsi"/>
          <w:b/>
          <w:sz w:val="20"/>
          <w:szCs w:val="20"/>
        </w:rPr>
        <w:t>meglio precisato</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nell’Allegato</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4)</w:t>
      </w:r>
      <w:r w:rsidRPr="00A94B36">
        <w:rPr>
          <w:rFonts w:asciiTheme="minorHAnsi" w:hAnsiTheme="minorHAnsi" w:cstheme="minorHAnsi"/>
          <w:b/>
          <w:spacing w:val="-12"/>
          <w:sz w:val="20"/>
          <w:szCs w:val="20"/>
        </w:rPr>
        <w:t xml:space="preserve"> </w:t>
      </w:r>
      <w:r w:rsidRPr="00A94B36">
        <w:rPr>
          <w:rFonts w:asciiTheme="minorHAnsi" w:hAnsiTheme="minorHAnsi" w:cstheme="minorHAnsi"/>
          <w:b/>
          <w:sz w:val="20"/>
          <w:szCs w:val="20"/>
        </w:rPr>
        <w:t>-</w:t>
      </w:r>
      <w:r w:rsidRPr="00A94B36">
        <w:rPr>
          <w:rFonts w:asciiTheme="minorHAnsi" w:hAnsiTheme="minorHAnsi" w:cstheme="minorHAnsi"/>
          <w:b/>
          <w:spacing w:val="-16"/>
          <w:sz w:val="20"/>
          <w:szCs w:val="20"/>
        </w:rPr>
        <w:t xml:space="preserve"> </w:t>
      </w:r>
      <w:r w:rsidRPr="00A94B36">
        <w:rPr>
          <w:rFonts w:asciiTheme="minorHAnsi" w:hAnsiTheme="minorHAnsi" w:cstheme="minorHAnsi"/>
          <w:b/>
          <w:sz w:val="20"/>
          <w:szCs w:val="20"/>
        </w:rPr>
        <w:t>Modalità</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Tecniche</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utilizzo</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Piattaforma</w:t>
      </w:r>
      <w:r w:rsidRPr="00A94B36">
        <w:rPr>
          <w:rFonts w:asciiTheme="minorHAnsi" w:hAnsiTheme="minorHAnsi" w:cstheme="minorHAnsi"/>
          <w:b/>
          <w:spacing w:val="-14"/>
          <w:sz w:val="20"/>
          <w:szCs w:val="20"/>
        </w:rPr>
        <w:t xml:space="preserve"> </w:t>
      </w:r>
      <w:proofErr w:type="spellStart"/>
      <w:r w:rsidRPr="00A94B36">
        <w:rPr>
          <w:rFonts w:asciiTheme="minorHAnsi" w:hAnsiTheme="minorHAnsi" w:cstheme="minorHAnsi"/>
          <w:b/>
          <w:sz w:val="20"/>
          <w:szCs w:val="20"/>
        </w:rPr>
        <w:t>Sintel</w:t>
      </w:r>
      <w:proofErr w:type="spellEnd"/>
      <w:r w:rsidRPr="00A94B36">
        <w:rPr>
          <w:rFonts w:asciiTheme="minorHAnsi" w:hAnsiTheme="minorHAnsi" w:cstheme="minorHAnsi"/>
          <w:b/>
          <w:spacing w:val="-13"/>
          <w:sz w:val="20"/>
          <w:szCs w:val="20"/>
        </w:rPr>
        <w:t xml:space="preserve"> </w:t>
      </w:r>
      <w:r w:rsidRPr="00A94B36">
        <w:rPr>
          <w:rFonts w:asciiTheme="minorHAnsi" w:hAnsiTheme="minorHAnsi" w:cstheme="minorHAnsi"/>
          <w:b/>
          <w:sz w:val="20"/>
          <w:szCs w:val="20"/>
        </w:rPr>
        <w:t>della</w:t>
      </w:r>
      <w:r w:rsidRPr="00A94B36">
        <w:rPr>
          <w:rFonts w:asciiTheme="minorHAnsi" w:hAnsiTheme="minorHAnsi" w:cstheme="minorHAnsi"/>
          <w:b/>
          <w:spacing w:val="-17"/>
          <w:sz w:val="20"/>
          <w:szCs w:val="20"/>
        </w:rPr>
        <w:t xml:space="preserve"> </w:t>
      </w:r>
      <w:r w:rsidRPr="00A94B36">
        <w:rPr>
          <w:rFonts w:asciiTheme="minorHAnsi" w:hAnsiTheme="minorHAnsi" w:cstheme="minorHAnsi"/>
          <w:b/>
          <w:sz w:val="20"/>
          <w:szCs w:val="20"/>
        </w:rPr>
        <w:t>presente</w:t>
      </w:r>
      <w:r w:rsidRPr="00A94B36">
        <w:rPr>
          <w:rFonts w:asciiTheme="minorHAnsi" w:hAnsiTheme="minorHAnsi" w:cstheme="minorHAnsi"/>
          <w:b/>
          <w:spacing w:val="-16"/>
          <w:sz w:val="20"/>
          <w:szCs w:val="20"/>
        </w:rPr>
        <w:t xml:space="preserve"> </w:t>
      </w:r>
      <w:r w:rsidRPr="00A94B36">
        <w:rPr>
          <w:rFonts w:asciiTheme="minorHAnsi" w:hAnsiTheme="minorHAnsi" w:cstheme="minorHAnsi"/>
          <w:b/>
          <w:sz w:val="20"/>
          <w:szCs w:val="20"/>
        </w:rPr>
        <w:t>lettera</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invito- capitolato.</w:t>
      </w:r>
    </w:p>
    <w:p w:rsidR="00A94B36" w:rsidRPr="00A94B36" w:rsidRDefault="00A94B36" w:rsidP="00A94B36">
      <w:pPr>
        <w:spacing w:before="120" w:line="251" w:lineRule="exact"/>
        <w:ind w:left="567" w:right="337"/>
        <w:jc w:val="both"/>
        <w:rPr>
          <w:rFonts w:asciiTheme="minorHAnsi" w:hAnsiTheme="minorHAnsi" w:cstheme="minorHAnsi"/>
          <w:b/>
          <w:sz w:val="20"/>
          <w:szCs w:val="20"/>
        </w:rPr>
      </w:pPr>
      <w:r w:rsidRPr="00A94B36">
        <w:rPr>
          <w:rFonts w:asciiTheme="minorHAnsi" w:hAnsiTheme="minorHAnsi" w:cstheme="minorHAnsi"/>
          <w:b/>
          <w:color w:val="4F81BC"/>
          <w:sz w:val="20"/>
          <w:szCs w:val="20"/>
        </w:rPr>
        <w:t>STEP 2 – Busta 2 “DOCUMENTAZIONE TECNICA”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 xml:space="preserve">Allo </w:t>
      </w:r>
      <w:proofErr w:type="spellStart"/>
      <w:r w:rsidRPr="00A94B36">
        <w:rPr>
          <w:rFonts w:asciiTheme="minorHAnsi" w:hAnsiTheme="minorHAnsi" w:cstheme="minorHAnsi"/>
          <w:sz w:val="20"/>
        </w:rPr>
        <w:t>step</w:t>
      </w:r>
      <w:proofErr w:type="spellEnd"/>
      <w:r w:rsidRPr="00A94B36">
        <w:rPr>
          <w:rFonts w:asciiTheme="minorHAnsi" w:hAnsiTheme="minorHAnsi" w:cstheme="minorHAnsi"/>
          <w:sz w:val="20"/>
        </w:rPr>
        <w:t xml:space="preserve"> 2 “Offerta tecnica” del percorso guidato “Invia offerta”, il concorrente dovrà inserire a Sistema, nell’apposito campo “Documentazione Tecnica”, in una cartella compressa non firmata digitalmente (non ulteriormente suddivisa in sottocartelle compresse e non firmate digitalmente) in formato elettronico .zip ovvero .</w:t>
      </w:r>
      <w:proofErr w:type="spellStart"/>
      <w:r w:rsidRPr="00A94B36">
        <w:rPr>
          <w:rFonts w:asciiTheme="minorHAnsi" w:hAnsiTheme="minorHAnsi" w:cstheme="minorHAnsi"/>
          <w:sz w:val="20"/>
        </w:rPr>
        <w:t>rar</w:t>
      </w:r>
      <w:proofErr w:type="spellEnd"/>
      <w:r w:rsidRPr="00A94B36">
        <w:rPr>
          <w:rFonts w:asciiTheme="minorHAnsi" w:hAnsiTheme="minorHAnsi" w:cstheme="minorHAnsi"/>
          <w:sz w:val="20"/>
        </w:rPr>
        <w:t xml:space="preserve"> ovvero .7z ovvero equivalenti software di compressione dati, tutti i documenti firmati digitalmente di seguito elencati, con riferimento alle caratteristiche tecniche del servizio descritte nella presente lettera invito-capitolato:</w:t>
      </w:r>
    </w:p>
    <w:p w:rsidR="00A94B36" w:rsidRPr="00A94B36" w:rsidRDefault="00A94B36" w:rsidP="00A94B36">
      <w:pPr>
        <w:pStyle w:val="Corpotesto"/>
        <w:ind w:left="567" w:right="337"/>
        <w:rPr>
          <w:rFonts w:asciiTheme="minorHAnsi" w:hAnsiTheme="minorHAnsi" w:cstheme="minorHAnsi"/>
          <w:sz w:val="20"/>
        </w:rPr>
      </w:pPr>
    </w:p>
    <w:p w:rsidR="00A94B36" w:rsidRPr="00A94B36" w:rsidRDefault="00A94B36" w:rsidP="00A94B36">
      <w:pPr>
        <w:pStyle w:val="Corpotesto"/>
        <w:tabs>
          <w:tab w:val="left" w:pos="851"/>
        </w:tabs>
        <w:ind w:left="567" w:right="337"/>
        <w:rPr>
          <w:rFonts w:asciiTheme="minorHAnsi" w:hAnsiTheme="minorHAnsi" w:cstheme="minorHAnsi"/>
          <w:b/>
          <w:sz w:val="20"/>
        </w:rPr>
      </w:pPr>
      <w:r w:rsidRPr="00A94B36">
        <w:rPr>
          <w:rFonts w:asciiTheme="minorHAnsi" w:hAnsiTheme="minorHAnsi" w:cstheme="minorHAnsi"/>
          <w:b/>
          <w:sz w:val="20"/>
        </w:rPr>
        <w:t xml:space="preserve">Proposta tecnica:  </w:t>
      </w:r>
    </w:p>
    <w:p w:rsidR="00A94B36" w:rsidRPr="00A94B36" w:rsidRDefault="00A94B36" w:rsidP="00A94B36">
      <w:pPr>
        <w:pStyle w:val="Corpotesto"/>
        <w:tabs>
          <w:tab w:val="left" w:pos="851"/>
        </w:tabs>
        <w:ind w:left="567" w:right="337"/>
        <w:rPr>
          <w:rFonts w:asciiTheme="minorHAnsi" w:hAnsiTheme="minorHAnsi" w:cstheme="minorHAnsi"/>
          <w:sz w:val="20"/>
        </w:rPr>
      </w:pPr>
      <w:r w:rsidRPr="00A94B36">
        <w:rPr>
          <w:rFonts w:asciiTheme="minorHAnsi" w:hAnsiTheme="minorHAnsi" w:cstheme="minorHAnsi"/>
          <w:b/>
          <w:sz w:val="20"/>
        </w:rPr>
        <w:t xml:space="preserve">a) </w:t>
      </w:r>
      <w:r w:rsidRPr="00A94B36">
        <w:rPr>
          <w:rFonts w:asciiTheme="minorHAnsi" w:hAnsiTheme="minorHAnsi" w:cstheme="minorHAnsi"/>
          <w:sz w:val="20"/>
        </w:rPr>
        <w:t>dettagliata relazione tecnico/organizzativa riportante la soluzione di intervento proposta tenendo conto di quanto indicato nel presente avviso con espresso riferimento ai criteri e sub criteri di valutazione indicati nella tabella di cui al punto precedente con specifica indicazione di:</w:t>
      </w:r>
    </w:p>
    <w:p w:rsidR="00A94B36" w:rsidRPr="00A94B36" w:rsidRDefault="00A94B36" w:rsidP="00A94B36">
      <w:pPr>
        <w:pStyle w:val="Corpotesto"/>
        <w:tabs>
          <w:tab w:val="left" w:pos="851"/>
        </w:tabs>
        <w:ind w:left="567" w:right="337"/>
        <w:rPr>
          <w:rFonts w:asciiTheme="minorHAnsi" w:hAnsiTheme="minorHAnsi" w:cstheme="minorHAnsi"/>
          <w:sz w:val="20"/>
        </w:rPr>
      </w:pPr>
      <w:r w:rsidRPr="00A94B36">
        <w:rPr>
          <w:rFonts w:asciiTheme="minorHAnsi" w:hAnsiTheme="minorHAnsi" w:cstheme="minorHAnsi"/>
          <w:sz w:val="20"/>
        </w:rPr>
        <w:t xml:space="preserve">- </w:t>
      </w:r>
      <w:r w:rsidRPr="00A94B36">
        <w:rPr>
          <w:rFonts w:asciiTheme="minorHAnsi" w:hAnsiTheme="minorHAnsi" w:cstheme="minorHAnsi"/>
          <w:sz w:val="20"/>
        </w:rPr>
        <w:tab/>
      </w:r>
      <w:r w:rsidRPr="00A94B36">
        <w:rPr>
          <w:rFonts w:asciiTheme="minorHAnsi" w:hAnsiTheme="minorHAnsi" w:cstheme="minorHAnsi"/>
          <w:sz w:val="20"/>
          <w:u w:val="single"/>
        </w:rPr>
        <w:t xml:space="preserve">progetto di gestione delle attività: </w:t>
      </w:r>
      <w:r w:rsidRPr="00A94B36">
        <w:rPr>
          <w:rFonts w:asciiTheme="minorHAnsi" w:hAnsiTheme="minorHAnsi" w:cstheme="minorHAnsi"/>
          <w:sz w:val="20"/>
        </w:rPr>
        <w:t xml:space="preserve">modalità di gestione e organizzazione delle attività oggetto del presente avviso con l’obiettivo di: assicurare appropriatezza ed efficacia negli interventi, coerenza con gli obiettivi del Programma in relazione: ai processi di presa in carico dei minori a rischio di allontanamento e del loro nucleo familiare, al sostegno alla genitorialità, alla prevenzione dell’allontanamento, all’effettiva partecipazione degli utenti rispetto ai processi di cura che li riguardano; garantire l’effettiva partecipazione del minore, dei suoi genitori e di tutti i destinatari degli interventi in tutte le fasi della presa in carico; garantire il coinvolgimento di soggetti terzi nell’attività e nella collaborazione con la rete dei servizi impegnati nella presa in carico del minore e del nucleo coinvolto nel Programma; </w:t>
      </w:r>
    </w:p>
    <w:p w:rsidR="00A94B36" w:rsidRPr="00A94B36" w:rsidRDefault="00A94B36" w:rsidP="00A94B36">
      <w:pPr>
        <w:pStyle w:val="Corpotesto"/>
        <w:tabs>
          <w:tab w:val="left" w:pos="851"/>
        </w:tabs>
        <w:ind w:left="567" w:right="337"/>
        <w:rPr>
          <w:rFonts w:asciiTheme="minorHAnsi" w:hAnsiTheme="minorHAnsi" w:cstheme="minorHAnsi"/>
          <w:sz w:val="20"/>
        </w:rPr>
      </w:pPr>
      <w:r w:rsidRPr="00A94B36">
        <w:rPr>
          <w:rFonts w:asciiTheme="minorHAnsi" w:hAnsiTheme="minorHAnsi" w:cstheme="minorHAnsi"/>
          <w:sz w:val="20"/>
        </w:rPr>
        <w:lastRenderedPageBreak/>
        <w:t xml:space="preserve">- </w:t>
      </w:r>
      <w:r w:rsidRPr="00A94B36">
        <w:rPr>
          <w:rFonts w:asciiTheme="minorHAnsi" w:hAnsiTheme="minorHAnsi" w:cstheme="minorHAnsi"/>
          <w:sz w:val="20"/>
        </w:rPr>
        <w:tab/>
      </w:r>
      <w:r w:rsidRPr="00A94B36">
        <w:rPr>
          <w:rFonts w:asciiTheme="minorHAnsi" w:hAnsiTheme="minorHAnsi" w:cstheme="minorHAnsi"/>
          <w:sz w:val="20"/>
          <w:u w:val="single"/>
        </w:rPr>
        <w:t xml:space="preserve">qualificazione dell’ente nella gestione delle attività: </w:t>
      </w:r>
      <w:r w:rsidRPr="00A94B36">
        <w:rPr>
          <w:rFonts w:asciiTheme="minorHAnsi" w:hAnsiTheme="minorHAnsi" w:cstheme="minorHAnsi"/>
          <w:sz w:val="20"/>
        </w:rPr>
        <w:t xml:space="preserve">esperienza specifica negli ultimi 3 anni nella gestione delle attività oggetto del presente avviso: educativa domiciliare, sostegno alla genitorialità, organizzazione di attività espressivo-emotive con minori, utilizzo degli strumenti di </w:t>
      </w:r>
      <w:proofErr w:type="spellStart"/>
      <w:r w:rsidRPr="00A94B36">
        <w:rPr>
          <w:rFonts w:asciiTheme="minorHAnsi" w:hAnsiTheme="minorHAnsi" w:cstheme="minorHAnsi"/>
          <w:sz w:val="20"/>
        </w:rPr>
        <w:t>assessment</w:t>
      </w:r>
      <w:proofErr w:type="spellEnd"/>
      <w:r w:rsidRPr="00A94B36">
        <w:rPr>
          <w:rFonts w:asciiTheme="minorHAnsi" w:hAnsiTheme="minorHAnsi" w:cstheme="minorHAnsi"/>
          <w:sz w:val="20"/>
        </w:rPr>
        <w:t xml:space="preserve"> e progettazione individualizzata previsti nella metodologia del Programma; esperienze maturate di collaborazione con la rete territoriale (ambito aziendale) dei servizi di settore per almeno 2 anni;</w:t>
      </w:r>
    </w:p>
    <w:p w:rsidR="00A94B36" w:rsidRPr="00A94B36" w:rsidRDefault="00A94B36" w:rsidP="00A94B36">
      <w:pPr>
        <w:pStyle w:val="Corpotesto"/>
        <w:tabs>
          <w:tab w:val="left" w:pos="851"/>
        </w:tabs>
        <w:ind w:left="567" w:right="337"/>
        <w:rPr>
          <w:rFonts w:asciiTheme="minorHAnsi" w:hAnsiTheme="minorHAnsi" w:cstheme="minorHAnsi"/>
          <w:sz w:val="20"/>
        </w:rPr>
      </w:pPr>
      <w:r w:rsidRPr="00A94B36">
        <w:rPr>
          <w:rFonts w:asciiTheme="minorHAnsi" w:hAnsiTheme="minorHAnsi" w:cstheme="minorHAnsi"/>
          <w:sz w:val="20"/>
        </w:rPr>
        <w:t xml:space="preserve">- </w:t>
      </w:r>
      <w:r w:rsidRPr="00A94B36">
        <w:rPr>
          <w:rFonts w:asciiTheme="minorHAnsi" w:hAnsiTheme="minorHAnsi" w:cstheme="minorHAnsi"/>
          <w:sz w:val="20"/>
        </w:rPr>
        <w:tab/>
      </w:r>
      <w:r w:rsidRPr="00A94B36">
        <w:rPr>
          <w:rFonts w:asciiTheme="minorHAnsi" w:hAnsiTheme="minorHAnsi" w:cstheme="minorHAnsi"/>
          <w:sz w:val="20"/>
          <w:u w:val="single"/>
        </w:rPr>
        <w:t xml:space="preserve">continuità del servizio: </w:t>
      </w:r>
      <w:r w:rsidRPr="00A94B36">
        <w:rPr>
          <w:rFonts w:asciiTheme="minorHAnsi" w:hAnsiTheme="minorHAnsi" w:cstheme="minorHAnsi"/>
          <w:sz w:val="20"/>
        </w:rPr>
        <w:t xml:space="preserve">modalità e strategie messe in campo dall’affidatario al fine di ridurre il turn over e gestire la continuità del servizio; </w:t>
      </w:r>
    </w:p>
    <w:p w:rsidR="00A94B36" w:rsidRPr="00A94B36" w:rsidRDefault="00A94B36" w:rsidP="00A94B36">
      <w:pPr>
        <w:pStyle w:val="Corpotesto"/>
        <w:tabs>
          <w:tab w:val="left" w:pos="851"/>
        </w:tabs>
        <w:ind w:left="567" w:right="337"/>
        <w:rPr>
          <w:rFonts w:asciiTheme="minorHAnsi" w:hAnsiTheme="minorHAnsi" w:cstheme="minorHAnsi"/>
          <w:sz w:val="20"/>
        </w:rPr>
      </w:pPr>
      <w:r w:rsidRPr="00A94B36">
        <w:rPr>
          <w:rFonts w:asciiTheme="minorHAnsi" w:hAnsiTheme="minorHAnsi" w:cstheme="minorHAnsi"/>
          <w:sz w:val="20"/>
        </w:rPr>
        <w:t xml:space="preserve">- </w:t>
      </w:r>
      <w:r w:rsidRPr="00A94B36">
        <w:rPr>
          <w:rFonts w:asciiTheme="minorHAnsi" w:hAnsiTheme="minorHAnsi" w:cstheme="minorHAnsi"/>
          <w:sz w:val="20"/>
        </w:rPr>
        <w:tab/>
      </w:r>
      <w:r w:rsidRPr="00A94B36">
        <w:rPr>
          <w:rFonts w:asciiTheme="minorHAnsi" w:hAnsiTheme="minorHAnsi" w:cstheme="minorHAnsi"/>
          <w:sz w:val="20"/>
          <w:u w:val="single"/>
        </w:rPr>
        <w:t>proposte migliorative</w:t>
      </w:r>
      <w:r w:rsidRPr="00A94B36">
        <w:rPr>
          <w:rFonts w:asciiTheme="minorHAnsi" w:hAnsiTheme="minorHAnsi" w:cstheme="minorHAnsi"/>
          <w:sz w:val="20"/>
        </w:rPr>
        <w:t>: descrizione delle proposte innovative ed integrative finalizzate al miglioramento qualitativo/quantitativo del servizio richiesto.</w:t>
      </w:r>
    </w:p>
    <w:p w:rsidR="00A94B36" w:rsidRPr="00A94B36" w:rsidRDefault="00A94B36" w:rsidP="00A94B36">
      <w:pPr>
        <w:pStyle w:val="Corpotesto"/>
        <w:tabs>
          <w:tab w:val="left" w:pos="851"/>
        </w:tabs>
        <w:ind w:left="567" w:right="337"/>
        <w:rPr>
          <w:rFonts w:asciiTheme="minorHAnsi" w:hAnsiTheme="minorHAnsi" w:cstheme="minorHAnsi"/>
          <w:sz w:val="20"/>
        </w:rPr>
      </w:pPr>
    </w:p>
    <w:p w:rsidR="00A94B36" w:rsidRPr="00A94B36" w:rsidRDefault="00A94B36" w:rsidP="00A94B36">
      <w:pPr>
        <w:pStyle w:val="Corpotesto"/>
        <w:tabs>
          <w:tab w:val="left" w:pos="851"/>
        </w:tabs>
        <w:ind w:left="567" w:right="337"/>
        <w:rPr>
          <w:rFonts w:asciiTheme="minorHAnsi" w:hAnsiTheme="minorHAnsi" w:cstheme="minorHAnsi"/>
          <w:sz w:val="20"/>
        </w:rPr>
      </w:pPr>
      <w:r w:rsidRPr="00A94B36">
        <w:rPr>
          <w:rFonts w:asciiTheme="minorHAnsi" w:hAnsiTheme="minorHAnsi" w:cstheme="minorHAnsi"/>
          <w:sz w:val="20"/>
        </w:rPr>
        <w:t>b) qualsiasi altra documentazione che la ditta ritenga importante ai fini della valutazione qualitativa dell’offerta.</w:t>
      </w:r>
    </w:p>
    <w:p w:rsidR="00A94B36" w:rsidRPr="00A94B36" w:rsidRDefault="00A94B36" w:rsidP="00A94B36">
      <w:pPr>
        <w:pStyle w:val="Corpotesto"/>
        <w:tabs>
          <w:tab w:val="left" w:pos="851"/>
        </w:tabs>
        <w:ind w:left="567" w:right="337"/>
        <w:rPr>
          <w:rFonts w:asciiTheme="minorHAnsi" w:hAnsiTheme="minorHAnsi" w:cstheme="minorHAnsi"/>
          <w:sz w:val="20"/>
        </w:rPr>
      </w:pPr>
      <w:r w:rsidRPr="00A94B36">
        <w:rPr>
          <w:rFonts w:asciiTheme="minorHAnsi" w:hAnsiTheme="minorHAnsi" w:cstheme="minorHAnsi"/>
          <w:sz w:val="20"/>
        </w:rPr>
        <w:t xml:space="preserve">c) eventuale indicazione motivata di quali parti dell’offerta tecnica sono coperte da segreto tecnico/commerciale, per le quali è precluso l’accesso, ai sensi dell’art. 53 c. 5 </w:t>
      </w:r>
      <w:proofErr w:type="spellStart"/>
      <w:r w:rsidRPr="00A94B36">
        <w:rPr>
          <w:rFonts w:asciiTheme="minorHAnsi" w:hAnsiTheme="minorHAnsi" w:cstheme="minorHAnsi"/>
          <w:sz w:val="20"/>
        </w:rPr>
        <w:t>lett</w:t>
      </w:r>
      <w:proofErr w:type="spellEnd"/>
      <w:r w:rsidRPr="00A94B36">
        <w:rPr>
          <w:rFonts w:asciiTheme="minorHAnsi" w:hAnsiTheme="minorHAnsi" w:cstheme="minorHAnsi"/>
          <w:sz w:val="20"/>
        </w:rPr>
        <w:t xml:space="preserve">. a)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 50/2016.</w:t>
      </w:r>
    </w:p>
    <w:p w:rsidR="00A94B36" w:rsidRPr="00A94B36" w:rsidRDefault="00A94B36" w:rsidP="00A94B36">
      <w:pPr>
        <w:pStyle w:val="Titolo2"/>
        <w:spacing w:before="161" w:line="250" w:lineRule="exact"/>
        <w:ind w:left="567" w:right="337"/>
        <w:rPr>
          <w:rFonts w:asciiTheme="minorHAnsi" w:hAnsiTheme="minorHAnsi" w:cstheme="minorHAnsi"/>
          <w:sz w:val="20"/>
          <w:szCs w:val="20"/>
        </w:rPr>
      </w:pPr>
      <w:r w:rsidRPr="00A94B36">
        <w:rPr>
          <w:rFonts w:asciiTheme="minorHAnsi" w:hAnsiTheme="minorHAnsi" w:cstheme="minorHAnsi"/>
          <w:color w:val="4F81BC"/>
          <w:sz w:val="20"/>
          <w:szCs w:val="20"/>
        </w:rPr>
        <w:t>STEP 3 – Busta 3 “OFFERTA ECONOMICA”</w:t>
      </w:r>
    </w:p>
    <w:p w:rsidR="00A94B36" w:rsidRPr="00A94B36" w:rsidRDefault="00A94B36" w:rsidP="00A94B36">
      <w:pPr>
        <w:pStyle w:val="Corpotesto"/>
        <w:spacing w:line="242" w:lineRule="auto"/>
        <w:ind w:left="567" w:right="337"/>
        <w:rPr>
          <w:rFonts w:asciiTheme="minorHAnsi" w:hAnsiTheme="minorHAnsi" w:cstheme="minorHAnsi"/>
          <w:sz w:val="20"/>
        </w:rPr>
      </w:pPr>
      <w:r w:rsidRPr="00A94B36">
        <w:rPr>
          <w:rFonts w:asciiTheme="minorHAnsi" w:hAnsiTheme="minorHAnsi" w:cstheme="minorHAnsi"/>
          <w:sz w:val="20"/>
        </w:rPr>
        <w:t>Allo</w:t>
      </w:r>
      <w:r w:rsidRPr="00A94B36">
        <w:rPr>
          <w:rFonts w:asciiTheme="minorHAnsi" w:hAnsiTheme="minorHAnsi" w:cstheme="minorHAnsi"/>
          <w:spacing w:val="-14"/>
          <w:sz w:val="20"/>
        </w:rPr>
        <w:t xml:space="preserve"> </w:t>
      </w:r>
      <w:proofErr w:type="spellStart"/>
      <w:r w:rsidRPr="00A94B36">
        <w:rPr>
          <w:rFonts w:asciiTheme="minorHAnsi" w:hAnsiTheme="minorHAnsi" w:cstheme="minorHAnsi"/>
          <w:sz w:val="20"/>
        </w:rPr>
        <w:t>step</w:t>
      </w:r>
      <w:proofErr w:type="spellEnd"/>
      <w:r w:rsidRPr="00A94B36">
        <w:rPr>
          <w:rFonts w:asciiTheme="minorHAnsi" w:hAnsiTheme="minorHAnsi" w:cstheme="minorHAnsi"/>
          <w:spacing w:val="-12"/>
          <w:sz w:val="20"/>
        </w:rPr>
        <w:t xml:space="preserve"> </w:t>
      </w:r>
      <w:r w:rsidRPr="00A94B36">
        <w:rPr>
          <w:rFonts w:asciiTheme="minorHAnsi" w:hAnsiTheme="minorHAnsi" w:cstheme="minorHAnsi"/>
          <w:sz w:val="20"/>
        </w:rPr>
        <w:t>3</w:t>
      </w:r>
      <w:r w:rsidRPr="00A94B36">
        <w:rPr>
          <w:rFonts w:asciiTheme="minorHAnsi" w:hAnsiTheme="minorHAnsi" w:cstheme="minorHAnsi"/>
          <w:spacing w:val="-12"/>
          <w:sz w:val="20"/>
        </w:rPr>
        <w:t xml:space="preserve"> </w:t>
      </w:r>
      <w:r w:rsidRPr="00A94B36">
        <w:rPr>
          <w:rFonts w:asciiTheme="minorHAnsi" w:hAnsiTheme="minorHAnsi" w:cstheme="minorHAnsi"/>
          <w:sz w:val="20"/>
        </w:rPr>
        <w:t>“Offerta</w:t>
      </w:r>
      <w:r w:rsidRPr="00A94B36">
        <w:rPr>
          <w:rFonts w:asciiTheme="minorHAnsi" w:hAnsiTheme="minorHAnsi" w:cstheme="minorHAnsi"/>
          <w:spacing w:val="-11"/>
          <w:sz w:val="20"/>
        </w:rPr>
        <w:t xml:space="preserve"> </w:t>
      </w:r>
      <w:r w:rsidRPr="00A94B36">
        <w:rPr>
          <w:rFonts w:asciiTheme="minorHAnsi" w:hAnsiTheme="minorHAnsi" w:cstheme="minorHAnsi"/>
          <w:sz w:val="20"/>
        </w:rPr>
        <w:t>economica”</w:t>
      </w:r>
      <w:r w:rsidRPr="00A94B36">
        <w:rPr>
          <w:rFonts w:asciiTheme="minorHAnsi" w:hAnsiTheme="minorHAnsi" w:cstheme="minorHAnsi"/>
          <w:spacing w:val="-11"/>
          <w:sz w:val="20"/>
        </w:rPr>
        <w:t xml:space="preserve"> </w:t>
      </w:r>
      <w:r w:rsidRPr="00A94B36">
        <w:rPr>
          <w:rFonts w:asciiTheme="minorHAnsi" w:hAnsiTheme="minorHAnsi" w:cstheme="minorHAnsi"/>
          <w:sz w:val="20"/>
        </w:rPr>
        <w:t>del</w:t>
      </w:r>
      <w:r w:rsidRPr="00A94B36">
        <w:rPr>
          <w:rFonts w:asciiTheme="minorHAnsi" w:hAnsiTheme="minorHAnsi" w:cstheme="minorHAnsi"/>
          <w:spacing w:val="-12"/>
          <w:sz w:val="20"/>
        </w:rPr>
        <w:t xml:space="preserve"> </w:t>
      </w:r>
      <w:r w:rsidRPr="00A94B36">
        <w:rPr>
          <w:rFonts w:asciiTheme="minorHAnsi" w:hAnsiTheme="minorHAnsi" w:cstheme="minorHAnsi"/>
          <w:sz w:val="20"/>
        </w:rPr>
        <w:t>percorso</w:t>
      </w:r>
      <w:r w:rsidRPr="00A94B36">
        <w:rPr>
          <w:rFonts w:asciiTheme="minorHAnsi" w:hAnsiTheme="minorHAnsi" w:cstheme="minorHAnsi"/>
          <w:spacing w:val="-11"/>
          <w:sz w:val="20"/>
        </w:rPr>
        <w:t xml:space="preserve"> </w:t>
      </w:r>
      <w:r w:rsidRPr="00A94B36">
        <w:rPr>
          <w:rFonts w:asciiTheme="minorHAnsi" w:hAnsiTheme="minorHAnsi" w:cstheme="minorHAnsi"/>
          <w:sz w:val="20"/>
        </w:rPr>
        <w:t>guidato</w:t>
      </w:r>
      <w:r w:rsidRPr="00A94B36">
        <w:rPr>
          <w:rFonts w:asciiTheme="minorHAnsi" w:hAnsiTheme="minorHAnsi" w:cstheme="minorHAnsi"/>
          <w:spacing w:val="-14"/>
          <w:sz w:val="20"/>
        </w:rPr>
        <w:t xml:space="preserve"> </w:t>
      </w:r>
      <w:r w:rsidRPr="00A94B36">
        <w:rPr>
          <w:rFonts w:asciiTheme="minorHAnsi" w:hAnsiTheme="minorHAnsi" w:cstheme="minorHAnsi"/>
          <w:sz w:val="20"/>
        </w:rPr>
        <w:t>“Invia</w:t>
      </w:r>
      <w:r w:rsidRPr="00A94B36">
        <w:rPr>
          <w:rFonts w:asciiTheme="minorHAnsi" w:hAnsiTheme="minorHAnsi" w:cstheme="minorHAnsi"/>
          <w:spacing w:val="-11"/>
          <w:sz w:val="20"/>
        </w:rPr>
        <w:t xml:space="preserve"> </w:t>
      </w:r>
      <w:r w:rsidRPr="00A94B36">
        <w:rPr>
          <w:rFonts w:asciiTheme="minorHAnsi" w:hAnsiTheme="minorHAnsi" w:cstheme="minorHAnsi"/>
          <w:sz w:val="20"/>
        </w:rPr>
        <w:t>offerta”,</w:t>
      </w:r>
      <w:r w:rsidRPr="00A94B36">
        <w:rPr>
          <w:rFonts w:asciiTheme="minorHAnsi" w:hAnsiTheme="minorHAnsi" w:cstheme="minorHAnsi"/>
          <w:spacing w:val="-14"/>
          <w:sz w:val="20"/>
        </w:rPr>
        <w:t xml:space="preserve"> </w:t>
      </w:r>
      <w:r w:rsidRPr="00A94B36">
        <w:rPr>
          <w:rFonts w:asciiTheme="minorHAnsi" w:hAnsiTheme="minorHAnsi" w:cstheme="minorHAnsi"/>
          <w:sz w:val="20"/>
        </w:rPr>
        <w:t>il</w:t>
      </w:r>
      <w:r w:rsidRPr="00A94B36">
        <w:rPr>
          <w:rFonts w:asciiTheme="minorHAnsi" w:hAnsiTheme="minorHAnsi" w:cstheme="minorHAnsi"/>
          <w:spacing w:val="-13"/>
          <w:sz w:val="20"/>
        </w:rPr>
        <w:t xml:space="preserve"> </w:t>
      </w:r>
      <w:r w:rsidRPr="00A94B36">
        <w:rPr>
          <w:rFonts w:asciiTheme="minorHAnsi" w:hAnsiTheme="minorHAnsi" w:cstheme="minorHAnsi"/>
          <w:sz w:val="20"/>
        </w:rPr>
        <w:t>concorrente,</w:t>
      </w:r>
      <w:r w:rsidRPr="00A94B36">
        <w:rPr>
          <w:rFonts w:asciiTheme="minorHAnsi" w:hAnsiTheme="minorHAnsi" w:cstheme="minorHAnsi"/>
          <w:spacing w:val="-10"/>
          <w:sz w:val="20"/>
        </w:rPr>
        <w:t xml:space="preserve"> </w:t>
      </w:r>
      <w:r w:rsidRPr="00A94B36">
        <w:rPr>
          <w:rFonts w:asciiTheme="minorHAnsi" w:hAnsiTheme="minorHAnsi" w:cstheme="minorHAnsi"/>
          <w:sz w:val="20"/>
        </w:rPr>
        <w:t>pena</w:t>
      </w:r>
      <w:r w:rsidRPr="00A94B36">
        <w:rPr>
          <w:rFonts w:asciiTheme="minorHAnsi" w:hAnsiTheme="minorHAnsi" w:cstheme="minorHAnsi"/>
          <w:spacing w:val="-14"/>
          <w:sz w:val="20"/>
        </w:rPr>
        <w:t xml:space="preserve"> </w:t>
      </w:r>
      <w:r w:rsidRPr="00A94B36">
        <w:rPr>
          <w:rFonts w:asciiTheme="minorHAnsi" w:hAnsiTheme="minorHAnsi" w:cstheme="minorHAnsi"/>
          <w:sz w:val="20"/>
        </w:rPr>
        <w:t>l’esclusione</w:t>
      </w:r>
      <w:r w:rsidRPr="00A94B36">
        <w:rPr>
          <w:rFonts w:asciiTheme="minorHAnsi" w:hAnsiTheme="minorHAnsi" w:cstheme="minorHAnsi"/>
          <w:spacing w:val="-14"/>
          <w:sz w:val="20"/>
        </w:rPr>
        <w:t xml:space="preserve"> </w:t>
      </w:r>
      <w:r w:rsidRPr="00A94B36">
        <w:rPr>
          <w:rFonts w:asciiTheme="minorHAnsi" w:hAnsiTheme="minorHAnsi" w:cstheme="minorHAnsi"/>
          <w:sz w:val="20"/>
        </w:rPr>
        <w:t>dalla gara, dovrà operare a Sistema formulando e presentando un’Offerta</w:t>
      </w:r>
      <w:r w:rsidRPr="00A94B36">
        <w:rPr>
          <w:rFonts w:asciiTheme="minorHAnsi" w:hAnsiTheme="minorHAnsi" w:cstheme="minorHAnsi"/>
          <w:spacing w:val="-4"/>
          <w:sz w:val="20"/>
        </w:rPr>
        <w:t xml:space="preserve"> </w:t>
      </w:r>
      <w:r w:rsidRPr="00A94B36">
        <w:rPr>
          <w:rFonts w:asciiTheme="minorHAnsi" w:hAnsiTheme="minorHAnsi" w:cstheme="minorHAnsi"/>
          <w:sz w:val="20"/>
        </w:rPr>
        <w:t>economica.</w:t>
      </w:r>
    </w:p>
    <w:p w:rsidR="00A94B36" w:rsidRPr="00A94B36" w:rsidRDefault="00A94B36" w:rsidP="00A94B36">
      <w:pPr>
        <w:pStyle w:val="Corpotesto"/>
        <w:spacing w:before="49"/>
        <w:ind w:left="567" w:right="337"/>
        <w:rPr>
          <w:rFonts w:asciiTheme="minorHAnsi" w:hAnsiTheme="minorHAnsi" w:cstheme="minorHAnsi"/>
          <w:sz w:val="20"/>
        </w:rPr>
      </w:pPr>
      <w:r w:rsidRPr="00A94B36">
        <w:rPr>
          <w:rFonts w:asciiTheme="minorHAnsi" w:hAnsiTheme="minorHAnsi" w:cstheme="minorHAnsi"/>
          <w:sz w:val="20"/>
        </w:rPr>
        <w:t>Il concorrente dovrà inserire a Sistema, nell’apposito campo “Documentazione Economica 1”, in una cartella compressa (non firmata digitalmente) in formato elettronico .zip ovvero .</w:t>
      </w:r>
      <w:proofErr w:type="spellStart"/>
      <w:r w:rsidRPr="00A94B36">
        <w:rPr>
          <w:rFonts w:asciiTheme="minorHAnsi" w:hAnsiTheme="minorHAnsi" w:cstheme="minorHAnsi"/>
          <w:sz w:val="20"/>
        </w:rPr>
        <w:t>rar</w:t>
      </w:r>
      <w:proofErr w:type="spellEnd"/>
      <w:r w:rsidRPr="00A94B36">
        <w:rPr>
          <w:rFonts w:asciiTheme="minorHAnsi" w:hAnsiTheme="minorHAnsi" w:cstheme="minorHAnsi"/>
          <w:sz w:val="20"/>
        </w:rPr>
        <w:t xml:space="preserve"> ovvero .7z ovvero equivalenti software di compressione dati, tutti i documenti </w:t>
      </w:r>
      <w:r w:rsidRPr="00A94B36">
        <w:rPr>
          <w:rFonts w:asciiTheme="minorHAnsi" w:hAnsiTheme="minorHAnsi" w:cstheme="minorHAnsi"/>
          <w:b/>
          <w:sz w:val="20"/>
        </w:rPr>
        <w:t xml:space="preserve">firmati digitalmente </w:t>
      </w:r>
      <w:r w:rsidRPr="00A94B36">
        <w:rPr>
          <w:rFonts w:asciiTheme="minorHAnsi" w:hAnsiTheme="minorHAnsi" w:cstheme="minorHAnsi"/>
          <w:sz w:val="20"/>
        </w:rPr>
        <w:t>di seguito indicati.</w:t>
      </w:r>
    </w:p>
    <w:p w:rsidR="00A94B36" w:rsidRPr="00A94B36" w:rsidRDefault="00A94B36" w:rsidP="00A94B36">
      <w:pPr>
        <w:pStyle w:val="Corpotesto"/>
        <w:spacing w:before="120"/>
        <w:ind w:left="567" w:right="337"/>
        <w:rPr>
          <w:rFonts w:asciiTheme="minorHAnsi" w:hAnsiTheme="minorHAnsi" w:cstheme="minorHAnsi"/>
          <w:sz w:val="20"/>
        </w:rPr>
      </w:pPr>
      <w:r w:rsidRPr="00A94B36">
        <w:rPr>
          <w:rFonts w:asciiTheme="minorHAnsi" w:hAnsiTheme="minorHAnsi" w:cstheme="minorHAnsi"/>
          <w:sz w:val="20"/>
        </w:rPr>
        <w:t>Il</w:t>
      </w:r>
      <w:r w:rsidRPr="00A94B36">
        <w:rPr>
          <w:rFonts w:asciiTheme="minorHAnsi" w:hAnsiTheme="minorHAnsi" w:cstheme="minorHAnsi"/>
          <w:spacing w:val="-16"/>
          <w:sz w:val="20"/>
        </w:rPr>
        <w:t xml:space="preserve"> </w:t>
      </w:r>
      <w:r w:rsidRPr="00A94B36">
        <w:rPr>
          <w:rFonts w:asciiTheme="minorHAnsi" w:hAnsiTheme="minorHAnsi" w:cstheme="minorHAnsi"/>
          <w:sz w:val="20"/>
        </w:rPr>
        <w:t>concorrente</w:t>
      </w:r>
      <w:r w:rsidRPr="00A94B36">
        <w:rPr>
          <w:rFonts w:asciiTheme="minorHAnsi" w:hAnsiTheme="minorHAnsi" w:cstheme="minorHAnsi"/>
          <w:spacing w:val="-15"/>
          <w:sz w:val="20"/>
        </w:rPr>
        <w:t xml:space="preserve"> </w:t>
      </w:r>
      <w:r w:rsidRPr="00A94B36">
        <w:rPr>
          <w:rFonts w:asciiTheme="minorHAnsi" w:hAnsiTheme="minorHAnsi" w:cstheme="minorHAnsi"/>
          <w:sz w:val="20"/>
        </w:rPr>
        <w:t>a</w:t>
      </w:r>
      <w:r w:rsidRPr="00A94B36">
        <w:rPr>
          <w:rFonts w:asciiTheme="minorHAnsi" w:hAnsiTheme="minorHAnsi" w:cstheme="minorHAnsi"/>
          <w:spacing w:val="-15"/>
          <w:sz w:val="20"/>
        </w:rPr>
        <w:t xml:space="preserve"> </w:t>
      </w:r>
      <w:r w:rsidRPr="00A94B36">
        <w:rPr>
          <w:rFonts w:asciiTheme="minorHAnsi" w:hAnsiTheme="minorHAnsi" w:cstheme="minorHAnsi"/>
          <w:sz w:val="20"/>
        </w:rPr>
        <w:t>pena</w:t>
      </w:r>
      <w:r w:rsidRPr="00A94B36">
        <w:rPr>
          <w:rFonts w:asciiTheme="minorHAnsi" w:hAnsiTheme="minorHAnsi" w:cstheme="minorHAnsi"/>
          <w:spacing w:val="-15"/>
          <w:sz w:val="20"/>
        </w:rPr>
        <w:t xml:space="preserve"> </w:t>
      </w:r>
      <w:r w:rsidRPr="00A94B36">
        <w:rPr>
          <w:rFonts w:asciiTheme="minorHAnsi" w:hAnsiTheme="minorHAnsi" w:cstheme="minorHAnsi"/>
          <w:sz w:val="20"/>
        </w:rPr>
        <w:t>di</w:t>
      </w:r>
      <w:r w:rsidRPr="00A94B36">
        <w:rPr>
          <w:rFonts w:asciiTheme="minorHAnsi" w:hAnsiTheme="minorHAnsi" w:cstheme="minorHAnsi"/>
          <w:spacing w:val="-17"/>
          <w:sz w:val="20"/>
        </w:rPr>
        <w:t xml:space="preserve"> </w:t>
      </w:r>
      <w:r w:rsidRPr="00A94B36">
        <w:rPr>
          <w:rFonts w:asciiTheme="minorHAnsi" w:hAnsiTheme="minorHAnsi" w:cstheme="minorHAnsi"/>
          <w:sz w:val="20"/>
        </w:rPr>
        <w:t>esclusione,</w:t>
      </w:r>
      <w:r w:rsidRPr="00A94B36">
        <w:rPr>
          <w:rFonts w:asciiTheme="minorHAnsi" w:hAnsiTheme="minorHAnsi" w:cstheme="minorHAnsi"/>
          <w:spacing w:val="-15"/>
          <w:sz w:val="20"/>
        </w:rPr>
        <w:t xml:space="preserve"> </w:t>
      </w:r>
      <w:r w:rsidRPr="00A94B36">
        <w:rPr>
          <w:rFonts w:asciiTheme="minorHAnsi" w:hAnsiTheme="minorHAnsi" w:cstheme="minorHAnsi"/>
          <w:sz w:val="20"/>
        </w:rPr>
        <w:t>dovrà</w:t>
      </w:r>
      <w:r w:rsidRPr="00A94B36">
        <w:rPr>
          <w:rFonts w:asciiTheme="minorHAnsi" w:hAnsiTheme="minorHAnsi" w:cstheme="minorHAnsi"/>
          <w:spacing w:val="-15"/>
          <w:sz w:val="20"/>
        </w:rPr>
        <w:t xml:space="preserve"> </w:t>
      </w:r>
      <w:r w:rsidRPr="00A94B36">
        <w:rPr>
          <w:rFonts w:asciiTheme="minorHAnsi" w:hAnsiTheme="minorHAnsi" w:cstheme="minorHAnsi"/>
          <w:sz w:val="20"/>
        </w:rPr>
        <w:t>compilare</w:t>
      </w:r>
      <w:r w:rsidRPr="00A94B36">
        <w:rPr>
          <w:rFonts w:asciiTheme="minorHAnsi" w:hAnsiTheme="minorHAnsi" w:cstheme="minorHAnsi"/>
          <w:spacing w:val="-15"/>
          <w:sz w:val="20"/>
        </w:rPr>
        <w:t xml:space="preserve"> </w:t>
      </w:r>
      <w:r w:rsidRPr="00A94B36">
        <w:rPr>
          <w:rFonts w:asciiTheme="minorHAnsi" w:hAnsiTheme="minorHAnsi" w:cstheme="minorHAnsi"/>
          <w:sz w:val="20"/>
        </w:rPr>
        <w:t>e</w:t>
      </w:r>
      <w:r w:rsidRPr="00A94B36">
        <w:rPr>
          <w:rFonts w:asciiTheme="minorHAnsi" w:hAnsiTheme="minorHAnsi" w:cstheme="minorHAnsi"/>
          <w:spacing w:val="-18"/>
          <w:sz w:val="20"/>
        </w:rPr>
        <w:t xml:space="preserve"> </w:t>
      </w:r>
      <w:r w:rsidRPr="00A94B36">
        <w:rPr>
          <w:rFonts w:asciiTheme="minorHAnsi" w:hAnsiTheme="minorHAnsi" w:cstheme="minorHAnsi"/>
          <w:sz w:val="20"/>
        </w:rPr>
        <w:t>allegare</w:t>
      </w:r>
      <w:r w:rsidRPr="00A94B36">
        <w:rPr>
          <w:rFonts w:asciiTheme="minorHAnsi" w:hAnsiTheme="minorHAnsi" w:cstheme="minorHAnsi"/>
          <w:spacing w:val="-15"/>
          <w:sz w:val="20"/>
        </w:rPr>
        <w:t xml:space="preserve"> </w:t>
      </w:r>
      <w:r w:rsidRPr="00A94B36">
        <w:rPr>
          <w:rFonts w:asciiTheme="minorHAnsi" w:hAnsiTheme="minorHAnsi" w:cstheme="minorHAnsi"/>
          <w:sz w:val="20"/>
        </w:rPr>
        <w:t>negli</w:t>
      </w:r>
      <w:r w:rsidRPr="00A94B36">
        <w:rPr>
          <w:rFonts w:asciiTheme="minorHAnsi" w:hAnsiTheme="minorHAnsi" w:cstheme="minorHAnsi"/>
          <w:spacing w:val="-17"/>
          <w:sz w:val="20"/>
        </w:rPr>
        <w:t xml:space="preserve"> </w:t>
      </w:r>
      <w:r w:rsidRPr="00A94B36">
        <w:rPr>
          <w:rFonts w:asciiTheme="minorHAnsi" w:hAnsiTheme="minorHAnsi" w:cstheme="minorHAnsi"/>
          <w:sz w:val="20"/>
        </w:rPr>
        <w:t>appositi</w:t>
      </w:r>
      <w:r w:rsidRPr="00A94B36">
        <w:rPr>
          <w:rFonts w:asciiTheme="minorHAnsi" w:hAnsiTheme="minorHAnsi" w:cstheme="minorHAnsi"/>
          <w:spacing w:val="-16"/>
          <w:sz w:val="20"/>
        </w:rPr>
        <w:t xml:space="preserve"> </w:t>
      </w:r>
      <w:r w:rsidRPr="00A94B36">
        <w:rPr>
          <w:rFonts w:asciiTheme="minorHAnsi" w:hAnsiTheme="minorHAnsi" w:cstheme="minorHAnsi"/>
          <w:sz w:val="20"/>
        </w:rPr>
        <w:t>campi</w:t>
      </w:r>
      <w:r w:rsidRPr="00A94B36">
        <w:rPr>
          <w:rFonts w:asciiTheme="minorHAnsi" w:hAnsiTheme="minorHAnsi" w:cstheme="minorHAnsi"/>
          <w:spacing w:val="-15"/>
          <w:sz w:val="20"/>
        </w:rPr>
        <w:t xml:space="preserve"> </w:t>
      </w:r>
      <w:r w:rsidRPr="00A94B36">
        <w:rPr>
          <w:rFonts w:asciiTheme="minorHAnsi" w:hAnsiTheme="minorHAnsi" w:cstheme="minorHAnsi"/>
          <w:sz w:val="20"/>
        </w:rPr>
        <w:t>predisposti</w:t>
      </w:r>
      <w:r w:rsidRPr="00A94B36">
        <w:rPr>
          <w:rFonts w:asciiTheme="minorHAnsi" w:hAnsiTheme="minorHAnsi" w:cstheme="minorHAnsi"/>
          <w:spacing w:val="-15"/>
          <w:sz w:val="20"/>
        </w:rPr>
        <w:t xml:space="preserve"> </w:t>
      </w:r>
      <w:r w:rsidRPr="00A94B36">
        <w:rPr>
          <w:rFonts w:asciiTheme="minorHAnsi" w:hAnsiTheme="minorHAnsi" w:cstheme="minorHAnsi"/>
          <w:sz w:val="20"/>
        </w:rPr>
        <w:t>nel</w:t>
      </w:r>
      <w:r w:rsidRPr="00A94B36">
        <w:rPr>
          <w:rFonts w:asciiTheme="minorHAnsi" w:hAnsiTheme="minorHAnsi" w:cstheme="minorHAnsi"/>
          <w:spacing w:val="-15"/>
          <w:sz w:val="20"/>
        </w:rPr>
        <w:t xml:space="preserve"> </w:t>
      </w:r>
      <w:r w:rsidRPr="00A94B36">
        <w:rPr>
          <w:rFonts w:asciiTheme="minorHAnsi" w:hAnsiTheme="minorHAnsi" w:cstheme="minorHAnsi"/>
          <w:sz w:val="20"/>
        </w:rPr>
        <w:t xml:space="preserve">sistema, l’offerta dettagliata secondo il </w:t>
      </w:r>
      <w:r w:rsidRPr="00A94B36">
        <w:rPr>
          <w:rFonts w:asciiTheme="minorHAnsi" w:hAnsiTheme="minorHAnsi" w:cstheme="minorHAnsi"/>
          <w:b/>
          <w:i/>
          <w:sz w:val="20"/>
        </w:rPr>
        <w:t xml:space="preserve">Modello di Offerta economica - Allegato 3) </w:t>
      </w:r>
      <w:r w:rsidRPr="00A94B36">
        <w:rPr>
          <w:rFonts w:asciiTheme="minorHAnsi" w:hAnsiTheme="minorHAnsi" w:cstheme="minorHAnsi"/>
          <w:sz w:val="20"/>
        </w:rPr>
        <w:t xml:space="preserve">alla presente lettera invito- capitolato (da caricare sia in formato </w:t>
      </w:r>
      <w:proofErr w:type="spellStart"/>
      <w:r w:rsidRPr="00A94B36">
        <w:rPr>
          <w:rFonts w:asciiTheme="minorHAnsi" w:hAnsiTheme="minorHAnsi" w:cstheme="minorHAnsi"/>
          <w:sz w:val="20"/>
        </w:rPr>
        <w:t>xls</w:t>
      </w:r>
      <w:proofErr w:type="spellEnd"/>
      <w:r w:rsidRPr="00A94B36">
        <w:rPr>
          <w:rFonts w:asciiTheme="minorHAnsi" w:hAnsiTheme="minorHAnsi" w:cstheme="minorHAnsi"/>
          <w:sz w:val="20"/>
        </w:rPr>
        <w:t>, sia in formato pdf), firmata digitalmente nella versione .pdf, che costituisce parte integrante dell’offerta economica. In tale documento dovranno essere</w:t>
      </w:r>
      <w:r w:rsidRPr="00A94B36">
        <w:rPr>
          <w:rFonts w:asciiTheme="minorHAnsi" w:hAnsiTheme="minorHAnsi" w:cstheme="minorHAnsi"/>
          <w:spacing w:val="-18"/>
          <w:sz w:val="20"/>
        </w:rPr>
        <w:t xml:space="preserve"> </w:t>
      </w:r>
      <w:r w:rsidRPr="00A94B36">
        <w:rPr>
          <w:rFonts w:asciiTheme="minorHAnsi" w:hAnsiTheme="minorHAnsi" w:cstheme="minorHAnsi"/>
          <w:sz w:val="20"/>
        </w:rPr>
        <w:t>riportati:</w:t>
      </w:r>
    </w:p>
    <w:p w:rsidR="00A94B36" w:rsidRPr="00A94B36" w:rsidRDefault="00A94B36" w:rsidP="00A94B36">
      <w:pPr>
        <w:pStyle w:val="Paragrafoelenco"/>
        <w:widowControl w:val="0"/>
        <w:numPr>
          <w:ilvl w:val="0"/>
          <w:numId w:val="14"/>
        </w:numPr>
        <w:tabs>
          <w:tab w:val="left" w:pos="1644"/>
        </w:tabs>
        <w:autoSpaceDE w:val="0"/>
        <w:autoSpaceDN w:val="0"/>
        <w:spacing w:before="121" w:line="252" w:lineRule="exact"/>
        <w:ind w:left="567" w:right="337"/>
        <w:jc w:val="both"/>
        <w:rPr>
          <w:rFonts w:asciiTheme="minorHAnsi" w:hAnsiTheme="minorHAnsi" w:cstheme="minorHAnsi"/>
          <w:sz w:val="20"/>
          <w:szCs w:val="20"/>
        </w:rPr>
      </w:pPr>
      <w:r w:rsidRPr="00A94B36">
        <w:rPr>
          <w:rFonts w:asciiTheme="minorHAnsi" w:hAnsiTheme="minorHAnsi" w:cstheme="minorHAnsi"/>
          <w:sz w:val="20"/>
          <w:szCs w:val="20"/>
        </w:rPr>
        <w:t>la denominazione o la ragione sociale, il codice fiscale, la partita IVA e la sede legale dell’offerente;</w:t>
      </w:r>
    </w:p>
    <w:p w:rsidR="00A94B36" w:rsidRPr="00A94B36" w:rsidRDefault="00A94B36" w:rsidP="00A94B36">
      <w:pPr>
        <w:pStyle w:val="Paragrafoelenco"/>
        <w:widowControl w:val="0"/>
        <w:numPr>
          <w:ilvl w:val="0"/>
          <w:numId w:val="14"/>
        </w:numPr>
        <w:tabs>
          <w:tab w:val="left" w:pos="1644"/>
        </w:tabs>
        <w:autoSpaceDE w:val="0"/>
        <w:autoSpaceDN w:val="0"/>
        <w:spacing w:line="252" w:lineRule="exact"/>
        <w:ind w:left="567" w:right="337"/>
        <w:jc w:val="both"/>
        <w:rPr>
          <w:rFonts w:asciiTheme="minorHAnsi" w:hAnsiTheme="minorHAnsi" w:cstheme="minorHAnsi"/>
          <w:sz w:val="20"/>
          <w:szCs w:val="20"/>
        </w:rPr>
      </w:pPr>
      <w:r w:rsidRPr="00A94B36">
        <w:rPr>
          <w:rFonts w:asciiTheme="minorHAnsi" w:hAnsiTheme="minorHAnsi" w:cstheme="minorHAnsi"/>
          <w:sz w:val="20"/>
          <w:szCs w:val="20"/>
        </w:rPr>
        <w:t>la qualifica e il nominativo del</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firmatario;</w:t>
      </w:r>
    </w:p>
    <w:p w:rsidR="00A94B36" w:rsidRPr="00A94B36" w:rsidRDefault="00A94B36" w:rsidP="00A94B36">
      <w:pPr>
        <w:pStyle w:val="Paragrafoelenco"/>
        <w:widowControl w:val="0"/>
        <w:numPr>
          <w:ilvl w:val="0"/>
          <w:numId w:val="14"/>
        </w:numPr>
        <w:tabs>
          <w:tab w:val="left" w:pos="1644"/>
        </w:tabs>
        <w:autoSpaceDE w:val="0"/>
        <w:autoSpaceDN w:val="0"/>
        <w:spacing w:before="1" w:line="252" w:lineRule="exact"/>
        <w:ind w:left="567" w:right="337"/>
        <w:jc w:val="both"/>
        <w:rPr>
          <w:rFonts w:asciiTheme="minorHAnsi" w:hAnsiTheme="minorHAnsi" w:cstheme="minorHAnsi"/>
          <w:sz w:val="20"/>
          <w:szCs w:val="20"/>
        </w:rPr>
      </w:pPr>
      <w:r w:rsidRPr="00A94B36">
        <w:rPr>
          <w:rFonts w:asciiTheme="minorHAnsi" w:hAnsiTheme="minorHAnsi" w:cstheme="minorHAnsi"/>
          <w:sz w:val="20"/>
          <w:szCs w:val="20"/>
        </w:rPr>
        <w:t>l’oggetto dell’appalto e il codice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CIG;</w:t>
      </w:r>
    </w:p>
    <w:p w:rsidR="00A94B36" w:rsidRPr="00A94B36" w:rsidRDefault="00A94B36" w:rsidP="00A94B36">
      <w:pPr>
        <w:pStyle w:val="Paragrafoelenco"/>
        <w:widowControl w:val="0"/>
        <w:numPr>
          <w:ilvl w:val="0"/>
          <w:numId w:val="14"/>
        </w:numPr>
        <w:tabs>
          <w:tab w:val="left" w:pos="1644"/>
        </w:tabs>
        <w:autoSpaceDE w:val="0"/>
        <w:autoSpaceDN w:val="0"/>
        <w:ind w:left="567" w:right="337"/>
        <w:jc w:val="both"/>
        <w:rPr>
          <w:rFonts w:asciiTheme="minorHAnsi" w:hAnsiTheme="minorHAnsi" w:cstheme="minorHAnsi"/>
          <w:sz w:val="20"/>
          <w:szCs w:val="20"/>
        </w:rPr>
      </w:pPr>
      <w:r w:rsidRPr="00A94B36">
        <w:rPr>
          <w:rFonts w:asciiTheme="minorHAnsi" w:hAnsiTheme="minorHAnsi" w:cstheme="minorHAnsi"/>
          <w:sz w:val="20"/>
          <w:szCs w:val="20"/>
        </w:rPr>
        <w:t>l’impegno a mantenere valida e vincolata la propria offerta per un periodo di almeno 180 giorni dalla data di presentazione della medesima e di essere disponibile, su semplice richiesta dell’Azienda</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ULSS n. 7, a prorogarla per ulteriori 180 giorni.</w:t>
      </w:r>
    </w:p>
    <w:p w:rsidR="00A94B36" w:rsidRPr="00A94B36" w:rsidRDefault="00A94B36" w:rsidP="00A94B36">
      <w:pPr>
        <w:pStyle w:val="Corpotesto"/>
        <w:spacing w:before="4"/>
        <w:ind w:left="567" w:right="337"/>
        <w:rPr>
          <w:rFonts w:asciiTheme="minorHAnsi" w:hAnsiTheme="minorHAnsi" w:cstheme="minorHAnsi"/>
          <w:sz w:val="20"/>
        </w:rPr>
      </w:pPr>
    </w:p>
    <w:p w:rsidR="00A94B36" w:rsidRPr="00A94B36" w:rsidRDefault="00A94B36" w:rsidP="00A94B36">
      <w:pPr>
        <w:pStyle w:val="Corpotesto"/>
        <w:spacing w:before="4"/>
        <w:ind w:left="567" w:right="337"/>
        <w:rPr>
          <w:rFonts w:asciiTheme="minorHAnsi" w:hAnsiTheme="minorHAnsi" w:cstheme="minorHAnsi"/>
          <w:sz w:val="20"/>
        </w:rPr>
      </w:pPr>
      <w:r w:rsidRPr="00A94B36">
        <w:rPr>
          <w:rFonts w:asciiTheme="minorHAnsi" w:hAnsiTheme="minorHAnsi" w:cstheme="minorHAnsi"/>
          <w:sz w:val="20"/>
        </w:rPr>
        <w:t xml:space="preserve">L’offerta economica dovrà contenere specificamente i seguenti dati: </w:t>
      </w:r>
    </w:p>
    <w:p w:rsidR="00A94B36" w:rsidRPr="00A94B36" w:rsidRDefault="00A94B36" w:rsidP="00A94B36">
      <w:pPr>
        <w:pStyle w:val="Paragrafoelenco"/>
        <w:widowControl w:val="0"/>
        <w:numPr>
          <w:ilvl w:val="0"/>
          <w:numId w:val="13"/>
        </w:numPr>
        <w:tabs>
          <w:tab w:val="left" w:pos="1644"/>
        </w:tabs>
        <w:autoSpaceDE w:val="0"/>
        <w:autoSpaceDN w:val="0"/>
        <w:ind w:left="567" w:right="337"/>
        <w:jc w:val="both"/>
        <w:rPr>
          <w:rFonts w:asciiTheme="minorHAnsi" w:hAnsiTheme="minorHAnsi" w:cstheme="minorHAnsi"/>
          <w:b/>
          <w:sz w:val="20"/>
          <w:szCs w:val="20"/>
        </w:rPr>
      </w:pPr>
      <w:r w:rsidRPr="00A94B36">
        <w:rPr>
          <w:rFonts w:asciiTheme="minorHAnsi" w:hAnsiTheme="minorHAnsi" w:cstheme="minorHAnsi"/>
          <w:b/>
          <w:sz w:val="20"/>
          <w:szCs w:val="20"/>
        </w:rPr>
        <w:t>Importo per attività</w:t>
      </w:r>
    </w:p>
    <w:p w:rsidR="00A94B36" w:rsidRPr="00A94B36" w:rsidRDefault="00A94B36" w:rsidP="00A94B36">
      <w:pPr>
        <w:pStyle w:val="Paragrafoelenco"/>
        <w:widowControl w:val="0"/>
        <w:numPr>
          <w:ilvl w:val="0"/>
          <w:numId w:val="13"/>
        </w:numPr>
        <w:tabs>
          <w:tab w:val="left" w:pos="1644"/>
        </w:tabs>
        <w:autoSpaceDE w:val="0"/>
        <w:autoSpaceDN w:val="0"/>
        <w:spacing w:before="60"/>
        <w:ind w:left="567" w:right="337"/>
        <w:jc w:val="both"/>
        <w:rPr>
          <w:rFonts w:asciiTheme="minorHAnsi" w:hAnsiTheme="minorHAnsi" w:cstheme="minorHAnsi"/>
          <w:b/>
          <w:sz w:val="20"/>
          <w:szCs w:val="20"/>
        </w:rPr>
      </w:pPr>
      <w:r w:rsidRPr="00A94B36">
        <w:rPr>
          <w:rFonts w:asciiTheme="minorHAnsi" w:hAnsiTheme="minorHAnsi" w:cstheme="minorHAnsi"/>
          <w:b/>
          <w:sz w:val="20"/>
          <w:szCs w:val="20"/>
        </w:rPr>
        <w:t xml:space="preserve">Importo complessivo per 33 mesi </w:t>
      </w:r>
    </w:p>
    <w:tbl>
      <w:tblPr>
        <w:tblStyle w:val="TableNormal"/>
        <w:tblpPr w:leftFromText="141" w:rightFromText="141" w:vertAnchor="text" w:horzAnchor="page" w:tblpX="836" w:tblpY="780"/>
        <w:tblW w:w="104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
        <w:gridCol w:w="5310"/>
        <w:gridCol w:w="1697"/>
        <w:gridCol w:w="1476"/>
        <w:gridCol w:w="1878"/>
      </w:tblGrid>
      <w:tr w:rsidR="00A94B36" w:rsidRPr="00A94B36" w:rsidTr="00D96F8C">
        <w:trPr>
          <w:trHeight w:val="625"/>
        </w:trPr>
        <w:tc>
          <w:tcPr>
            <w:tcW w:w="69" w:type="dxa"/>
            <w:tcBorders>
              <w:bottom w:val="single" w:sz="4" w:space="0" w:color="000000"/>
            </w:tcBorders>
            <w:shd w:val="clear" w:color="auto" w:fill="D9D9D9"/>
          </w:tcPr>
          <w:p w:rsidR="00A94B36" w:rsidRPr="00A94B36" w:rsidRDefault="00A94B36" w:rsidP="00D96F8C">
            <w:pPr>
              <w:pStyle w:val="TableParagraph"/>
              <w:ind w:left="567"/>
              <w:jc w:val="both"/>
              <w:rPr>
                <w:rFonts w:cstheme="minorHAnsi"/>
                <w:sz w:val="20"/>
                <w:szCs w:val="20"/>
              </w:rPr>
            </w:pPr>
          </w:p>
          <w:p w:rsidR="00A94B36" w:rsidRPr="00A94B36" w:rsidRDefault="00A94B36" w:rsidP="00D96F8C">
            <w:pPr>
              <w:pStyle w:val="TableParagraph"/>
              <w:spacing w:before="10"/>
              <w:ind w:left="567"/>
              <w:jc w:val="both"/>
              <w:rPr>
                <w:rFonts w:cstheme="minorHAnsi"/>
                <w:sz w:val="20"/>
                <w:szCs w:val="20"/>
              </w:rPr>
            </w:pPr>
          </w:p>
          <w:p w:rsidR="00A94B36" w:rsidRPr="00A94B36" w:rsidRDefault="00A94B36" w:rsidP="00D96F8C">
            <w:pPr>
              <w:pStyle w:val="TableParagraph"/>
              <w:ind w:left="567" w:right="40"/>
              <w:jc w:val="both"/>
              <w:rPr>
                <w:rFonts w:cstheme="minorHAnsi"/>
                <w:sz w:val="20"/>
                <w:szCs w:val="20"/>
              </w:rPr>
            </w:pPr>
            <w:r w:rsidRPr="00A94B36">
              <w:rPr>
                <w:rFonts w:cstheme="minorHAnsi"/>
                <w:sz w:val="20"/>
                <w:szCs w:val="20"/>
              </w:rPr>
              <w:t>n.</w:t>
            </w:r>
          </w:p>
        </w:tc>
        <w:tc>
          <w:tcPr>
            <w:tcW w:w="5310" w:type="dxa"/>
            <w:tcBorders>
              <w:bottom w:val="single" w:sz="4" w:space="0" w:color="000000"/>
            </w:tcBorders>
            <w:shd w:val="clear" w:color="auto" w:fill="D9D9D9"/>
          </w:tcPr>
          <w:p w:rsidR="00A94B36" w:rsidRPr="00A94B36" w:rsidRDefault="00A94B36" w:rsidP="00D96F8C">
            <w:pPr>
              <w:pStyle w:val="TableParagraph"/>
              <w:ind w:left="567"/>
              <w:jc w:val="center"/>
              <w:rPr>
                <w:rFonts w:cstheme="minorHAnsi"/>
                <w:sz w:val="20"/>
                <w:szCs w:val="20"/>
              </w:rPr>
            </w:pPr>
          </w:p>
          <w:p w:rsidR="00A94B36" w:rsidRPr="00A94B36" w:rsidRDefault="00A94B36" w:rsidP="00D96F8C">
            <w:pPr>
              <w:pStyle w:val="TableParagraph"/>
              <w:spacing w:before="10"/>
              <w:ind w:left="567"/>
              <w:jc w:val="center"/>
              <w:rPr>
                <w:rFonts w:cstheme="minorHAnsi"/>
                <w:sz w:val="20"/>
                <w:szCs w:val="20"/>
              </w:rPr>
            </w:pPr>
          </w:p>
          <w:p w:rsidR="00A94B36" w:rsidRPr="00A94B36" w:rsidRDefault="00A94B36" w:rsidP="00D96F8C">
            <w:pPr>
              <w:pStyle w:val="TableParagraph"/>
              <w:ind w:left="567"/>
              <w:rPr>
                <w:rFonts w:cstheme="minorHAnsi"/>
                <w:sz w:val="20"/>
                <w:szCs w:val="20"/>
              </w:rPr>
            </w:pPr>
            <w:proofErr w:type="spellStart"/>
            <w:r w:rsidRPr="00A94B36">
              <w:rPr>
                <w:rFonts w:cstheme="minorHAnsi"/>
                <w:sz w:val="20"/>
                <w:szCs w:val="20"/>
              </w:rPr>
              <w:t>Descrizione</w:t>
            </w:r>
            <w:proofErr w:type="spellEnd"/>
            <w:r w:rsidRPr="00A94B36">
              <w:rPr>
                <w:rFonts w:cstheme="minorHAnsi"/>
                <w:sz w:val="20"/>
                <w:szCs w:val="20"/>
              </w:rPr>
              <w:t xml:space="preserve"> </w:t>
            </w:r>
            <w:proofErr w:type="spellStart"/>
            <w:r w:rsidRPr="00A94B36">
              <w:rPr>
                <w:rFonts w:cstheme="minorHAnsi"/>
                <w:sz w:val="20"/>
                <w:szCs w:val="20"/>
              </w:rPr>
              <w:t>servizi</w:t>
            </w:r>
            <w:proofErr w:type="spellEnd"/>
            <w:r w:rsidRPr="00A94B36">
              <w:rPr>
                <w:rFonts w:cstheme="minorHAnsi"/>
                <w:sz w:val="20"/>
                <w:szCs w:val="20"/>
              </w:rPr>
              <w:t>/</w:t>
            </w:r>
            <w:proofErr w:type="spellStart"/>
            <w:r w:rsidRPr="00A94B36">
              <w:rPr>
                <w:rFonts w:cstheme="minorHAnsi"/>
                <w:sz w:val="20"/>
                <w:szCs w:val="20"/>
              </w:rPr>
              <w:t>beni</w:t>
            </w:r>
            <w:proofErr w:type="spellEnd"/>
          </w:p>
        </w:tc>
        <w:tc>
          <w:tcPr>
            <w:tcW w:w="1697" w:type="dxa"/>
            <w:shd w:val="clear" w:color="auto" w:fill="D9D9D9"/>
          </w:tcPr>
          <w:p w:rsidR="00A94B36" w:rsidRPr="00A94B36" w:rsidRDefault="00A94B36" w:rsidP="00D96F8C">
            <w:pPr>
              <w:pStyle w:val="TableParagraph"/>
              <w:ind w:left="567"/>
              <w:jc w:val="center"/>
              <w:rPr>
                <w:rFonts w:cstheme="minorHAnsi"/>
                <w:sz w:val="20"/>
                <w:szCs w:val="20"/>
              </w:rPr>
            </w:pPr>
          </w:p>
          <w:p w:rsidR="00A94B36" w:rsidRPr="00A94B36" w:rsidRDefault="00A94B36" w:rsidP="00D96F8C">
            <w:pPr>
              <w:pStyle w:val="TableParagraph"/>
              <w:spacing w:before="10"/>
              <w:ind w:left="567"/>
              <w:jc w:val="center"/>
              <w:rPr>
                <w:rFonts w:cstheme="minorHAnsi"/>
                <w:sz w:val="20"/>
                <w:szCs w:val="20"/>
              </w:rPr>
            </w:pPr>
          </w:p>
          <w:p w:rsidR="00A94B36" w:rsidRPr="00A94B36" w:rsidRDefault="00A94B36" w:rsidP="00D96F8C">
            <w:pPr>
              <w:pStyle w:val="TableParagraph"/>
              <w:ind w:left="567"/>
              <w:rPr>
                <w:rFonts w:cstheme="minorHAnsi"/>
                <w:sz w:val="20"/>
                <w:szCs w:val="20"/>
              </w:rPr>
            </w:pPr>
            <w:r w:rsidRPr="00A94B36">
              <w:rPr>
                <w:rFonts w:cstheme="minorHAnsi"/>
                <w:sz w:val="20"/>
                <w:szCs w:val="20"/>
              </w:rPr>
              <w:t>CPV</w:t>
            </w:r>
          </w:p>
        </w:tc>
        <w:tc>
          <w:tcPr>
            <w:tcW w:w="1476" w:type="dxa"/>
            <w:shd w:val="clear" w:color="auto" w:fill="D9D9D9"/>
          </w:tcPr>
          <w:p w:rsidR="00A94B36" w:rsidRPr="00A94B36" w:rsidRDefault="00A94B36" w:rsidP="00D96F8C">
            <w:pPr>
              <w:pStyle w:val="TableParagraph"/>
              <w:spacing w:before="96" w:line="252" w:lineRule="exact"/>
              <w:rPr>
                <w:rFonts w:cstheme="minorHAnsi"/>
                <w:sz w:val="20"/>
                <w:szCs w:val="20"/>
              </w:rPr>
            </w:pPr>
            <w:r w:rsidRPr="00A94B36">
              <w:rPr>
                <w:rFonts w:cstheme="minorHAnsi"/>
                <w:sz w:val="20"/>
                <w:szCs w:val="20"/>
              </w:rPr>
              <w:t>P</w:t>
            </w:r>
          </w:p>
          <w:p w:rsidR="00A94B36" w:rsidRPr="00A94B36" w:rsidRDefault="00A94B36" w:rsidP="00D96F8C">
            <w:pPr>
              <w:pStyle w:val="TableParagraph"/>
              <w:spacing w:line="252" w:lineRule="exact"/>
              <w:ind w:right="38"/>
              <w:rPr>
                <w:rFonts w:cstheme="minorHAnsi"/>
                <w:i/>
                <w:sz w:val="20"/>
                <w:szCs w:val="20"/>
              </w:rPr>
            </w:pPr>
            <w:r w:rsidRPr="00A94B36">
              <w:rPr>
                <w:rFonts w:cstheme="minorHAnsi"/>
                <w:i/>
                <w:sz w:val="20"/>
                <w:szCs w:val="20"/>
              </w:rPr>
              <w:t>(</w:t>
            </w:r>
            <w:proofErr w:type="spellStart"/>
            <w:r w:rsidRPr="00A94B36">
              <w:rPr>
                <w:rFonts w:cstheme="minorHAnsi"/>
                <w:i/>
                <w:sz w:val="20"/>
                <w:szCs w:val="20"/>
              </w:rPr>
              <w:t>principale</w:t>
            </w:r>
            <w:proofErr w:type="spellEnd"/>
            <w:r w:rsidRPr="00A94B36">
              <w:rPr>
                <w:rFonts w:cstheme="minorHAnsi"/>
                <w:i/>
                <w:sz w:val="20"/>
                <w:szCs w:val="20"/>
              </w:rPr>
              <w:t>)</w:t>
            </w:r>
          </w:p>
          <w:p w:rsidR="00A94B36" w:rsidRPr="00A94B36" w:rsidRDefault="00A94B36" w:rsidP="00D96F8C">
            <w:pPr>
              <w:pStyle w:val="TableParagraph"/>
              <w:spacing w:before="59"/>
              <w:rPr>
                <w:rFonts w:cstheme="minorHAnsi"/>
                <w:sz w:val="20"/>
                <w:szCs w:val="20"/>
              </w:rPr>
            </w:pPr>
            <w:r w:rsidRPr="00A94B36">
              <w:rPr>
                <w:rFonts w:cstheme="minorHAnsi"/>
                <w:sz w:val="20"/>
                <w:szCs w:val="20"/>
              </w:rPr>
              <w:t>S</w:t>
            </w:r>
          </w:p>
          <w:p w:rsidR="00A94B36" w:rsidRPr="00A94B36" w:rsidRDefault="00A94B36" w:rsidP="00D96F8C">
            <w:pPr>
              <w:pStyle w:val="TableParagraph"/>
              <w:spacing w:before="2"/>
              <w:ind w:right="38"/>
              <w:rPr>
                <w:rFonts w:cstheme="minorHAnsi"/>
                <w:i/>
                <w:sz w:val="20"/>
                <w:szCs w:val="20"/>
              </w:rPr>
            </w:pPr>
            <w:r w:rsidRPr="00A94B36">
              <w:rPr>
                <w:rFonts w:cstheme="minorHAnsi"/>
                <w:i/>
                <w:sz w:val="20"/>
                <w:szCs w:val="20"/>
              </w:rPr>
              <w:t>(</w:t>
            </w:r>
            <w:proofErr w:type="spellStart"/>
            <w:r w:rsidRPr="00A94B36">
              <w:rPr>
                <w:rFonts w:cstheme="minorHAnsi"/>
                <w:i/>
                <w:sz w:val="20"/>
                <w:szCs w:val="20"/>
              </w:rPr>
              <w:t>secondaria</w:t>
            </w:r>
            <w:proofErr w:type="spellEnd"/>
            <w:r w:rsidRPr="00A94B36">
              <w:rPr>
                <w:rFonts w:cstheme="minorHAnsi"/>
                <w:i/>
                <w:sz w:val="20"/>
                <w:szCs w:val="20"/>
              </w:rPr>
              <w:t>)</w:t>
            </w:r>
          </w:p>
        </w:tc>
        <w:tc>
          <w:tcPr>
            <w:tcW w:w="1878" w:type="dxa"/>
            <w:tcBorders>
              <w:bottom w:val="single" w:sz="4" w:space="0" w:color="000000"/>
            </w:tcBorders>
            <w:shd w:val="clear" w:color="auto" w:fill="D9D9D9"/>
          </w:tcPr>
          <w:p w:rsidR="00A94B36" w:rsidRPr="00A94B36" w:rsidRDefault="00A94B36" w:rsidP="00D96F8C">
            <w:pPr>
              <w:pStyle w:val="TableParagraph"/>
              <w:ind w:left="567"/>
              <w:jc w:val="center"/>
              <w:rPr>
                <w:rFonts w:cstheme="minorHAnsi"/>
                <w:sz w:val="20"/>
                <w:szCs w:val="20"/>
              </w:rPr>
            </w:pPr>
          </w:p>
          <w:p w:rsidR="00A94B36" w:rsidRPr="00A94B36" w:rsidRDefault="00A94B36" w:rsidP="00D96F8C">
            <w:pPr>
              <w:pStyle w:val="TableParagraph"/>
              <w:spacing w:before="10"/>
              <w:ind w:left="567"/>
              <w:jc w:val="center"/>
              <w:rPr>
                <w:rFonts w:cstheme="minorHAnsi"/>
                <w:sz w:val="20"/>
                <w:szCs w:val="20"/>
              </w:rPr>
            </w:pPr>
          </w:p>
          <w:p w:rsidR="00A94B36" w:rsidRPr="00A94B36" w:rsidRDefault="00A94B36" w:rsidP="00D96F8C">
            <w:pPr>
              <w:pStyle w:val="TableParagraph"/>
              <w:ind w:left="567" w:right="542"/>
              <w:rPr>
                <w:rFonts w:cstheme="minorHAnsi"/>
                <w:sz w:val="20"/>
                <w:szCs w:val="20"/>
              </w:rPr>
            </w:pPr>
            <w:proofErr w:type="spellStart"/>
            <w:r w:rsidRPr="00A94B36">
              <w:rPr>
                <w:rFonts w:cstheme="minorHAnsi"/>
                <w:sz w:val="20"/>
                <w:szCs w:val="20"/>
              </w:rPr>
              <w:t>Importo</w:t>
            </w:r>
            <w:proofErr w:type="spellEnd"/>
          </w:p>
        </w:tc>
      </w:tr>
      <w:tr w:rsidR="00A94B36" w:rsidRPr="00A94B36" w:rsidTr="00D96F8C">
        <w:trPr>
          <w:trHeight w:val="311"/>
        </w:trPr>
        <w:tc>
          <w:tcPr>
            <w:tcW w:w="69" w:type="dxa"/>
            <w:tcBorders>
              <w:top w:val="single" w:sz="4" w:space="0" w:color="000000"/>
              <w:left w:val="single" w:sz="4" w:space="0" w:color="000000"/>
              <w:bottom w:val="single" w:sz="4" w:space="0" w:color="000000"/>
              <w:right w:val="single" w:sz="4" w:space="0" w:color="000000"/>
            </w:tcBorders>
          </w:tcPr>
          <w:p w:rsidR="00A94B36" w:rsidRPr="00A94B36" w:rsidRDefault="00A94B36" w:rsidP="00D96F8C">
            <w:pPr>
              <w:pStyle w:val="TableParagraph"/>
              <w:ind w:left="567"/>
              <w:jc w:val="both"/>
              <w:rPr>
                <w:rFonts w:cstheme="minorHAnsi"/>
                <w:sz w:val="20"/>
                <w:szCs w:val="20"/>
              </w:rPr>
            </w:pPr>
          </w:p>
          <w:p w:rsidR="00A94B36" w:rsidRPr="00A94B36" w:rsidRDefault="00A94B36" w:rsidP="00D96F8C">
            <w:pPr>
              <w:pStyle w:val="TableParagraph"/>
              <w:spacing w:before="159"/>
              <w:ind w:left="567"/>
              <w:jc w:val="both"/>
              <w:rPr>
                <w:rFonts w:cstheme="minorHAnsi"/>
                <w:sz w:val="20"/>
                <w:szCs w:val="20"/>
              </w:rPr>
            </w:pPr>
            <w:r w:rsidRPr="00A94B36">
              <w:rPr>
                <w:rFonts w:cstheme="minorHAnsi"/>
                <w:sz w:val="20"/>
                <w:szCs w:val="20"/>
              </w:rPr>
              <w:t>1</w:t>
            </w:r>
          </w:p>
        </w:tc>
        <w:tc>
          <w:tcPr>
            <w:tcW w:w="5310" w:type="dxa"/>
            <w:tcBorders>
              <w:top w:val="single" w:sz="4" w:space="0" w:color="000000"/>
              <w:left w:val="single" w:sz="4" w:space="0" w:color="000000"/>
              <w:bottom w:val="single" w:sz="4" w:space="0" w:color="000000"/>
              <w:right w:val="single" w:sz="4" w:space="0" w:color="000000"/>
            </w:tcBorders>
          </w:tcPr>
          <w:p w:rsidR="00A94B36" w:rsidRPr="00A94B36" w:rsidRDefault="00A94B36" w:rsidP="00A94B36">
            <w:pPr>
              <w:pStyle w:val="TableParagraph"/>
              <w:spacing w:before="183"/>
              <w:ind w:left="567" w:right="521"/>
              <w:jc w:val="both"/>
              <w:rPr>
                <w:rStyle w:val="Nessuno"/>
                <w:rFonts w:cstheme="minorHAnsi"/>
                <w:sz w:val="20"/>
                <w:szCs w:val="20"/>
              </w:rPr>
            </w:pPr>
            <w:proofErr w:type="spellStart"/>
            <w:r w:rsidRPr="00A94B36">
              <w:rPr>
                <w:rFonts w:cstheme="minorHAnsi"/>
                <w:b/>
                <w:bCs/>
                <w:sz w:val="20"/>
                <w:szCs w:val="20"/>
              </w:rPr>
              <w:t>Gestione</w:t>
            </w:r>
            <w:proofErr w:type="spellEnd"/>
            <w:r w:rsidRPr="00A94B36">
              <w:rPr>
                <w:rFonts w:cstheme="minorHAnsi"/>
                <w:b/>
                <w:bCs/>
                <w:sz w:val="20"/>
                <w:szCs w:val="20"/>
              </w:rPr>
              <w:t xml:space="preserve"> </w:t>
            </w:r>
            <w:proofErr w:type="spellStart"/>
            <w:r w:rsidRPr="00A94B36">
              <w:rPr>
                <w:rFonts w:cstheme="minorHAnsi"/>
                <w:b/>
                <w:bCs/>
                <w:sz w:val="20"/>
                <w:szCs w:val="20"/>
              </w:rPr>
              <w:t>dei</w:t>
            </w:r>
            <w:proofErr w:type="spellEnd"/>
            <w:r w:rsidRPr="00A94B36">
              <w:rPr>
                <w:rFonts w:cstheme="minorHAnsi"/>
                <w:b/>
                <w:bCs/>
                <w:sz w:val="20"/>
                <w:szCs w:val="20"/>
              </w:rPr>
              <w:t xml:space="preserve"> </w:t>
            </w:r>
            <w:proofErr w:type="spellStart"/>
            <w:r w:rsidRPr="00A94B36">
              <w:rPr>
                <w:rFonts w:cstheme="minorHAnsi"/>
                <w:b/>
                <w:bCs/>
                <w:sz w:val="20"/>
                <w:szCs w:val="20"/>
              </w:rPr>
              <w:t>gruppi</w:t>
            </w:r>
            <w:proofErr w:type="spellEnd"/>
            <w:r w:rsidRPr="00A94B36">
              <w:rPr>
                <w:rFonts w:cstheme="minorHAnsi"/>
                <w:b/>
                <w:bCs/>
                <w:sz w:val="20"/>
                <w:szCs w:val="20"/>
              </w:rPr>
              <w:t xml:space="preserve"> (</w:t>
            </w:r>
            <w:proofErr w:type="spellStart"/>
            <w:r w:rsidRPr="00A94B36">
              <w:rPr>
                <w:rFonts w:cstheme="minorHAnsi"/>
                <w:b/>
                <w:bCs/>
                <w:sz w:val="20"/>
                <w:szCs w:val="20"/>
              </w:rPr>
              <w:t>genitori</w:t>
            </w:r>
            <w:proofErr w:type="spellEnd"/>
            <w:r w:rsidRPr="00A94B36">
              <w:rPr>
                <w:rFonts w:cstheme="minorHAnsi"/>
                <w:b/>
                <w:bCs/>
                <w:sz w:val="20"/>
                <w:szCs w:val="20"/>
              </w:rPr>
              <w:t xml:space="preserve">, </w:t>
            </w:r>
            <w:proofErr w:type="spellStart"/>
            <w:r w:rsidRPr="00A94B36">
              <w:rPr>
                <w:rFonts w:cstheme="minorHAnsi"/>
                <w:b/>
                <w:bCs/>
                <w:sz w:val="20"/>
                <w:szCs w:val="20"/>
              </w:rPr>
              <w:t>minori</w:t>
            </w:r>
            <w:proofErr w:type="spellEnd"/>
            <w:r w:rsidRPr="00A94B36">
              <w:rPr>
                <w:rFonts w:cstheme="minorHAnsi"/>
                <w:b/>
                <w:bCs/>
                <w:sz w:val="20"/>
                <w:szCs w:val="20"/>
              </w:rPr>
              <w:t xml:space="preserve">, </w:t>
            </w:r>
            <w:proofErr w:type="spellStart"/>
            <w:r w:rsidRPr="00A94B36">
              <w:rPr>
                <w:rFonts w:cstheme="minorHAnsi"/>
                <w:b/>
                <w:bCs/>
                <w:sz w:val="20"/>
                <w:szCs w:val="20"/>
              </w:rPr>
              <w:t>scuola</w:t>
            </w:r>
            <w:proofErr w:type="spellEnd"/>
            <w:r w:rsidRPr="00A94B36">
              <w:rPr>
                <w:rFonts w:cstheme="minorHAnsi"/>
                <w:b/>
                <w:bCs/>
                <w:sz w:val="20"/>
                <w:szCs w:val="20"/>
              </w:rPr>
              <w:t xml:space="preserve">, e </w:t>
            </w:r>
            <w:proofErr w:type="spellStart"/>
            <w:r w:rsidRPr="00A94B36">
              <w:rPr>
                <w:rFonts w:cstheme="minorHAnsi"/>
                <w:b/>
                <w:bCs/>
                <w:sz w:val="20"/>
                <w:szCs w:val="20"/>
              </w:rPr>
              <w:t>famiglie</w:t>
            </w:r>
            <w:proofErr w:type="spellEnd"/>
            <w:r w:rsidRPr="00A94B36">
              <w:rPr>
                <w:rFonts w:cstheme="minorHAnsi"/>
                <w:b/>
                <w:bCs/>
                <w:sz w:val="20"/>
                <w:szCs w:val="20"/>
              </w:rPr>
              <w:t xml:space="preserve"> di </w:t>
            </w:r>
            <w:proofErr w:type="spellStart"/>
            <w:r w:rsidRPr="00A94B36">
              <w:rPr>
                <w:rFonts w:cstheme="minorHAnsi"/>
                <w:b/>
                <w:bCs/>
                <w:sz w:val="20"/>
                <w:szCs w:val="20"/>
              </w:rPr>
              <w:t>sostegno</w:t>
            </w:r>
            <w:proofErr w:type="spellEnd"/>
            <w:r w:rsidRPr="00A94B36">
              <w:rPr>
                <w:rFonts w:cstheme="minorHAnsi"/>
                <w:b/>
                <w:bCs/>
                <w:sz w:val="20"/>
                <w:szCs w:val="20"/>
              </w:rPr>
              <w:t xml:space="preserve">), </w:t>
            </w:r>
            <w:proofErr w:type="spellStart"/>
            <w:r w:rsidRPr="00A94B36">
              <w:rPr>
                <w:rFonts w:cstheme="minorHAnsi"/>
                <w:b/>
                <w:bCs/>
                <w:sz w:val="20"/>
                <w:szCs w:val="20"/>
              </w:rPr>
              <w:t>formazione</w:t>
            </w:r>
            <w:proofErr w:type="spellEnd"/>
            <w:r w:rsidRPr="00A94B36">
              <w:rPr>
                <w:rFonts w:cstheme="minorHAnsi"/>
                <w:b/>
                <w:bCs/>
                <w:sz w:val="20"/>
                <w:szCs w:val="20"/>
              </w:rPr>
              <w:t xml:space="preserve"> </w:t>
            </w:r>
            <w:proofErr w:type="spellStart"/>
            <w:r w:rsidRPr="00A94B36">
              <w:rPr>
                <w:rFonts w:cstheme="minorHAnsi"/>
                <w:b/>
                <w:bCs/>
                <w:sz w:val="20"/>
                <w:szCs w:val="20"/>
              </w:rPr>
              <w:t>sulla</w:t>
            </w:r>
            <w:proofErr w:type="spellEnd"/>
            <w:r w:rsidRPr="00A94B36">
              <w:rPr>
                <w:rFonts w:cstheme="minorHAnsi"/>
                <w:b/>
                <w:bCs/>
                <w:sz w:val="20"/>
                <w:szCs w:val="20"/>
              </w:rPr>
              <w:t xml:space="preserve"> </w:t>
            </w:r>
            <w:proofErr w:type="spellStart"/>
            <w:r w:rsidRPr="00A94B36">
              <w:rPr>
                <w:rFonts w:cstheme="minorHAnsi"/>
                <w:b/>
                <w:bCs/>
                <w:sz w:val="20"/>
                <w:szCs w:val="20"/>
              </w:rPr>
              <w:t>gestione</w:t>
            </w:r>
            <w:proofErr w:type="spellEnd"/>
            <w:r w:rsidRPr="00A94B36">
              <w:rPr>
                <w:rFonts w:cstheme="minorHAnsi"/>
                <w:b/>
                <w:bCs/>
                <w:sz w:val="20"/>
                <w:szCs w:val="20"/>
              </w:rPr>
              <w:t xml:space="preserve"> </w:t>
            </w:r>
            <w:proofErr w:type="spellStart"/>
            <w:r w:rsidRPr="00A94B36">
              <w:rPr>
                <w:rFonts w:cstheme="minorHAnsi"/>
                <w:b/>
                <w:bCs/>
                <w:sz w:val="20"/>
                <w:szCs w:val="20"/>
              </w:rPr>
              <w:t>dei</w:t>
            </w:r>
            <w:proofErr w:type="spellEnd"/>
            <w:r w:rsidRPr="00A94B36">
              <w:rPr>
                <w:rFonts w:cstheme="minorHAnsi"/>
                <w:b/>
                <w:bCs/>
                <w:sz w:val="20"/>
                <w:szCs w:val="20"/>
              </w:rPr>
              <w:t xml:space="preserve"> </w:t>
            </w:r>
            <w:proofErr w:type="spellStart"/>
            <w:r w:rsidRPr="00A94B36">
              <w:rPr>
                <w:rFonts w:cstheme="minorHAnsi"/>
                <w:b/>
                <w:bCs/>
                <w:sz w:val="20"/>
                <w:szCs w:val="20"/>
              </w:rPr>
              <w:t>dispositivi</w:t>
            </w:r>
            <w:proofErr w:type="spellEnd"/>
            <w:r w:rsidRPr="00A94B36">
              <w:rPr>
                <w:rFonts w:cstheme="minorHAnsi"/>
                <w:b/>
                <w:bCs/>
                <w:sz w:val="20"/>
                <w:szCs w:val="20"/>
              </w:rPr>
              <w:t xml:space="preserve"> </w:t>
            </w:r>
            <w:proofErr w:type="spellStart"/>
            <w:r w:rsidRPr="00A94B36">
              <w:rPr>
                <w:rFonts w:cstheme="minorHAnsi"/>
                <w:b/>
                <w:bCs/>
                <w:sz w:val="20"/>
                <w:szCs w:val="20"/>
              </w:rPr>
              <w:t>progettuali</w:t>
            </w:r>
            <w:proofErr w:type="spellEnd"/>
            <w:r w:rsidRPr="00A94B36">
              <w:rPr>
                <w:rFonts w:cstheme="minorHAnsi"/>
                <w:b/>
                <w:bCs/>
                <w:sz w:val="20"/>
                <w:szCs w:val="20"/>
              </w:rPr>
              <w:t xml:space="preserve">, </w:t>
            </w:r>
            <w:proofErr w:type="spellStart"/>
            <w:r w:rsidRPr="00A94B36">
              <w:rPr>
                <w:rFonts w:cstheme="minorHAnsi"/>
                <w:b/>
                <w:bCs/>
                <w:sz w:val="20"/>
                <w:szCs w:val="20"/>
              </w:rPr>
              <w:t>supervisione</w:t>
            </w:r>
            <w:proofErr w:type="spellEnd"/>
            <w:r w:rsidRPr="00A94B36">
              <w:rPr>
                <w:rFonts w:cstheme="minorHAnsi"/>
                <w:b/>
                <w:bCs/>
                <w:sz w:val="20"/>
                <w:szCs w:val="20"/>
              </w:rPr>
              <w:t xml:space="preserve">, </w:t>
            </w:r>
            <w:proofErr w:type="spellStart"/>
            <w:r w:rsidRPr="00A94B36">
              <w:rPr>
                <w:rFonts w:cstheme="minorHAnsi"/>
                <w:b/>
                <w:bCs/>
                <w:sz w:val="20"/>
                <w:szCs w:val="20"/>
              </w:rPr>
              <w:t>verifica</w:t>
            </w:r>
            <w:proofErr w:type="spellEnd"/>
            <w:r w:rsidRPr="00A94B36">
              <w:rPr>
                <w:rFonts w:cstheme="minorHAnsi"/>
                <w:b/>
                <w:bCs/>
                <w:sz w:val="20"/>
                <w:szCs w:val="20"/>
              </w:rPr>
              <w:t xml:space="preserve"> e </w:t>
            </w:r>
            <w:proofErr w:type="spellStart"/>
            <w:r w:rsidRPr="00A94B36">
              <w:rPr>
                <w:rFonts w:cstheme="minorHAnsi"/>
                <w:b/>
                <w:bCs/>
                <w:sz w:val="20"/>
                <w:szCs w:val="20"/>
              </w:rPr>
              <w:t>ridefinizione</w:t>
            </w:r>
            <w:proofErr w:type="spellEnd"/>
            <w:r w:rsidRPr="00A94B36">
              <w:rPr>
                <w:rFonts w:cstheme="minorHAnsi"/>
                <w:b/>
                <w:bCs/>
                <w:sz w:val="20"/>
                <w:szCs w:val="20"/>
              </w:rPr>
              <w:t xml:space="preserve"> </w:t>
            </w:r>
            <w:proofErr w:type="spellStart"/>
            <w:r w:rsidRPr="00A94B36">
              <w:rPr>
                <w:rFonts w:cstheme="minorHAnsi"/>
                <w:b/>
                <w:bCs/>
                <w:sz w:val="20"/>
                <w:szCs w:val="20"/>
              </w:rPr>
              <w:t>dei</w:t>
            </w:r>
            <w:proofErr w:type="spellEnd"/>
            <w:r w:rsidRPr="00A94B36">
              <w:rPr>
                <w:rFonts w:cstheme="minorHAnsi"/>
                <w:b/>
                <w:bCs/>
                <w:sz w:val="20"/>
                <w:szCs w:val="20"/>
              </w:rPr>
              <w:t xml:space="preserve"> </w:t>
            </w:r>
            <w:proofErr w:type="spellStart"/>
            <w:r w:rsidRPr="00A94B36">
              <w:rPr>
                <w:rFonts w:cstheme="minorHAnsi"/>
                <w:b/>
                <w:bCs/>
                <w:sz w:val="20"/>
                <w:szCs w:val="20"/>
              </w:rPr>
              <w:t>percorsi</w:t>
            </w:r>
            <w:proofErr w:type="spellEnd"/>
            <w:r w:rsidRPr="00A94B36">
              <w:rPr>
                <w:rFonts w:cstheme="minorHAnsi"/>
                <w:b/>
                <w:bCs/>
                <w:sz w:val="20"/>
                <w:szCs w:val="20"/>
              </w:rPr>
              <w:t xml:space="preserve"> di </w:t>
            </w:r>
            <w:proofErr w:type="spellStart"/>
            <w:r w:rsidRPr="00A94B36">
              <w:rPr>
                <w:rFonts w:cstheme="minorHAnsi"/>
                <w:b/>
                <w:bCs/>
                <w:sz w:val="20"/>
                <w:szCs w:val="20"/>
              </w:rPr>
              <w:t>comunicazione</w:t>
            </w:r>
            <w:proofErr w:type="spellEnd"/>
            <w:r w:rsidRPr="00A94B36">
              <w:rPr>
                <w:rFonts w:cstheme="minorHAnsi"/>
                <w:b/>
                <w:bCs/>
                <w:sz w:val="20"/>
                <w:szCs w:val="20"/>
              </w:rPr>
              <w:t xml:space="preserve"> </w:t>
            </w:r>
            <w:proofErr w:type="spellStart"/>
            <w:r w:rsidRPr="00A94B36">
              <w:rPr>
                <w:rFonts w:cstheme="minorHAnsi"/>
                <w:b/>
                <w:bCs/>
                <w:sz w:val="20"/>
                <w:szCs w:val="20"/>
              </w:rPr>
              <w:t>presa</w:t>
            </w:r>
            <w:proofErr w:type="spellEnd"/>
            <w:r w:rsidRPr="00A94B36">
              <w:rPr>
                <w:rFonts w:cstheme="minorHAnsi"/>
                <w:b/>
                <w:bCs/>
                <w:sz w:val="20"/>
                <w:szCs w:val="20"/>
              </w:rPr>
              <w:t xml:space="preserve"> in </w:t>
            </w:r>
            <w:proofErr w:type="spellStart"/>
            <w:r w:rsidRPr="00A94B36">
              <w:rPr>
                <w:rFonts w:cstheme="minorHAnsi"/>
                <w:b/>
                <w:bCs/>
                <w:sz w:val="20"/>
                <w:szCs w:val="20"/>
              </w:rPr>
              <w:t>carico</w:t>
            </w:r>
            <w:proofErr w:type="spellEnd"/>
            <w:r>
              <w:rPr>
                <w:rFonts w:cstheme="minorHAnsi"/>
                <w:b/>
                <w:bCs/>
                <w:sz w:val="20"/>
                <w:szCs w:val="20"/>
              </w:rPr>
              <w:t xml:space="preserve"> – PIPPI PNRR </w:t>
            </w:r>
            <w:r w:rsidRPr="00A94B36">
              <w:rPr>
                <w:rFonts w:cstheme="minorHAnsi"/>
                <w:b/>
                <w:bCs/>
                <w:sz w:val="20"/>
                <w:szCs w:val="20"/>
              </w:rPr>
              <w:t>CUP I64H22000210006</w:t>
            </w:r>
          </w:p>
        </w:tc>
        <w:tc>
          <w:tcPr>
            <w:tcW w:w="1697" w:type="dxa"/>
            <w:tcBorders>
              <w:left w:val="single" w:sz="4" w:space="0" w:color="000000"/>
              <w:bottom w:val="single" w:sz="4" w:space="0" w:color="000000"/>
              <w:right w:val="single" w:sz="4" w:space="0" w:color="000000"/>
            </w:tcBorders>
          </w:tcPr>
          <w:p w:rsidR="00A94B36" w:rsidRPr="00A94B36" w:rsidRDefault="00791355" w:rsidP="00D96F8C">
            <w:pPr>
              <w:jc w:val="both"/>
              <w:rPr>
                <w:rStyle w:val="Nessuno"/>
                <w:rFonts w:cstheme="minorHAnsi"/>
                <w:sz w:val="20"/>
                <w:szCs w:val="20"/>
              </w:rPr>
            </w:pPr>
            <w:hyperlink r:id="rId16" w:history="1">
              <w:r w:rsidR="00A94B36" w:rsidRPr="00A94B36">
                <w:rPr>
                  <w:rFonts w:cstheme="minorHAnsi"/>
                  <w:sz w:val="20"/>
                  <w:szCs w:val="20"/>
                </w:rPr>
                <w:t xml:space="preserve"> </w:t>
              </w:r>
              <w:r w:rsidR="00A94B36" w:rsidRPr="00A94B36">
                <w:rPr>
                  <w:rStyle w:val="Collegamentoipertestuale"/>
                  <w:rFonts w:cstheme="minorHAnsi"/>
                  <w:color w:val="000000"/>
                  <w:sz w:val="20"/>
                  <w:szCs w:val="20"/>
                </w:rPr>
                <w:t xml:space="preserve">85320000-8 </w:t>
              </w:r>
              <w:proofErr w:type="spellStart"/>
              <w:r w:rsidR="00A94B36" w:rsidRPr="00A94B36">
                <w:rPr>
                  <w:rStyle w:val="Collegamentoipertestuale"/>
                  <w:rFonts w:cstheme="minorHAnsi"/>
                  <w:color w:val="000000"/>
                  <w:sz w:val="20"/>
                  <w:szCs w:val="20"/>
                </w:rPr>
                <w:t>Servizi</w:t>
              </w:r>
              <w:proofErr w:type="spellEnd"/>
              <w:r w:rsidR="00A94B36" w:rsidRPr="00A94B36">
                <w:rPr>
                  <w:rStyle w:val="Collegamentoipertestuale"/>
                  <w:rFonts w:cstheme="minorHAnsi"/>
                  <w:color w:val="000000"/>
                  <w:sz w:val="20"/>
                  <w:szCs w:val="20"/>
                </w:rPr>
                <w:t xml:space="preserve"> </w:t>
              </w:r>
              <w:proofErr w:type="spellStart"/>
              <w:r w:rsidR="00A94B36" w:rsidRPr="00A94B36">
                <w:rPr>
                  <w:rStyle w:val="Collegamentoipertestuale"/>
                  <w:rFonts w:cstheme="minorHAnsi"/>
                  <w:color w:val="000000"/>
                  <w:sz w:val="20"/>
                  <w:szCs w:val="20"/>
                </w:rPr>
                <w:t>sociali</w:t>
              </w:r>
              <w:proofErr w:type="spellEnd"/>
            </w:hyperlink>
          </w:p>
        </w:tc>
        <w:tc>
          <w:tcPr>
            <w:tcW w:w="1476" w:type="dxa"/>
            <w:tcBorders>
              <w:left w:val="single" w:sz="4" w:space="0" w:color="000000"/>
              <w:bottom w:val="single" w:sz="4" w:space="0" w:color="000000"/>
              <w:right w:val="single" w:sz="4" w:space="0" w:color="000000"/>
            </w:tcBorders>
          </w:tcPr>
          <w:p w:rsidR="00A94B36" w:rsidRPr="00A94B36" w:rsidRDefault="00A94B36" w:rsidP="00D96F8C">
            <w:pPr>
              <w:pStyle w:val="TableParagraph"/>
              <w:ind w:left="567"/>
              <w:jc w:val="both"/>
              <w:rPr>
                <w:rFonts w:cstheme="minorHAnsi"/>
                <w:sz w:val="20"/>
                <w:szCs w:val="20"/>
              </w:rPr>
            </w:pPr>
          </w:p>
          <w:p w:rsidR="00A94B36" w:rsidRPr="00A94B36" w:rsidRDefault="00A94B36" w:rsidP="00D96F8C">
            <w:pPr>
              <w:pStyle w:val="TableParagraph"/>
              <w:spacing w:before="159"/>
              <w:ind w:left="567"/>
              <w:jc w:val="both"/>
              <w:rPr>
                <w:rFonts w:cstheme="minorHAnsi"/>
                <w:sz w:val="20"/>
                <w:szCs w:val="20"/>
              </w:rPr>
            </w:pPr>
            <w:r w:rsidRPr="00A94B36">
              <w:rPr>
                <w:rFonts w:cstheme="minorHAnsi"/>
                <w:sz w:val="20"/>
                <w:szCs w:val="20"/>
              </w:rPr>
              <w:t>P</w:t>
            </w:r>
          </w:p>
        </w:tc>
        <w:tc>
          <w:tcPr>
            <w:tcW w:w="1878" w:type="dxa"/>
            <w:tcBorders>
              <w:top w:val="single" w:sz="4" w:space="0" w:color="000000"/>
              <w:left w:val="single" w:sz="4" w:space="0" w:color="000000"/>
              <w:bottom w:val="single" w:sz="4" w:space="0" w:color="000000"/>
              <w:right w:val="single" w:sz="4" w:space="0" w:color="000000"/>
            </w:tcBorders>
          </w:tcPr>
          <w:p w:rsidR="00A94B36" w:rsidRPr="00A94B36" w:rsidRDefault="00A94B36" w:rsidP="00D96F8C">
            <w:pPr>
              <w:pStyle w:val="TableParagraph"/>
              <w:spacing w:before="5"/>
              <w:ind w:left="567"/>
              <w:jc w:val="both"/>
              <w:rPr>
                <w:rFonts w:cstheme="minorHAnsi"/>
                <w:sz w:val="20"/>
                <w:szCs w:val="20"/>
              </w:rPr>
            </w:pPr>
          </w:p>
          <w:p w:rsidR="00A94B36" w:rsidRPr="00A94B36" w:rsidRDefault="00A94B36" w:rsidP="00D96F8C">
            <w:pPr>
              <w:pStyle w:val="TableParagraph"/>
              <w:jc w:val="both"/>
              <w:rPr>
                <w:rFonts w:cstheme="minorHAnsi"/>
                <w:b/>
                <w:sz w:val="20"/>
                <w:szCs w:val="20"/>
              </w:rPr>
            </w:pPr>
            <w:r w:rsidRPr="00A94B36">
              <w:rPr>
                <w:rFonts w:cstheme="minorHAnsi"/>
                <w:b/>
                <w:sz w:val="20"/>
                <w:szCs w:val="20"/>
              </w:rPr>
              <w:t xml:space="preserve">€ </w:t>
            </w:r>
            <w:r w:rsidRPr="00A94B36">
              <w:rPr>
                <w:rFonts w:cstheme="minorHAnsi"/>
                <w:color w:val="000000" w:themeColor="text1"/>
                <w:sz w:val="20"/>
                <w:szCs w:val="20"/>
              </w:rPr>
              <w:t>67.611,60</w:t>
            </w:r>
          </w:p>
        </w:tc>
      </w:tr>
      <w:tr w:rsidR="00A94B36" w:rsidRPr="00A94B36" w:rsidTr="00D96F8C">
        <w:trPr>
          <w:trHeight w:val="183"/>
        </w:trPr>
        <w:tc>
          <w:tcPr>
            <w:tcW w:w="8552" w:type="dxa"/>
            <w:gridSpan w:val="4"/>
            <w:tcBorders>
              <w:top w:val="single" w:sz="4" w:space="0" w:color="000000"/>
              <w:left w:val="single" w:sz="4" w:space="0" w:color="000000"/>
              <w:bottom w:val="single" w:sz="4" w:space="0" w:color="000000"/>
              <w:right w:val="single" w:sz="4" w:space="0" w:color="000000"/>
            </w:tcBorders>
          </w:tcPr>
          <w:p w:rsidR="00A94B36" w:rsidRPr="00A94B36" w:rsidRDefault="00A94B36" w:rsidP="00D96F8C">
            <w:pPr>
              <w:pStyle w:val="TableParagraph"/>
              <w:spacing w:before="58"/>
              <w:ind w:left="567"/>
              <w:jc w:val="both"/>
              <w:rPr>
                <w:rFonts w:cstheme="minorHAnsi"/>
                <w:b/>
                <w:sz w:val="20"/>
                <w:szCs w:val="20"/>
              </w:rPr>
            </w:pPr>
            <w:r w:rsidRPr="00A94B36">
              <w:rPr>
                <w:rFonts w:cstheme="minorHAnsi"/>
                <w:b/>
                <w:sz w:val="20"/>
                <w:szCs w:val="20"/>
              </w:rPr>
              <w:t>DUVRI</w:t>
            </w:r>
          </w:p>
        </w:tc>
        <w:tc>
          <w:tcPr>
            <w:tcW w:w="1878" w:type="dxa"/>
            <w:tcBorders>
              <w:top w:val="single" w:sz="4" w:space="0" w:color="000000"/>
              <w:left w:val="single" w:sz="4" w:space="0" w:color="000000"/>
              <w:bottom w:val="single" w:sz="4" w:space="0" w:color="000000"/>
              <w:right w:val="single" w:sz="4" w:space="0" w:color="000000"/>
            </w:tcBorders>
          </w:tcPr>
          <w:p w:rsidR="00A94B36" w:rsidRPr="00A94B36" w:rsidRDefault="00A94B36" w:rsidP="00D96F8C">
            <w:pPr>
              <w:pStyle w:val="TableParagraph"/>
              <w:spacing w:before="53"/>
              <w:ind w:right="375"/>
              <w:jc w:val="both"/>
              <w:rPr>
                <w:rFonts w:cstheme="minorHAnsi"/>
                <w:b/>
                <w:sz w:val="20"/>
                <w:szCs w:val="20"/>
              </w:rPr>
            </w:pPr>
            <w:r w:rsidRPr="00A94B36">
              <w:rPr>
                <w:rFonts w:cstheme="minorHAnsi"/>
                <w:b/>
                <w:sz w:val="20"/>
                <w:szCs w:val="20"/>
              </w:rPr>
              <w:t xml:space="preserve">€ </w:t>
            </w:r>
            <w:r w:rsidRPr="00A94B36">
              <w:rPr>
                <w:rFonts w:cstheme="minorHAnsi"/>
                <w:sz w:val="20"/>
                <w:szCs w:val="20"/>
              </w:rPr>
              <w:t>1.750,00</w:t>
            </w:r>
          </w:p>
        </w:tc>
      </w:tr>
      <w:tr w:rsidR="00A94B36" w:rsidRPr="00A94B36" w:rsidTr="00D96F8C">
        <w:trPr>
          <w:trHeight w:val="183"/>
        </w:trPr>
        <w:tc>
          <w:tcPr>
            <w:tcW w:w="8552" w:type="dxa"/>
            <w:gridSpan w:val="4"/>
            <w:tcBorders>
              <w:top w:val="single" w:sz="4" w:space="0" w:color="000000"/>
              <w:left w:val="single" w:sz="4" w:space="0" w:color="000000"/>
              <w:bottom w:val="single" w:sz="4" w:space="0" w:color="000000"/>
              <w:right w:val="single" w:sz="4" w:space="0" w:color="000000"/>
            </w:tcBorders>
          </w:tcPr>
          <w:p w:rsidR="00A94B36" w:rsidRPr="00A94B36" w:rsidRDefault="00A94B36" w:rsidP="00D96F8C">
            <w:pPr>
              <w:pStyle w:val="TableParagraph"/>
              <w:spacing w:before="58"/>
              <w:ind w:left="567"/>
              <w:jc w:val="both"/>
              <w:rPr>
                <w:rFonts w:cstheme="minorHAnsi"/>
                <w:b/>
                <w:sz w:val="20"/>
                <w:szCs w:val="20"/>
              </w:rPr>
            </w:pPr>
            <w:r w:rsidRPr="00A94B36">
              <w:rPr>
                <w:rFonts w:cstheme="minorHAnsi"/>
                <w:b/>
                <w:sz w:val="20"/>
                <w:szCs w:val="20"/>
              </w:rPr>
              <w:t xml:space="preserve">Base </w:t>
            </w:r>
            <w:proofErr w:type="spellStart"/>
            <w:r w:rsidRPr="00A94B36">
              <w:rPr>
                <w:rFonts w:cstheme="minorHAnsi"/>
                <w:b/>
                <w:sz w:val="20"/>
                <w:szCs w:val="20"/>
              </w:rPr>
              <w:t>Asta</w:t>
            </w:r>
            <w:proofErr w:type="spellEnd"/>
          </w:p>
        </w:tc>
        <w:tc>
          <w:tcPr>
            <w:tcW w:w="1878" w:type="dxa"/>
            <w:tcBorders>
              <w:top w:val="single" w:sz="4" w:space="0" w:color="000000"/>
              <w:left w:val="single" w:sz="4" w:space="0" w:color="000000"/>
              <w:bottom w:val="single" w:sz="4" w:space="0" w:color="000000"/>
              <w:right w:val="single" w:sz="4" w:space="0" w:color="000000"/>
            </w:tcBorders>
          </w:tcPr>
          <w:p w:rsidR="00A94B36" w:rsidRPr="00A94B36" w:rsidRDefault="00A94B36" w:rsidP="00D96F8C">
            <w:pPr>
              <w:pStyle w:val="TableParagraph"/>
              <w:spacing w:before="53"/>
              <w:ind w:right="375"/>
              <w:jc w:val="both"/>
              <w:rPr>
                <w:rFonts w:cstheme="minorHAnsi"/>
                <w:sz w:val="20"/>
                <w:szCs w:val="20"/>
              </w:rPr>
            </w:pPr>
            <w:r w:rsidRPr="00A94B36">
              <w:rPr>
                <w:rFonts w:cstheme="minorHAnsi"/>
                <w:b/>
                <w:sz w:val="20"/>
                <w:szCs w:val="20"/>
              </w:rPr>
              <w:t xml:space="preserve">€ </w:t>
            </w:r>
            <w:r w:rsidRPr="00A94B36">
              <w:rPr>
                <w:rFonts w:cstheme="minorHAnsi"/>
                <w:bCs/>
                <w:color w:val="000000" w:themeColor="text1"/>
                <w:sz w:val="20"/>
                <w:szCs w:val="20"/>
              </w:rPr>
              <w:t>69.361,60</w:t>
            </w:r>
          </w:p>
        </w:tc>
      </w:tr>
    </w:tbl>
    <w:p w:rsidR="00A94B36" w:rsidRPr="00A94B36" w:rsidRDefault="00A94B36" w:rsidP="00A94B36">
      <w:pPr>
        <w:pStyle w:val="Paragrafoelenco"/>
        <w:widowControl w:val="0"/>
        <w:numPr>
          <w:ilvl w:val="0"/>
          <w:numId w:val="13"/>
        </w:numPr>
        <w:tabs>
          <w:tab w:val="left" w:pos="1644"/>
        </w:tabs>
        <w:autoSpaceDE w:val="0"/>
        <w:autoSpaceDN w:val="0"/>
        <w:spacing w:before="60"/>
        <w:ind w:left="567" w:right="337"/>
        <w:jc w:val="both"/>
        <w:rPr>
          <w:rFonts w:asciiTheme="minorHAnsi" w:hAnsiTheme="minorHAnsi" w:cstheme="minorHAnsi"/>
          <w:b/>
          <w:sz w:val="20"/>
          <w:szCs w:val="20"/>
        </w:rPr>
      </w:pPr>
      <w:r w:rsidRPr="00A94B36">
        <w:rPr>
          <w:rFonts w:asciiTheme="minorHAnsi" w:hAnsiTheme="minorHAnsi" w:cstheme="minorHAnsi"/>
          <w:b/>
          <w:sz w:val="20"/>
          <w:szCs w:val="20"/>
        </w:rPr>
        <w:t>IVA</w:t>
      </w:r>
      <w:r w:rsidRPr="00A94B36">
        <w:rPr>
          <w:rFonts w:asciiTheme="minorHAnsi" w:hAnsiTheme="minorHAnsi" w:cstheme="minorHAnsi"/>
          <w:b/>
          <w:spacing w:val="-22"/>
          <w:sz w:val="20"/>
          <w:szCs w:val="20"/>
        </w:rPr>
        <w:t xml:space="preserve"> </w:t>
      </w:r>
      <w:r w:rsidRPr="00A94B36">
        <w:rPr>
          <w:rFonts w:asciiTheme="minorHAnsi" w:hAnsiTheme="minorHAnsi" w:cstheme="minorHAnsi"/>
          <w:b/>
          <w:sz w:val="20"/>
          <w:szCs w:val="20"/>
        </w:rPr>
        <w:t>applicata.</w:t>
      </w:r>
    </w:p>
    <w:p w:rsidR="00A94B36" w:rsidRPr="00A94B36" w:rsidRDefault="00A94B36" w:rsidP="00A94B36">
      <w:pPr>
        <w:ind w:left="567" w:right="337"/>
        <w:jc w:val="both"/>
        <w:rPr>
          <w:rFonts w:asciiTheme="minorHAnsi" w:hAnsiTheme="minorHAnsi" w:cstheme="minorHAnsi"/>
          <w:b/>
          <w:sz w:val="20"/>
          <w:szCs w:val="20"/>
        </w:rPr>
      </w:pPr>
    </w:p>
    <w:p w:rsidR="00A94B36" w:rsidRPr="00A94B36" w:rsidRDefault="00A94B36" w:rsidP="00A94B36">
      <w:pPr>
        <w:ind w:left="567" w:right="337"/>
        <w:jc w:val="both"/>
        <w:rPr>
          <w:rFonts w:asciiTheme="minorHAnsi" w:hAnsiTheme="minorHAnsi" w:cstheme="minorHAnsi"/>
          <w:b/>
          <w:sz w:val="20"/>
          <w:szCs w:val="20"/>
        </w:rPr>
      </w:pPr>
    </w:p>
    <w:p w:rsidR="00A94B36" w:rsidRPr="00A94B36" w:rsidRDefault="00A94B36" w:rsidP="00A94B36">
      <w:pPr>
        <w:ind w:left="567" w:right="337"/>
        <w:jc w:val="both"/>
        <w:rPr>
          <w:rFonts w:asciiTheme="minorHAnsi" w:hAnsiTheme="minorHAnsi" w:cstheme="minorHAnsi"/>
          <w:b/>
          <w:sz w:val="20"/>
          <w:szCs w:val="20"/>
        </w:rPr>
      </w:pPr>
      <w:r w:rsidRPr="00A94B36">
        <w:rPr>
          <w:rFonts w:asciiTheme="minorHAnsi" w:hAnsiTheme="minorHAnsi" w:cstheme="minorHAnsi"/>
          <w:b/>
          <w:sz w:val="20"/>
          <w:szCs w:val="20"/>
        </w:rPr>
        <w:t xml:space="preserve">Saranno escluse le offerte superiori all’importo complessivo per </w:t>
      </w:r>
      <w:r w:rsidR="00D534DB">
        <w:rPr>
          <w:rFonts w:asciiTheme="minorHAnsi" w:hAnsiTheme="minorHAnsi" w:cstheme="minorHAnsi"/>
          <w:b/>
          <w:sz w:val="20"/>
          <w:szCs w:val="20"/>
        </w:rPr>
        <w:t>33</w:t>
      </w:r>
      <w:r w:rsidRPr="00A94B36">
        <w:rPr>
          <w:rFonts w:asciiTheme="minorHAnsi" w:hAnsiTheme="minorHAnsi" w:cstheme="minorHAnsi"/>
          <w:b/>
          <w:sz w:val="20"/>
          <w:szCs w:val="20"/>
        </w:rPr>
        <w:t xml:space="preserve"> mesi a base d’asta indicato nell’Allegato 3 </w:t>
      </w:r>
      <w:r w:rsidRPr="00A94B36">
        <w:rPr>
          <w:rFonts w:asciiTheme="minorHAnsi" w:hAnsiTheme="minorHAnsi" w:cstheme="minorHAnsi"/>
          <w:b/>
          <w:i/>
          <w:sz w:val="20"/>
          <w:szCs w:val="20"/>
        </w:rPr>
        <w:t>– Modello offerta economica</w:t>
      </w:r>
      <w:r w:rsidRPr="00A94B36">
        <w:rPr>
          <w:rFonts w:asciiTheme="minorHAnsi" w:hAnsiTheme="minorHAnsi" w:cstheme="minorHAnsi"/>
          <w:b/>
          <w:sz w:val="20"/>
          <w:szCs w:val="20"/>
        </w:rPr>
        <w:t>.</w:t>
      </w:r>
    </w:p>
    <w:p w:rsidR="00A94B36" w:rsidRPr="00A94B36" w:rsidRDefault="00A94B36" w:rsidP="00A94B36">
      <w:pPr>
        <w:ind w:left="567" w:right="337"/>
        <w:jc w:val="both"/>
        <w:rPr>
          <w:rFonts w:asciiTheme="minorHAnsi" w:hAnsiTheme="minorHAnsi" w:cstheme="minorHAnsi"/>
          <w:b/>
          <w:sz w:val="20"/>
          <w:szCs w:val="20"/>
        </w:rPr>
      </w:pPr>
    </w:p>
    <w:p w:rsidR="00D534DB" w:rsidRPr="006B4C90" w:rsidRDefault="00A94B36" w:rsidP="00D534DB">
      <w:pPr>
        <w:ind w:left="567" w:right="337"/>
        <w:jc w:val="both"/>
        <w:rPr>
          <w:bCs/>
          <w:color w:val="000000" w:themeColor="text1"/>
          <w:sz w:val="20"/>
          <w:szCs w:val="20"/>
        </w:rPr>
      </w:pPr>
      <w:r w:rsidRPr="00A94B36">
        <w:rPr>
          <w:rFonts w:asciiTheme="minorHAnsi" w:hAnsiTheme="minorHAnsi" w:cstheme="minorHAnsi"/>
          <w:color w:val="000000" w:themeColor="text1"/>
          <w:sz w:val="20"/>
          <w:szCs w:val="20"/>
        </w:rPr>
        <w:t xml:space="preserve">L’importo complessivo presunto del servizio in oggetto è € 67.611,60= </w:t>
      </w:r>
      <w:r w:rsidRPr="00A94B36">
        <w:rPr>
          <w:rFonts w:asciiTheme="minorHAnsi" w:hAnsiTheme="minorHAnsi" w:cstheme="minorHAnsi"/>
          <w:sz w:val="20"/>
          <w:szCs w:val="20"/>
        </w:rPr>
        <w:t xml:space="preserve">+ IVA 5%, oltre ad € 1.750,00= + IVA 22% relativi ad oneri DUVRI non soggetti a ribasso per complessivi </w:t>
      </w:r>
      <w:r w:rsidRPr="00A94B36">
        <w:rPr>
          <w:rFonts w:asciiTheme="minorHAnsi" w:hAnsiTheme="minorHAnsi" w:cstheme="minorHAnsi"/>
          <w:bCs/>
          <w:color w:val="000000" w:themeColor="text1"/>
          <w:sz w:val="20"/>
          <w:szCs w:val="20"/>
        </w:rPr>
        <w:t xml:space="preserve">€ 69.361,60= + IVA pari a € </w:t>
      </w:r>
      <w:r w:rsidRPr="00A94B36">
        <w:rPr>
          <w:rFonts w:asciiTheme="minorHAnsi" w:hAnsiTheme="minorHAnsi" w:cstheme="minorHAnsi"/>
          <w:color w:val="000000" w:themeColor="text1"/>
          <w:sz w:val="20"/>
          <w:szCs w:val="20"/>
        </w:rPr>
        <w:t>73.127,18</w:t>
      </w:r>
      <w:r w:rsidRPr="00A94B36">
        <w:rPr>
          <w:rFonts w:asciiTheme="minorHAnsi" w:hAnsiTheme="minorHAnsi" w:cstheme="minorHAnsi"/>
          <w:bCs/>
          <w:color w:val="000000" w:themeColor="text1"/>
          <w:sz w:val="20"/>
          <w:szCs w:val="20"/>
        </w:rPr>
        <w:t>= IVA Inclusa.</w:t>
      </w:r>
      <w:r w:rsidR="00D534DB">
        <w:rPr>
          <w:rFonts w:asciiTheme="minorHAnsi" w:hAnsiTheme="minorHAnsi" w:cstheme="minorHAnsi"/>
          <w:bCs/>
          <w:color w:val="000000" w:themeColor="text1"/>
          <w:sz w:val="20"/>
          <w:szCs w:val="20"/>
        </w:rPr>
        <w:t xml:space="preserve"> </w:t>
      </w:r>
      <w:r w:rsidR="00D534DB" w:rsidRPr="001B1972">
        <w:rPr>
          <w:bCs/>
          <w:color w:val="000000" w:themeColor="text1"/>
          <w:sz w:val="20"/>
          <w:szCs w:val="20"/>
        </w:rPr>
        <w:t xml:space="preserve">È prevista l’opzione di quinto d’obbligo ex art. 106, comma 12 </w:t>
      </w:r>
      <w:proofErr w:type="spellStart"/>
      <w:r w:rsidR="00D534DB" w:rsidRPr="001B1972">
        <w:rPr>
          <w:bCs/>
          <w:color w:val="000000" w:themeColor="text1"/>
          <w:sz w:val="20"/>
          <w:szCs w:val="20"/>
        </w:rPr>
        <w:t>Dlgs</w:t>
      </w:r>
      <w:proofErr w:type="spellEnd"/>
      <w:r w:rsidR="00D534DB" w:rsidRPr="001B1972">
        <w:rPr>
          <w:bCs/>
          <w:color w:val="000000" w:themeColor="text1"/>
          <w:sz w:val="20"/>
          <w:szCs w:val="20"/>
        </w:rPr>
        <w:t xml:space="preserve"> 50/2016</w:t>
      </w:r>
    </w:p>
    <w:p w:rsidR="00D534DB" w:rsidRPr="00A94B36" w:rsidRDefault="00D534DB" w:rsidP="00A94B36">
      <w:pPr>
        <w:ind w:left="567" w:right="337"/>
        <w:jc w:val="both"/>
        <w:rPr>
          <w:rFonts w:asciiTheme="minorHAnsi" w:hAnsiTheme="minorHAnsi" w:cstheme="minorHAnsi"/>
          <w:bCs/>
          <w:color w:val="000000" w:themeColor="text1"/>
          <w:sz w:val="20"/>
          <w:szCs w:val="20"/>
        </w:rPr>
      </w:pPr>
    </w:p>
    <w:p w:rsidR="00A94B36" w:rsidRPr="00A94B36" w:rsidRDefault="00A94B36" w:rsidP="00A94B36">
      <w:pPr>
        <w:pStyle w:val="Corpotesto"/>
        <w:spacing w:before="4"/>
        <w:ind w:left="567"/>
        <w:rPr>
          <w:rFonts w:asciiTheme="minorHAnsi" w:hAnsiTheme="minorHAnsi" w:cstheme="minorHAnsi"/>
          <w:sz w:val="20"/>
        </w:rPr>
      </w:pPr>
    </w:p>
    <w:p w:rsidR="00A94B36" w:rsidRPr="00A94B36" w:rsidRDefault="00A94B36" w:rsidP="00A94B36">
      <w:pPr>
        <w:pStyle w:val="Corpotesto"/>
        <w:ind w:left="567" w:right="337"/>
        <w:rPr>
          <w:rFonts w:asciiTheme="minorHAnsi" w:hAnsiTheme="minorHAnsi" w:cstheme="minorHAnsi"/>
          <w:color w:val="000000" w:themeColor="text1"/>
          <w:sz w:val="20"/>
        </w:rPr>
      </w:pPr>
      <w:r w:rsidRPr="00A94B36">
        <w:rPr>
          <w:rFonts w:asciiTheme="minorHAnsi" w:hAnsiTheme="minorHAnsi" w:cstheme="minorHAnsi"/>
          <w:sz w:val="20"/>
        </w:rPr>
        <w:lastRenderedPageBreak/>
        <w:t>Il concorrente dovrà:</w:t>
      </w:r>
    </w:p>
    <w:p w:rsidR="00A94B36" w:rsidRPr="00A94B36" w:rsidRDefault="00A94B36" w:rsidP="00A94B36">
      <w:pPr>
        <w:pStyle w:val="Corpotesto"/>
        <w:spacing w:before="7"/>
        <w:ind w:left="567" w:right="337"/>
        <w:rPr>
          <w:rFonts w:asciiTheme="minorHAnsi" w:hAnsiTheme="minorHAnsi" w:cstheme="minorHAnsi"/>
          <w:color w:val="000000" w:themeColor="text1"/>
          <w:sz w:val="20"/>
        </w:rPr>
      </w:pPr>
    </w:p>
    <w:p w:rsidR="00A94B36" w:rsidRPr="00A94B36" w:rsidRDefault="00A94B36" w:rsidP="00A94B36">
      <w:pPr>
        <w:pStyle w:val="Titolo2"/>
        <w:keepNext w:val="0"/>
        <w:keepLines w:val="0"/>
        <w:widowControl w:val="0"/>
        <w:numPr>
          <w:ilvl w:val="0"/>
          <w:numId w:val="12"/>
        </w:numPr>
        <w:tabs>
          <w:tab w:val="left" w:pos="1644"/>
        </w:tabs>
        <w:autoSpaceDE w:val="0"/>
        <w:autoSpaceDN w:val="0"/>
        <w:spacing w:before="0" w:line="237" w:lineRule="auto"/>
        <w:ind w:left="567" w:right="337"/>
        <w:jc w:val="both"/>
        <w:rPr>
          <w:rFonts w:asciiTheme="minorHAnsi" w:eastAsia="Times New Roman" w:hAnsiTheme="minorHAnsi" w:cstheme="minorHAnsi"/>
          <w:b w:val="0"/>
          <w:bCs w:val="0"/>
          <w:color w:val="000000" w:themeColor="text1"/>
          <w:sz w:val="20"/>
          <w:szCs w:val="20"/>
        </w:rPr>
      </w:pPr>
      <w:r w:rsidRPr="00A94B36">
        <w:rPr>
          <w:rFonts w:asciiTheme="minorHAnsi" w:eastAsia="Times New Roman" w:hAnsiTheme="minorHAnsi" w:cstheme="minorHAnsi"/>
          <w:b w:val="0"/>
          <w:bCs w:val="0"/>
          <w:color w:val="000000" w:themeColor="text1"/>
          <w:sz w:val="20"/>
          <w:szCs w:val="20"/>
        </w:rPr>
        <w:t>indicare a Sistema, nell’apposito campo “Offerta economica”, il prezzo complessivo offerto per l’intero servizio – espresso in Euro, IVA esclusa, con cinque cifre decimali e con modalità solo in cifre, comprensivo dei costi della sicurezza afferenti l’attività svolta dall’operatore economico e di eventuali costi del personale qualora fossero stimati dalla Stazione Appaltante.</w:t>
      </w:r>
    </w:p>
    <w:p w:rsidR="00A94B36" w:rsidRPr="00A94B36" w:rsidRDefault="00A94B36" w:rsidP="00A94B36">
      <w:pPr>
        <w:pStyle w:val="Corpotesto"/>
        <w:spacing w:before="9"/>
        <w:ind w:left="567" w:right="337"/>
        <w:rPr>
          <w:rFonts w:asciiTheme="minorHAnsi" w:hAnsiTheme="minorHAnsi" w:cstheme="minorHAnsi"/>
          <w:color w:val="000000" w:themeColor="text1"/>
          <w:sz w:val="20"/>
        </w:rPr>
      </w:pPr>
    </w:p>
    <w:p w:rsidR="00A94B36" w:rsidRPr="00A94B36" w:rsidRDefault="00A94B36" w:rsidP="00A94B36">
      <w:pPr>
        <w:ind w:left="567" w:right="337"/>
        <w:jc w:val="both"/>
        <w:rPr>
          <w:rFonts w:asciiTheme="minorHAnsi" w:hAnsiTheme="minorHAnsi" w:cstheme="minorHAnsi"/>
          <w:color w:val="000000" w:themeColor="text1"/>
          <w:sz w:val="20"/>
          <w:szCs w:val="20"/>
        </w:rPr>
      </w:pPr>
      <w:r w:rsidRPr="00A94B36">
        <w:rPr>
          <w:rFonts w:asciiTheme="minorHAnsi" w:hAnsiTheme="minorHAnsi" w:cstheme="minorHAnsi"/>
          <w:color w:val="000000" w:themeColor="text1"/>
          <w:sz w:val="20"/>
          <w:szCs w:val="20"/>
        </w:rPr>
        <w:t xml:space="preserve"> Attenzione: tale valore è al netto dei “Costi della sicurezza derivanti da interferenza”, non modificabili, da valorizzare a parte nel relativo campo (punto d).</w:t>
      </w:r>
    </w:p>
    <w:p w:rsidR="00A94B36" w:rsidRPr="00A94B36" w:rsidRDefault="00A94B36" w:rsidP="00A94B36">
      <w:pPr>
        <w:pStyle w:val="Paragrafoelenco"/>
        <w:widowControl w:val="0"/>
        <w:numPr>
          <w:ilvl w:val="0"/>
          <w:numId w:val="12"/>
        </w:numPr>
        <w:tabs>
          <w:tab w:val="left" w:pos="1644"/>
        </w:tabs>
        <w:autoSpaceDE w:val="0"/>
        <w:autoSpaceDN w:val="0"/>
        <w:spacing w:before="120"/>
        <w:ind w:left="567" w:right="337"/>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 xml:space="preserve">indicare a Sistema, nell’apposito campo “di cui costi della sicurezza afferenti l’attività svolta dall’operatore economico”, i costi per la sicurezza afferenti l’attività di impresa di cui all’art. 95, comma 10 </w:t>
      </w:r>
      <w:proofErr w:type="spellStart"/>
      <w:proofErr w:type="gramStart"/>
      <w:r w:rsidRPr="00A94B36">
        <w:rPr>
          <w:rFonts w:asciiTheme="minorHAnsi" w:eastAsia="Times New Roman" w:hAnsiTheme="minorHAnsi" w:cstheme="minorHAnsi"/>
          <w:color w:val="000000" w:themeColor="text1"/>
          <w:sz w:val="20"/>
          <w:szCs w:val="20"/>
        </w:rPr>
        <w:t>D.Lgs</w:t>
      </w:r>
      <w:proofErr w:type="gramEnd"/>
      <w:r w:rsidRPr="00A94B36">
        <w:rPr>
          <w:rFonts w:asciiTheme="minorHAnsi" w:eastAsia="Times New Roman" w:hAnsiTheme="minorHAnsi" w:cstheme="minorHAnsi"/>
          <w:color w:val="000000" w:themeColor="text1"/>
          <w:sz w:val="20"/>
          <w:szCs w:val="20"/>
        </w:rPr>
        <w:t>.</w:t>
      </w:r>
      <w:proofErr w:type="spellEnd"/>
      <w:r w:rsidRPr="00A94B36">
        <w:rPr>
          <w:rFonts w:asciiTheme="minorHAnsi" w:eastAsia="Times New Roman" w:hAnsiTheme="minorHAnsi" w:cstheme="minorHAnsi"/>
          <w:color w:val="000000" w:themeColor="text1"/>
          <w:sz w:val="20"/>
          <w:szCs w:val="20"/>
        </w:rPr>
        <w:t xml:space="preserve"> n. 50/2016;</w:t>
      </w:r>
    </w:p>
    <w:p w:rsidR="00A94B36" w:rsidRPr="00A94B36" w:rsidRDefault="00A94B36" w:rsidP="00A94B36">
      <w:pPr>
        <w:pStyle w:val="Paragrafoelenco"/>
        <w:widowControl w:val="0"/>
        <w:numPr>
          <w:ilvl w:val="0"/>
          <w:numId w:val="12"/>
        </w:numPr>
        <w:tabs>
          <w:tab w:val="left" w:pos="1644"/>
        </w:tabs>
        <w:autoSpaceDE w:val="0"/>
        <w:autoSpaceDN w:val="0"/>
        <w:spacing w:before="54"/>
        <w:ind w:left="567" w:right="337"/>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 xml:space="preserve">indicare a Sistema, nell’apposito campo “di cui costi per personale”, i costi della manodopera propri dell’operatore economico di cui all’art. 95, comma 10 </w:t>
      </w:r>
      <w:proofErr w:type="spellStart"/>
      <w:proofErr w:type="gramStart"/>
      <w:r w:rsidRPr="00A94B36">
        <w:rPr>
          <w:rFonts w:asciiTheme="minorHAnsi" w:eastAsia="Times New Roman" w:hAnsiTheme="minorHAnsi" w:cstheme="minorHAnsi"/>
          <w:color w:val="000000" w:themeColor="text1"/>
          <w:sz w:val="20"/>
          <w:szCs w:val="20"/>
        </w:rPr>
        <w:t>D.Lgs</w:t>
      </w:r>
      <w:proofErr w:type="gramEnd"/>
      <w:r w:rsidRPr="00A94B36">
        <w:rPr>
          <w:rFonts w:asciiTheme="minorHAnsi" w:eastAsia="Times New Roman" w:hAnsiTheme="minorHAnsi" w:cstheme="minorHAnsi"/>
          <w:color w:val="000000" w:themeColor="text1"/>
          <w:sz w:val="20"/>
          <w:szCs w:val="20"/>
        </w:rPr>
        <w:t>.</w:t>
      </w:r>
      <w:proofErr w:type="spellEnd"/>
      <w:r w:rsidRPr="00A94B36">
        <w:rPr>
          <w:rFonts w:asciiTheme="minorHAnsi" w:eastAsia="Times New Roman" w:hAnsiTheme="minorHAnsi" w:cstheme="minorHAnsi"/>
          <w:color w:val="000000" w:themeColor="text1"/>
          <w:sz w:val="20"/>
          <w:szCs w:val="20"/>
        </w:rPr>
        <w:t xml:space="preserve"> 50/2016, qualora prevista dalla Stazione Appaltante.</w:t>
      </w:r>
    </w:p>
    <w:p w:rsidR="00A94B36" w:rsidRPr="00A94B36" w:rsidRDefault="00A94B36" w:rsidP="00A94B36">
      <w:pPr>
        <w:pStyle w:val="Paragrafoelenco"/>
        <w:widowControl w:val="0"/>
        <w:numPr>
          <w:ilvl w:val="0"/>
          <w:numId w:val="12"/>
        </w:numPr>
        <w:tabs>
          <w:tab w:val="left" w:pos="1644"/>
        </w:tabs>
        <w:autoSpaceDE w:val="0"/>
        <w:autoSpaceDN w:val="0"/>
        <w:ind w:left="567" w:right="337"/>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 xml:space="preserve">indicare a sistema, nell’apposito campo “di cui costi della sicurezza derivanti da interferenza”, gli oneri per la sicurezza dovuti a rischi interferenziali, non soggetti a ribasso, di cui all’art. 26 </w:t>
      </w:r>
      <w:proofErr w:type="spellStart"/>
      <w:proofErr w:type="gramStart"/>
      <w:r w:rsidRPr="00A94B36">
        <w:rPr>
          <w:rFonts w:asciiTheme="minorHAnsi" w:eastAsia="Times New Roman" w:hAnsiTheme="minorHAnsi" w:cstheme="minorHAnsi"/>
          <w:color w:val="000000" w:themeColor="text1"/>
          <w:sz w:val="20"/>
          <w:szCs w:val="20"/>
        </w:rPr>
        <w:t>D.Lgs</w:t>
      </w:r>
      <w:proofErr w:type="gramEnd"/>
      <w:r w:rsidRPr="00A94B36">
        <w:rPr>
          <w:rFonts w:asciiTheme="minorHAnsi" w:eastAsia="Times New Roman" w:hAnsiTheme="minorHAnsi" w:cstheme="minorHAnsi"/>
          <w:color w:val="000000" w:themeColor="text1"/>
          <w:sz w:val="20"/>
          <w:szCs w:val="20"/>
        </w:rPr>
        <w:t>.</w:t>
      </w:r>
      <w:proofErr w:type="spellEnd"/>
      <w:r w:rsidRPr="00A94B36">
        <w:rPr>
          <w:rFonts w:asciiTheme="minorHAnsi" w:eastAsia="Times New Roman" w:hAnsiTheme="minorHAnsi" w:cstheme="minorHAnsi"/>
          <w:color w:val="000000" w:themeColor="text1"/>
          <w:sz w:val="20"/>
          <w:szCs w:val="20"/>
        </w:rPr>
        <w:t xml:space="preserve"> n. 81/2008 (non modificabili).</w:t>
      </w:r>
    </w:p>
    <w:p w:rsidR="00A94B36" w:rsidRPr="00A94B36" w:rsidRDefault="00A94B36" w:rsidP="00A94B36">
      <w:pPr>
        <w:pStyle w:val="Corpotesto"/>
        <w:spacing w:before="6"/>
        <w:ind w:left="567" w:right="337"/>
        <w:rPr>
          <w:rFonts w:asciiTheme="minorHAnsi" w:hAnsiTheme="minorHAnsi" w:cstheme="minorHAnsi"/>
          <w:color w:val="000000" w:themeColor="text1"/>
          <w:sz w:val="20"/>
        </w:rPr>
      </w:pPr>
    </w:p>
    <w:p w:rsidR="00A94B36" w:rsidRPr="00A94B36" w:rsidRDefault="00A94B36" w:rsidP="00A94B36">
      <w:pPr>
        <w:ind w:left="567" w:right="337"/>
        <w:jc w:val="both"/>
        <w:rPr>
          <w:rFonts w:asciiTheme="minorHAnsi" w:hAnsiTheme="minorHAnsi" w:cstheme="minorHAnsi"/>
          <w:color w:val="000000" w:themeColor="text1"/>
          <w:sz w:val="20"/>
          <w:szCs w:val="20"/>
        </w:rPr>
      </w:pPr>
      <w:r w:rsidRPr="00A94B36">
        <w:rPr>
          <w:rFonts w:asciiTheme="minorHAnsi" w:hAnsiTheme="minorHAnsi" w:cstheme="minorHAnsi"/>
          <w:color w:val="000000" w:themeColor="text1"/>
          <w:sz w:val="20"/>
          <w:szCs w:val="20"/>
        </w:rPr>
        <w:t>I prezzi si intendono omnicomprensivi di tutti gli oneri previsti dalla presente lettera invito-capitolato e dagli atti di gara allo stesso allegati nonché di tutti gli aggiuntivi richiesti che costituiscono parte integrante della composizione della fornitura.</w:t>
      </w:r>
    </w:p>
    <w:p w:rsidR="00A94B36" w:rsidRPr="00A94B36" w:rsidRDefault="00A94B36" w:rsidP="00A94B36">
      <w:pPr>
        <w:pStyle w:val="Corpotesto"/>
        <w:spacing w:before="5"/>
        <w:ind w:left="567" w:right="337"/>
        <w:rPr>
          <w:rFonts w:asciiTheme="minorHAnsi" w:hAnsiTheme="minorHAnsi" w:cstheme="minorHAnsi"/>
          <w:color w:val="000000" w:themeColor="text1"/>
          <w:sz w:val="20"/>
        </w:rPr>
      </w:pPr>
    </w:p>
    <w:p w:rsidR="00A94B36" w:rsidRPr="00A94B36" w:rsidRDefault="00A94B36" w:rsidP="00A94B36">
      <w:pPr>
        <w:pStyle w:val="Corpotesto"/>
        <w:ind w:left="567" w:right="337"/>
        <w:rPr>
          <w:rFonts w:asciiTheme="minorHAnsi" w:hAnsiTheme="minorHAnsi" w:cstheme="minorHAnsi"/>
          <w:color w:val="000000" w:themeColor="text1"/>
          <w:sz w:val="20"/>
        </w:rPr>
      </w:pPr>
      <w:r w:rsidRPr="00A94B36">
        <w:rPr>
          <w:rFonts w:asciiTheme="minorHAnsi" w:hAnsiTheme="minorHAnsi" w:cstheme="minorHAnsi"/>
          <w:color w:val="000000" w:themeColor="text1"/>
          <w:sz w:val="20"/>
        </w:rPr>
        <w:t xml:space="preserve">In caso di partecipazione in R.T.I. o Consorzio il documento “Offerta economica” generato da </w:t>
      </w:r>
      <w:proofErr w:type="spellStart"/>
      <w:r w:rsidRPr="00A94B36">
        <w:rPr>
          <w:rFonts w:asciiTheme="minorHAnsi" w:hAnsiTheme="minorHAnsi" w:cstheme="minorHAnsi"/>
          <w:color w:val="000000" w:themeColor="text1"/>
          <w:sz w:val="20"/>
        </w:rPr>
        <w:t>Sintel</w:t>
      </w:r>
      <w:proofErr w:type="spellEnd"/>
      <w:r w:rsidRPr="00A94B36">
        <w:rPr>
          <w:rFonts w:asciiTheme="minorHAnsi" w:hAnsiTheme="minorHAnsi" w:cstheme="minorHAnsi"/>
          <w:color w:val="000000" w:themeColor="text1"/>
          <w:sz w:val="20"/>
        </w:rPr>
        <w:t xml:space="preserve"> e il Modello di offerta economica (Allegato 3), dovranno essere sottoscritti con firma digitale, secondo le modalità di cui alle Modalità tecniche utilizzo Piattaforma </w:t>
      </w:r>
      <w:proofErr w:type="spellStart"/>
      <w:r w:rsidRPr="00A94B36">
        <w:rPr>
          <w:rFonts w:asciiTheme="minorHAnsi" w:hAnsiTheme="minorHAnsi" w:cstheme="minorHAnsi"/>
          <w:color w:val="000000" w:themeColor="text1"/>
          <w:sz w:val="20"/>
        </w:rPr>
        <w:t>Sintel</w:t>
      </w:r>
      <w:proofErr w:type="spellEnd"/>
      <w:r w:rsidRPr="00A94B36">
        <w:rPr>
          <w:rFonts w:asciiTheme="minorHAnsi" w:hAnsiTheme="minorHAnsi" w:cstheme="minorHAnsi"/>
          <w:color w:val="000000" w:themeColor="text1"/>
          <w:sz w:val="20"/>
        </w:rPr>
        <w:t xml:space="preserve"> - Allegato 4) (ciò può avvenire con più firme in un unico documento o più documenti identici ciascuno sottoscritto dalla rispettiva impresa </w:t>
      </w:r>
      <w:proofErr w:type="spellStart"/>
      <w:r w:rsidRPr="00A94B36">
        <w:rPr>
          <w:rFonts w:asciiTheme="minorHAnsi" w:hAnsiTheme="minorHAnsi" w:cstheme="minorHAnsi"/>
          <w:color w:val="000000" w:themeColor="text1"/>
          <w:sz w:val="20"/>
        </w:rPr>
        <w:t>raggruppanda</w:t>
      </w:r>
      <w:proofErr w:type="spellEnd"/>
      <w:r w:rsidRPr="00A94B36">
        <w:rPr>
          <w:rFonts w:asciiTheme="minorHAnsi" w:hAnsiTheme="minorHAnsi" w:cstheme="minorHAnsi"/>
          <w:color w:val="000000" w:themeColor="text1"/>
          <w:sz w:val="20"/>
        </w:rPr>
        <w:t>) secondo le seguenti modalità:</w:t>
      </w:r>
    </w:p>
    <w:p w:rsidR="00A94B36" w:rsidRPr="00A94B36" w:rsidRDefault="00A94B36" w:rsidP="00A94B36">
      <w:pPr>
        <w:pStyle w:val="Paragrafoelenco"/>
        <w:widowControl w:val="0"/>
        <w:numPr>
          <w:ilvl w:val="0"/>
          <w:numId w:val="13"/>
        </w:numPr>
        <w:tabs>
          <w:tab w:val="left" w:pos="1503"/>
        </w:tabs>
        <w:autoSpaceDE w:val="0"/>
        <w:autoSpaceDN w:val="0"/>
        <w:spacing w:before="1"/>
        <w:ind w:left="567" w:right="337" w:hanging="142"/>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in caso di R.T.I. costituendo, dal legale rappresentante (o persona munita da comprovati poteri di firma la cui procura dovrà essere prodotta nella Documentazione amministrativa) di ciascuna singola impresa in raggruppamento;</w:t>
      </w:r>
    </w:p>
    <w:p w:rsidR="00A94B36" w:rsidRPr="00A94B36" w:rsidRDefault="00A94B36" w:rsidP="00A94B36">
      <w:pPr>
        <w:pStyle w:val="Paragrafoelenco"/>
        <w:widowControl w:val="0"/>
        <w:numPr>
          <w:ilvl w:val="0"/>
          <w:numId w:val="13"/>
        </w:numPr>
        <w:tabs>
          <w:tab w:val="left" w:pos="1503"/>
        </w:tabs>
        <w:autoSpaceDE w:val="0"/>
        <w:autoSpaceDN w:val="0"/>
        <w:ind w:left="567" w:right="337" w:hanging="142"/>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in caso di R.T.I. costituito dal legale rappresentante (o persona munita da comprovati poteri di firma la cui procura dovrà essere prodotta nella Documentazione amministrativa) dell’impresa mandataria;</w:t>
      </w:r>
    </w:p>
    <w:p w:rsidR="00A94B36" w:rsidRPr="00A94B36" w:rsidRDefault="00A94B36" w:rsidP="00A94B36">
      <w:pPr>
        <w:pStyle w:val="Paragrafoelenco"/>
        <w:widowControl w:val="0"/>
        <w:numPr>
          <w:ilvl w:val="0"/>
          <w:numId w:val="13"/>
        </w:numPr>
        <w:tabs>
          <w:tab w:val="left" w:pos="1503"/>
        </w:tabs>
        <w:autoSpaceDE w:val="0"/>
        <w:autoSpaceDN w:val="0"/>
        <w:spacing w:before="1"/>
        <w:ind w:left="567" w:right="337" w:hanging="142"/>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in caso di Consorzio costituendo, dal legale rappresentante (o persona munita da comprovati poteri di firma la cui procura dovrà essere prodotta nella Documentazione amministrativa) di ciascuna delle imprese che ne prendono parte;</w:t>
      </w:r>
    </w:p>
    <w:p w:rsidR="00A94B36" w:rsidRPr="00A94B36" w:rsidRDefault="00A94B36" w:rsidP="00A94B36">
      <w:pPr>
        <w:pStyle w:val="Paragrafoelenco"/>
        <w:widowControl w:val="0"/>
        <w:numPr>
          <w:ilvl w:val="0"/>
          <w:numId w:val="13"/>
        </w:numPr>
        <w:tabs>
          <w:tab w:val="left" w:pos="1503"/>
        </w:tabs>
        <w:autoSpaceDE w:val="0"/>
        <w:autoSpaceDN w:val="0"/>
        <w:ind w:left="567" w:right="337" w:hanging="142"/>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in caso di Consorzio già costituito, dal legale rappresentante (o persona munita da comprovati poteri di firma la cui procura dovrà essere prodotta nella Documentazione amministrativa) del Consorzio medesimo.</w:t>
      </w:r>
    </w:p>
    <w:p w:rsidR="00A94B36" w:rsidRPr="00A94B36" w:rsidRDefault="00A94B36" w:rsidP="00A94B36">
      <w:pPr>
        <w:pStyle w:val="Titolo2"/>
        <w:spacing w:before="121" w:line="251" w:lineRule="exact"/>
        <w:ind w:left="567" w:right="337"/>
        <w:rPr>
          <w:rFonts w:asciiTheme="minorHAnsi" w:eastAsia="Times New Roman" w:hAnsiTheme="minorHAnsi" w:cstheme="minorHAnsi"/>
          <w:b w:val="0"/>
          <w:bCs w:val="0"/>
          <w:color w:val="000000" w:themeColor="text1"/>
          <w:sz w:val="20"/>
          <w:szCs w:val="20"/>
        </w:rPr>
      </w:pPr>
      <w:r w:rsidRPr="00A94B36">
        <w:rPr>
          <w:rFonts w:asciiTheme="minorHAnsi" w:eastAsia="Times New Roman" w:hAnsiTheme="minorHAnsi" w:cstheme="minorHAnsi"/>
          <w:b w:val="0"/>
          <w:bCs w:val="0"/>
          <w:color w:val="000000" w:themeColor="text1"/>
          <w:sz w:val="20"/>
          <w:szCs w:val="20"/>
        </w:rPr>
        <w:t>STEP 4 - FIRMA DIGITALE DEI PREZZI OFFERTI</w:t>
      </w:r>
    </w:p>
    <w:p w:rsidR="00A94B36" w:rsidRPr="00A94B36" w:rsidRDefault="00A94B36" w:rsidP="00A94B36">
      <w:pPr>
        <w:pStyle w:val="Corpotesto"/>
        <w:spacing w:line="251" w:lineRule="exact"/>
        <w:ind w:left="567" w:right="337"/>
        <w:rPr>
          <w:rFonts w:asciiTheme="minorHAnsi" w:hAnsiTheme="minorHAnsi" w:cstheme="minorHAnsi"/>
          <w:color w:val="000000" w:themeColor="text1"/>
          <w:sz w:val="20"/>
        </w:rPr>
      </w:pPr>
      <w:r w:rsidRPr="00A94B36">
        <w:rPr>
          <w:rFonts w:asciiTheme="minorHAnsi" w:hAnsiTheme="minorHAnsi" w:cstheme="minorHAnsi"/>
          <w:color w:val="000000" w:themeColor="text1"/>
          <w:sz w:val="20"/>
        </w:rPr>
        <w:t xml:space="preserve">Il concorrente dovrà obbligatoriamente, allo </w:t>
      </w:r>
      <w:proofErr w:type="spellStart"/>
      <w:r w:rsidRPr="00A94B36">
        <w:rPr>
          <w:rFonts w:asciiTheme="minorHAnsi" w:hAnsiTheme="minorHAnsi" w:cstheme="minorHAnsi"/>
          <w:color w:val="000000" w:themeColor="text1"/>
          <w:sz w:val="20"/>
        </w:rPr>
        <w:t>step</w:t>
      </w:r>
      <w:proofErr w:type="spellEnd"/>
      <w:r w:rsidRPr="00A94B36">
        <w:rPr>
          <w:rFonts w:asciiTheme="minorHAnsi" w:hAnsiTheme="minorHAnsi" w:cstheme="minorHAnsi"/>
          <w:color w:val="000000" w:themeColor="text1"/>
          <w:sz w:val="20"/>
        </w:rPr>
        <w:t xml:space="preserve"> 4 del percorso “Invia offerta”:</w:t>
      </w:r>
    </w:p>
    <w:p w:rsidR="00A94B36" w:rsidRPr="00A94B36" w:rsidRDefault="00A94B36" w:rsidP="00A94B36">
      <w:pPr>
        <w:pStyle w:val="Paragrafoelenco"/>
        <w:widowControl w:val="0"/>
        <w:numPr>
          <w:ilvl w:val="0"/>
          <w:numId w:val="11"/>
        </w:numPr>
        <w:tabs>
          <w:tab w:val="left" w:pos="1589"/>
        </w:tabs>
        <w:autoSpaceDE w:val="0"/>
        <w:autoSpaceDN w:val="0"/>
        <w:ind w:left="567" w:right="337" w:hanging="284"/>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 xml:space="preserve">scaricare dalla schermata a Sistema denominata “Firma digitale dell’offerta”, il documento d’offerta in formato pdf riportante le informazioni immesse a Sistema – ma non ancora sottoscritte – quali il prezzo offerto oltre ad altre informazioni e dati immessi dal concorrente stesso (tra cui i codici </w:t>
      </w:r>
      <w:proofErr w:type="spellStart"/>
      <w:r w:rsidRPr="00A94B36">
        <w:rPr>
          <w:rFonts w:asciiTheme="minorHAnsi" w:eastAsia="Times New Roman" w:hAnsiTheme="minorHAnsi" w:cstheme="minorHAnsi"/>
          <w:color w:val="000000" w:themeColor="text1"/>
          <w:sz w:val="20"/>
          <w:szCs w:val="20"/>
        </w:rPr>
        <w:t>hash</w:t>
      </w:r>
      <w:proofErr w:type="spellEnd"/>
      <w:r w:rsidRPr="00A94B36">
        <w:rPr>
          <w:rFonts w:asciiTheme="minorHAnsi" w:eastAsia="Times New Roman" w:hAnsiTheme="minorHAnsi" w:cstheme="minorHAnsi"/>
          <w:color w:val="000000" w:themeColor="text1"/>
          <w:sz w:val="20"/>
          <w:szCs w:val="20"/>
        </w:rPr>
        <w:t xml:space="preserve"> in precedenza descritti, la cui sottoscrizione assicura la paternità dei file e del loro contenuto al concorrente);</w:t>
      </w:r>
    </w:p>
    <w:p w:rsidR="00A94B36" w:rsidRPr="00A94B36" w:rsidRDefault="00A94B36" w:rsidP="00A94B36">
      <w:pPr>
        <w:pStyle w:val="Paragrafoelenco"/>
        <w:widowControl w:val="0"/>
        <w:numPr>
          <w:ilvl w:val="0"/>
          <w:numId w:val="11"/>
        </w:numPr>
        <w:tabs>
          <w:tab w:val="left" w:pos="1618"/>
        </w:tabs>
        <w:autoSpaceDE w:val="0"/>
        <w:autoSpaceDN w:val="0"/>
        <w:ind w:left="567" w:right="337" w:hanging="284"/>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 xml:space="preserve">sottoscrivere il predetto documento d’offerta, scaricato in formato pdf riepilogativo dell’offerta. La sottoscrizione dovrà essere effettuata tramite firma digitale dal legale rappresentante del concorrente. Si rammenta che eventuali firme multiple su detto file pdf dovranno essere apposte unicamente in modalità parallela come meglio esplicato nell’Allegato 4) - Modalità Tecniche utilizzo Piattaforma </w:t>
      </w:r>
      <w:proofErr w:type="spellStart"/>
      <w:r w:rsidRPr="00A94B36">
        <w:rPr>
          <w:rFonts w:asciiTheme="minorHAnsi" w:eastAsia="Times New Roman" w:hAnsiTheme="minorHAnsi" w:cstheme="minorHAnsi"/>
          <w:color w:val="000000" w:themeColor="text1"/>
          <w:sz w:val="20"/>
          <w:szCs w:val="20"/>
        </w:rPr>
        <w:t>Sintel</w:t>
      </w:r>
      <w:proofErr w:type="spellEnd"/>
      <w:r w:rsidRPr="00A94B36">
        <w:rPr>
          <w:rFonts w:asciiTheme="minorHAnsi" w:eastAsia="Times New Roman" w:hAnsiTheme="minorHAnsi" w:cstheme="minorHAnsi"/>
          <w:color w:val="000000" w:themeColor="text1"/>
          <w:sz w:val="20"/>
          <w:szCs w:val="20"/>
        </w:rPr>
        <w:t>;</w:t>
      </w:r>
    </w:p>
    <w:p w:rsidR="00A94B36" w:rsidRPr="00A94B36" w:rsidRDefault="00A94B36" w:rsidP="00A94B36">
      <w:pPr>
        <w:pStyle w:val="Paragrafoelenco"/>
        <w:widowControl w:val="0"/>
        <w:numPr>
          <w:ilvl w:val="0"/>
          <w:numId w:val="11"/>
        </w:numPr>
        <w:tabs>
          <w:tab w:val="left" w:pos="1586"/>
        </w:tabs>
        <w:autoSpaceDE w:val="0"/>
        <w:autoSpaceDN w:val="0"/>
        <w:ind w:left="567" w:right="337" w:hanging="284"/>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allegare a Sistema il documento d’offerta in formato pdf sottoscritto di cui al precedente punto 2, quale elemento essenziale dell’offerta.</w:t>
      </w:r>
    </w:p>
    <w:p w:rsidR="00A94B36" w:rsidRPr="00A94B36" w:rsidRDefault="00A94B36" w:rsidP="00A94B36">
      <w:pPr>
        <w:pStyle w:val="Corpotesto"/>
        <w:spacing w:before="61"/>
        <w:ind w:left="567" w:right="337"/>
        <w:rPr>
          <w:rFonts w:asciiTheme="minorHAnsi" w:hAnsiTheme="minorHAnsi" w:cstheme="minorHAnsi"/>
          <w:color w:val="000000" w:themeColor="text1"/>
          <w:sz w:val="20"/>
        </w:rPr>
      </w:pPr>
      <w:r w:rsidRPr="00A94B36">
        <w:rPr>
          <w:rFonts w:asciiTheme="minorHAnsi" w:hAnsiTheme="minorHAnsi" w:cstheme="minorHAnsi"/>
          <w:color w:val="000000" w:themeColor="text1"/>
          <w:sz w:val="20"/>
        </w:rPr>
        <w:t>Si rammenta che il pdf d’offerta di cui al precedente punto 2 costituisce offerta e contiene elementi essenziali della medesima. Il file scaricato non può pertanto essere modificato sotto pena d’esclusione in quanto le eventuali modifiche costituiscono variazione di elementi essenziali.</w:t>
      </w:r>
    </w:p>
    <w:p w:rsidR="00A94B36" w:rsidRPr="00A94B36" w:rsidRDefault="00A94B36" w:rsidP="00A94B36">
      <w:pPr>
        <w:pStyle w:val="Corpotesto"/>
        <w:ind w:left="567" w:right="337"/>
        <w:rPr>
          <w:rFonts w:asciiTheme="minorHAnsi" w:hAnsiTheme="minorHAnsi" w:cstheme="minorHAnsi"/>
          <w:color w:val="000000" w:themeColor="text1"/>
          <w:sz w:val="20"/>
        </w:rPr>
      </w:pPr>
      <w:r w:rsidRPr="00A94B36">
        <w:rPr>
          <w:rFonts w:asciiTheme="minorHAnsi" w:hAnsiTheme="minorHAnsi" w:cstheme="minorHAnsi"/>
          <w:color w:val="000000" w:themeColor="text1"/>
          <w:sz w:val="20"/>
        </w:rPr>
        <w:t xml:space="preserve">Le eventuali modifiche degli </w:t>
      </w:r>
      <w:proofErr w:type="spellStart"/>
      <w:r w:rsidRPr="00A94B36">
        <w:rPr>
          <w:rFonts w:asciiTheme="minorHAnsi" w:hAnsiTheme="minorHAnsi" w:cstheme="minorHAnsi"/>
          <w:color w:val="000000" w:themeColor="text1"/>
          <w:sz w:val="20"/>
        </w:rPr>
        <w:t>hash</w:t>
      </w:r>
      <w:proofErr w:type="spellEnd"/>
      <w:r w:rsidRPr="00A94B36">
        <w:rPr>
          <w:rFonts w:asciiTheme="minorHAnsi" w:hAnsiTheme="minorHAnsi" w:cstheme="minorHAnsi"/>
          <w:color w:val="000000" w:themeColor="text1"/>
          <w:sz w:val="20"/>
        </w:rPr>
        <w:t xml:space="preserve"> saranno segnalate dal Sistema e oggetto di valutazione da parte della commissione e, se ritenute essenziali, saranno oggetto di esclusione.</w:t>
      </w:r>
    </w:p>
    <w:p w:rsidR="00A94B36" w:rsidRPr="00A94B36" w:rsidRDefault="00A94B36" w:rsidP="00A94B36">
      <w:pPr>
        <w:spacing w:before="60"/>
        <w:ind w:left="567" w:right="337"/>
        <w:jc w:val="both"/>
        <w:rPr>
          <w:rFonts w:asciiTheme="minorHAnsi" w:hAnsiTheme="minorHAnsi" w:cstheme="minorHAnsi"/>
          <w:color w:val="000000" w:themeColor="text1"/>
          <w:sz w:val="20"/>
          <w:szCs w:val="20"/>
        </w:rPr>
      </w:pPr>
      <w:r w:rsidRPr="00A94B36">
        <w:rPr>
          <w:rFonts w:asciiTheme="minorHAnsi" w:hAnsiTheme="minorHAnsi" w:cstheme="minorHAnsi"/>
          <w:color w:val="000000" w:themeColor="text1"/>
          <w:sz w:val="20"/>
          <w:szCs w:val="20"/>
        </w:rPr>
        <w:t xml:space="preserve">Il documento dovrà essere sottoscritto digitalmente, secondo le modalità di cui all’Allegato 4) Modalità Tecniche utilizzo Piattaforma </w:t>
      </w:r>
      <w:proofErr w:type="spellStart"/>
      <w:r w:rsidRPr="00A94B36">
        <w:rPr>
          <w:rFonts w:asciiTheme="minorHAnsi" w:hAnsiTheme="minorHAnsi" w:cstheme="minorHAnsi"/>
          <w:color w:val="000000" w:themeColor="text1"/>
          <w:sz w:val="20"/>
          <w:szCs w:val="20"/>
        </w:rPr>
        <w:t>Sintel</w:t>
      </w:r>
      <w:proofErr w:type="spellEnd"/>
      <w:r w:rsidRPr="00A94B36">
        <w:rPr>
          <w:rFonts w:asciiTheme="minorHAnsi" w:hAnsiTheme="minorHAnsi" w:cstheme="minorHAnsi"/>
          <w:color w:val="000000" w:themeColor="text1"/>
          <w:sz w:val="20"/>
          <w:szCs w:val="20"/>
        </w:rPr>
        <w:t>:</w:t>
      </w:r>
    </w:p>
    <w:p w:rsidR="00A94B36" w:rsidRPr="00A94B36" w:rsidRDefault="00A94B36" w:rsidP="00A94B36">
      <w:pPr>
        <w:pStyle w:val="Paragrafoelenco"/>
        <w:widowControl w:val="0"/>
        <w:numPr>
          <w:ilvl w:val="0"/>
          <w:numId w:val="22"/>
        </w:numPr>
        <w:tabs>
          <w:tab w:val="left" w:pos="1644"/>
        </w:tabs>
        <w:autoSpaceDE w:val="0"/>
        <w:autoSpaceDN w:val="0"/>
        <w:ind w:left="567" w:right="337"/>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 xml:space="preserve">nel caso di Impresa singola (art. 45, comma 2, lettera a) del </w:t>
      </w:r>
      <w:proofErr w:type="spellStart"/>
      <w:proofErr w:type="gramStart"/>
      <w:r w:rsidRPr="00A94B36">
        <w:rPr>
          <w:rFonts w:asciiTheme="minorHAnsi" w:eastAsia="Times New Roman" w:hAnsiTheme="minorHAnsi" w:cstheme="minorHAnsi"/>
          <w:color w:val="000000" w:themeColor="text1"/>
          <w:sz w:val="20"/>
          <w:szCs w:val="20"/>
        </w:rPr>
        <w:t>D.Lgs</w:t>
      </w:r>
      <w:proofErr w:type="gramEnd"/>
      <w:r w:rsidRPr="00A94B36">
        <w:rPr>
          <w:rFonts w:asciiTheme="minorHAnsi" w:eastAsia="Times New Roman" w:hAnsiTheme="minorHAnsi" w:cstheme="minorHAnsi"/>
          <w:color w:val="000000" w:themeColor="text1"/>
          <w:sz w:val="20"/>
          <w:szCs w:val="20"/>
        </w:rPr>
        <w:t>.</w:t>
      </w:r>
      <w:proofErr w:type="spellEnd"/>
      <w:r w:rsidRPr="00A94B36">
        <w:rPr>
          <w:rFonts w:asciiTheme="minorHAnsi" w:eastAsia="Times New Roman" w:hAnsiTheme="minorHAnsi" w:cstheme="minorHAnsi"/>
          <w:color w:val="000000" w:themeColor="text1"/>
          <w:sz w:val="20"/>
          <w:szCs w:val="20"/>
        </w:rPr>
        <w:t xml:space="preserve"> n. 50/2016), Consorzi di cui all’art. 45, comma 2, lettere b) e c) del </w:t>
      </w:r>
      <w:proofErr w:type="spellStart"/>
      <w:proofErr w:type="gramStart"/>
      <w:r w:rsidRPr="00A94B36">
        <w:rPr>
          <w:rFonts w:asciiTheme="minorHAnsi" w:eastAsia="Times New Roman" w:hAnsiTheme="minorHAnsi" w:cstheme="minorHAnsi"/>
          <w:color w:val="000000" w:themeColor="text1"/>
          <w:sz w:val="20"/>
          <w:szCs w:val="20"/>
        </w:rPr>
        <w:t>D.Lgs</w:t>
      </w:r>
      <w:proofErr w:type="gramEnd"/>
      <w:r w:rsidRPr="00A94B36">
        <w:rPr>
          <w:rFonts w:asciiTheme="minorHAnsi" w:eastAsia="Times New Roman" w:hAnsiTheme="minorHAnsi" w:cstheme="minorHAnsi"/>
          <w:color w:val="000000" w:themeColor="text1"/>
          <w:sz w:val="20"/>
          <w:szCs w:val="20"/>
        </w:rPr>
        <w:t>.</w:t>
      </w:r>
      <w:proofErr w:type="spellEnd"/>
      <w:r w:rsidRPr="00A94B36">
        <w:rPr>
          <w:rFonts w:asciiTheme="minorHAnsi" w:eastAsia="Times New Roman" w:hAnsiTheme="minorHAnsi" w:cstheme="minorHAnsi"/>
          <w:color w:val="000000" w:themeColor="text1"/>
          <w:sz w:val="20"/>
          <w:szCs w:val="20"/>
        </w:rPr>
        <w:t xml:space="preserve"> n. 50/2016, od Operatore economico stabilito in altro Stato membro (art. 45, comma 1 del </w:t>
      </w:r>
      <w:proofErr w:type="spellStart"/>
      <w:proofErr w:type="gramStart"/>
      <w:r w:rsidRPr="00A94B36">
        <w:rPr>
          <w:rFonts w:asciiTheme="minorHAnsi" w:eastAsia="Times New Roman" w:hAnsiTheme="minorHAnsi" w:cstheme="minorHAnsi"/>
          <w:color w:val="000000" w:themeColor="text1"/>
          <w:sz w:val="20"/>
          <w:szCs w:val="20"/>
        </w:rPr>
        <w:t>D.Lgs</w:t>
      </w:r>
      <w:proofErr w:type="gramEnd"/>
      <w:r w:rsidRPr="00A94B36">
        <w:rPr>
          <w:rFonts w:asciiTheme="minorHAnsi" w:eastAsia="Times New Roman" w:hAnsiTheme="minorHAnsi" w:cstheme="minorHAnsi"/>
          <w:color w:val="000000" w:themeColor="text1"/>
          <w:sz w:val="20"/>
          <w:szCs w:val="20"/>
        </w:rPr>
        <w:t>.</w:t>
      </w:r>
      <w:proofErr w:type="spellEnd"/>
      <w:r w:rsidRPr="00A94B36">
        <w:rPr>
          <w:rFonts w:asciiTheme="minorHAnsi" w:eastAsia="Times New Roman" w:hAnsiTheme="minorHAnsi" w:cstheme="minorHAnsi"/>
          <w:color w:val="000000" w:themeColor="text1"/>
          <w:sz w:val="20"/>
          <w:szCs w:val="20"/>
        </w:rPr>
        <w:t xml:space="preserve"> n. 50/2016), dal titolare legale rappresentante (o persona munita da comprovati poteri di firma la cui procura dovrà essere prodotta nella Documentazione amministrativa) dell’Impresa singola / Consorzio / Operatore economico;</w:t>
      </w:r>
    </w:p>
    <w:p w:rsidR="00A94B36" w:rsidRPr="00A94B36" w:rsidRDefault="00A94B36" w:rsidP="00A94B36">
      <w:pPr>
        <w:pStyle w:val="Paragrafoelenco"/>
        <w:widowControl w:val="0"/>
        <w:numPr>
          <w:ilvl w:val="0"/>
          <w:numId w:val="22"/>
        </w:numPr>
        <w:tabs>
          <w:tab w:val="left" w:pos="1644"/>
        </w:tabs>
        <w:autoSpaceDE w:val="0"/>
        <w:autoSpaceDN w:val="0"/>
        <w:ind w:left="567" w:right="337" w:hanging="224"/>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 xml:space="preserve">nel caso dei soggetti di cui all’art. 45, comma 2, lettere d), e), f) e g) del </w:t>
      </w:r>
      <w:proofErr w:type="spellStart"/>
      <w:proofErr w:type="gramStart"/>
      <w:r w:rsidRPr="00A94B36">
        <w:rPr>
          <w:rFonts w:asciiTheme="minorHAnsi" w:eastAsia="Times New Roman" w:hAnsiTheme="minorHAnsi" w:cstheme="minorHAnsi"/>
          <w:color w:val="000000" w:themeColor="text1"/>
          <w:sz w:val="20"/>
          <w:szCs w:val="20"/>
        </w:rPr>
        <w:t>D.Lgs</w:t>
      </w:r>
      <w:proofErr w:type="gramEnd"/>
      <w:r w:rsidRPr="00A94B36">
        <w:rPr>
          <w:rFonts w:asciiTheme="minorHAnsi" w:eastAsia="Times New Roman" w:hAnsiTheme="minorHAnsi" w:cstheme="minorHAnsi"/>
          <w:color w:val="000000" w:themeColor="text1"/>
          <w:sz w:val="20"/>
          <w:szCs w:val="20"/>
        </w:rPr>
        <w:t>.</w:t>
      </w:r>
      <w:proofErr w:type="spellEnd"/>
      <w:r w:rsidRPr="00A94B36">
        <w:rPr>
          <w:rFonts w:asciiTheme="minorHAnsi" w:eastAsia="Times New Roman" w:hAnsiTheme="minorHAnsi" w:cstheme="minorHAnsi"/>
          <w:color w:val="000000" w:themeColor="text1"/>
          <w:sz w:val="20"/>
          <w:szCs w:val="20"/>
        </w:rPr>
        <w:t xml:space="preserve"> n. 50/2016:</w:t>
      </w:r>
    </w:p>
    <w:p w:rsidR="00A94B36" w:rsidRPr="00A94B36" w:rsidRDefault="00A94B36" w:rsidP="00A94B36">
      <w:pPr>
        <w:pStyle w:val="Paragrafoelenco"/>
        <w:widowControl w:val="0"/>
        <w:numPr>
          <w:ilvl w:val="1"/>
          <w:numId w:val="22"/>
        </w:numPr>
        <w:autoSpaceDE w:val="0"/>
        <w:autoSpaceDN w:val="0"/>
        <w:spacing w:before="1" w:line="252" w:lineRule="exact"/>
        <w:ind w:left="567" w:right="337" w:hanging="284"/>
        <w:jc w:val="both"/>
        <w:rPr>
          <w:rFonts w:asciiTheme="minorHAnsi" w:hAnsiTheme="minorHAnsi" w:cstheme="minorHAnsi"/>
          <w:sz w:val="20"/>
          <w:szCs w:val="20"/>
        </w:rPr>
      </w:pPr>
      <w:r w:rsidRPr="00A94B36">
        <w:rPr>
          <w:rFonts w:asciiTheme="minorHAnsi" w:hAnsiTheme="minorHAnsi" w:cstheme="minorHAnsi"/>
          <w:sz w:val="20"/>
          <w:szCs w:val="20"/>
        </w:rPr>
        <w:lastRenderedPageBreak/>
        <w:t>in</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caso</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Raggruppamento</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Temporaneo</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Imprese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o</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Consorzio</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ordinario</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concorrenti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o</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 xml:space="preserve">G.E.I.E. </w:t>
      </w:r>
      <w:r w:rsidRPr="00A94B36">
        <w:rPr>
          <w:rFonts w:asciiTheme="minorHAnsi" w:hAnsiTheme="minorHAnsi" w:cstheme="minorHAnsi"/>
          <w:b/>
          <w:sz w:val="20"/>
          <w:szCs w:val="20"/>
          <w:u w:val="thick"/>
        </w:rPr>
        <w:t>già costituiti</w:t>
      </w:r>
      <w:r w:rsidRPr="00A94B36">
        <w:rPr>
          <w:rFonts w:asciiTheme="minorHAnsi" w:hAnsiTheme="minorHAnsi" w:cstheme="minorHAnsi"/>
          <w:sz w:val="20"/>
          <w:szCs w:val="20"/>
        </w:rPr>
        <w:t>, dal solo legale rappresentante (o persona munita da comprovati poteri di firma la cui procura dovrà essere prodotta nella Documentazione amministrativa) dell’impresa capogruppo del RTI o referente del Consorzio ordinario / GEIE.</w:t>
      </w:r>
    </w:p>
    <w:p w:rsidR="00A94B36" w:rsidRPr="00A94B36" w:rsidRDefault="00A94B36" w:rsidP="00A94B36">
      <w:pPr>
        <w:pStyle w:val="Paragrafoelenco"/>
        <w:widowControl w:val="0"/>
        <w:numPr>
          <w:ilvl w:val="1"/>
          <w:numId w:val="22"/>
        </w:numPr>
        <w:autoSpaceDE w:val="0"/>
        <w:autoSpaceDN w:val="0"/>
        <w:ind w:left="567" w:right="337" w:hanging="284"/>
        <w:jc w:val="both"/>
        <w:rPr>
          <w:rFonts w:asciiTheme="minorHAnsi" w:hAnsiTheme="minorHAnsi" w:cstheme="minorHAnsi"/>
          <w:sz w:val="20"/>
          <w:szCs w:val="20"/>
        </w:rPr>
      </w:pPr>
      <w:r w:rsidRPr="00A94B36">
        <w:rPr>
          <w:rFonts w:asciiTheme="minorHAnsi" w:hAnsiTheme="minorHAnsi" w:cstheme="minorHAnsi"/>
          <w:sz w:val="20"/>
          <w:szCs w:val="20"/>
        </w:rPr>
        <w:t xml:space="preserve">in caso di R.T.I. / Consorzio Ordinario / GEIE </w:t>
      </w:r>
      <w:r w:rsidRPr="00A94B36">
        <w:rPr>
          <w:rFonts w:asciiTheme="minorHAnsi" w:hAnsiTheme="minorHAnsi" w:cstheme="minorHAnsi"/>
          <w:b/>
          <w:sz w:val="20"/>
          <w:szCs w:val="20"/>
          <w:u w:val="thick"/>
        </w:rPr>
        <w:t>non costituiti</w:t>
      </w:r>
      <w:r w:rsidRPr="00A94B36">
        <w:rPr>
          <w:rFonts w:asciiTheme="minorHAnsi" w:hAnsiTheme="minorHAnsi" w:cstheme="minorHAnsi"/>
          <w:sz w:val="20"/>
          <w:szCs w:val="20"/>
        </w:rPr>
        <w:t>, dai legali rappresentanti (o persona munita da comprovati poteri di firma la cui procura dovrà essere prodotta nella Documentazione amministrativa) di ciascuna Ditta partecipante in forma</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associata.</w:t>
      </w:r>
    </w:p>
    <w:p w:rsidR="00A94B36" w:rsidRPr="00A94B36" w:rsidRDefault="00A94B36" w:rsidP="00A94B36">
      <w:pPr>
        <w:pStyle w:val="Paragrafoelenco"/>
        <w:widowControl w:val="0"/>
        <w:numPr>
          <w:ilvl w:val="0"/>
          <w:numId w:val="22"/>
        </w:numPr>
        <w:tabs>
          <w:tab w:val="left" w:pos="1644"/>
        </w:tabs>
        <w:autoSpaceDE w:val="0"/>
        <w:autoSpaceDN w:val="0"/>
        <w:spacing w:line="252" w:lineRule="exact"/>
        <w:ind w:left="567" w:right="337" w:hanging="224"/>
        <w:jc w:val="both"/>
        <w:rPr>
          <w:rFonts w:asciiTheme="minorHAnsi" w:hAnsiTheme="minorHAnsi" w:cstheme="minorHAnsi"/>
          <w:sz w:val="20"/>
          <w:szCs w:val="20"/>
        </w:rPr>
      </w:pPr>
      <w:r w:rsidRPr="00A94B36">
        <w:rPr>
          <w:rFonts w:asciiTheme="minorHAnsi" w:hAnsiTheme="minorHAnsi" w:cstheme="minorHAnsi"/>
          <w:sz w:val="20"/>
          <w:szCs w:val="20"/>
        </w:rPr>
        <w:t>nel caso di aggregazioni d’imprese aderenti al contratto di rete di cui all’art. 45, comma 2, lettera</w:t>
      </w:r>
      <w:r w:rsidRPr="00A94B36">
        <w:rPr>
          <w:rFonts w:asciiTheme="minorHAnsi" w:hAnsiTheme="minorHAnsi" w:cstheme="minorHAnsi"/>
          <w:spacing w:val="-23"/>
          <w:sz w:val="20"/>
          <w:szCs w:val="20"/>
        </w:rPr>
        <w:t xml:space="preserve"> </w:t>
      </w:r>
      <w:r w:rsidRPr="00A94B36">
        <w:rPr>
          <w:rFonts w:asciiTheme="minorHAnsi" w:hAnsiTheme="minorHAnsi" w:cstheme="minorHAnsi"/>
          <w:sz w:val="20"/>
          <w:szCs w:val="20"/>
        </w:rPr>
        <w:t>f):</w:t>
      </w:r>
    </w:p>
    <w:p w:rsidR="00A94B36" w:rsidRPr="00A94B36" w:rsidRDefault="00A94B36" w:rsidP="00A94B36">
      <w:pPr>
        <w:pStyle w:val="Paragrafoelenco"/>
        <w:widowControl w:val="0"/>
        <w:numPr>
          <w:ilvl w:val="1"/>
          <w:numId w:val="22"/>
        </w:numPr>
        <w:autoSpaceDE w:val="0"/>
        <w:autoSpaceDN w:val="0"/>
        <w:spacing w:before="1"/>
        <w:ind w:left="567" w:right="337" w:hanging="284"/>
        <w:jc w:val="both"/>
        <w:rPr>
          <w:rFonts w:asciiTheme="minorHAnsi" w:hAnsiTheme="minorHAnsi" w:cstheme="minorHAnsi"/>
          <w:sz w:val="20"/>
          <w:szCs w:val="20"/>
        </w:rPr>
      </w:pPr>
      <w:r w:rsidRPr="00A94B36">
        <w:rPr>
          <w:rFonts w:asciiTheme="minorHAnsi" w:hAnsiTheme="minorHAnsi" w:cstheme="minorHAnsi"/>
          <w:sz w:val="20"/>
          <w:szCs w:val="20"/>
        </w:rPr>
        <w:t xml:space="preserve">se la rete è dotata di un </w:t>
      </w:r>
      <w:r w:rsidRPr="00A94B36">
        <w:rPr>
          <w:rFonts w:asciiTheme="minorHAnsi" w:hAnsiTheme="minorHAnsi" w:cstheme="minorHAnsi"/>
          <w:b/>
          <w:sz w:val="20"/>
          <w:szCs w:val="20"/>
        </w:rPr>
        <w:t>organo comune con potere di rappresentanza e di soggettività giuridica</w:t>
      </w:r>
      <w:r w:rsidRPr="00A94B36">
        <w:rPr>
          <w:rFonts w:asciiTheme="minorHAnsi" w:hAnsiTheme="minorHAnsi" w:cstheme="minorHAnsi"/>
          <w:sz w:val="20"/>
          <w:szCs w:val="20"/>
        </w:rPr>
        <w:t>, ai sensi dell’art. 3, comma 4-</w:t>
      </w:r>
      <w:r w:rsidRPr="00A94B36">
        <w:rPr>
          <w:rFonts w:asciiTheme="minorHAnsi" w:hAnsiTheme="minorHAnsi" w:cstheme="minorHAnsi"/>
          <w:i/>
          <w:sz w:val="20"/>
          <w:szCs w:val="20"/>
        </w:rPr>
        <w:t>quater</w:t>
      </w:r>
      <w:r w:rsidRPr="00A94B36">
        <w:rPr>
          <w:rFonts w:asciiTheme="minorHAnsi" w:hAnsiTheme="minorHAnsi" w:cstheme="minorHAnsi"/>
          <w:sz w:val="20"/>
          <w:szCs w:val="20"/>
        </w:rPr>
        <w:t>, del D.L. 10 febbraio 2009, n. 5, dal legale rappresentante (o persona munita da comprovati poteri di firma la cui procura dovrà essere prodotta nella Documentazione amministrativa) dell’impresa che riveste le funzioni di organo</w:t>
      </w:r>
      <w:r w:rsidRPr="00A94B36">
        <w:rPr>
          <w:rFonts w:asciiTheme="minorHAnsi" w:hAnsiTheme="minorHAnsi" w:cstheme="minorHAnsi"/>
          <w:spacing w:val="-19"/>
          <w:sz w:val="20"/>
          <w:szCs w:val="20"/>
        </w:rPr>
        <w:t xml:space="preserve"> </w:t>
      </w:r>
      <w:r w:rsidRPr="00A94B36">
        <w:rPr>
          <w:rFonts w:asciiTheme="minorHAnsi" w:hAnsiTheme="minorHAnsi" w:cstheme="minorHAnsi"/>
          <w:sz w:val="20"/>
          <w:szCs w:val="20"/>
        </w:rPr>
        <w:t>comune;</w:t>
      </w:r>
    </w:p>
    <w:p w:rsidR="00A94B36" w:rsidRPr="00A94B36" w:rsidRDefault="00A94B36" w:rsidP="00A94B36">
      <w:pPr>
        <w:pStyle w:val="Paragrafoelenco"/>
        <w:widowControl w:val="0"/>
        <w:numPr>
          <w:ilvl w:val="1"/>
          <w:numId w:val="22"/>
        </w:numPr>
        <w:autoSpaceDE w:val="0"/>
        <w:autoSpaceDN w:val="0"/>
        <w:ind w:left="567" w:right="337" w:hanging="284"/>
        <w:jc w:val="both"/>
        <w:rPr>
          <w:rFonts w:asciiTheme="minorHAnsi" w:hAnsiTheme="minorHAnsi" w:cstheme="minorHAnsi"/>
          <w:sz w:val="20"/>
          <w:szCs w:val="20"/>
        </w:rPr>
      </w:pPr>
      <w:r w:rsidRPr="00A94B36">
        <w:rPr>
          <w:rFonts w:asciiTheme="minorHAnsi" w:hAnsiTheme="minorHAnsi" w:cstheme="minorHAnsi"/>
          <w:sz w:val="20"/>
          <w:szCs w:val="20"/>
        </w:rPr>
        <w:t xml:space="preserve">se la rete è dotata di un </w:t>
      </w:r>
      <w:r w:rsidRPr="00A94B36">
        <w:rPr>
          <w:rFonts w:asciiTheme="minorHAnsi" w:hAnsiTheme="minorHAnsi" w:cstheme="minorHAnsi"/>
          <w:b/>
          <w:sz w:val="20"/>
          <w:szCs w:val="20"/>
        </w:rPr>
        <w:t xml:space="preserve">organo comune con potere di rappresentanza ma </w:t>
      </w:r>
      <w:r w:rsidRPr="00A94B36">
        <w:rPr>
          <w:rFonts w:asciiTheme="minorHAnsi" w:hAnsiTheme="minorHAnsi" w:cstheme="minorHAnsi"/>
          <w:sz w:val="20"/>
          <w:szCs w:val="20"/>
        </w:rPr>
        <w:t xml:space="preserve">è </w:t>
      </w:r>
      <w:r w:rsidRPr="00A94B36">
        <w:rPr>
          <w:rFonts w:asciiTheme="minorHAnsi" w:hAnsiTheme="minorHAnsi" w:cstheme="minorHAnsi"/>
          <w:b/>
          <w:sz w:val="20"/>
          <w:szCs w:val="20"/>
        </w:rPr>
        <w:t>priva di soggettività giuridica</w:t>
      </w:r>
      <w:r w:rsidRPr="00A94B36">
        <w:rPr>
          <w:rFonts w:asciiTheme="minorHAnsi" w:hAnsiTheme="minorHAnsi" w:cstheme="minorHAnsi"/>
          <w:b/>
          <w:spacing w:val="-15"/>
          <w:sz w:val="20"/>
          <w:szCs w:val="20"/>
        </w:rPr>
        <w:t xml:space="preserve"> </w:t>
      </w:r>
      <w:r w:rsidRPr="00A94B36">
        <w:rPr>
          <w:rFonts w:asciiTheme="minorHAnsi" w:hAnsiTheme="minorHAnsi" w:cstheme="minorHAnsi"/>
          <w:sz w:val="20"/>
          <w:szCs w:val="20"/>
        </w:rPr>
        <w:t>ai</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sensi</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dell’art.3,</w:t>
      </w:r>
      <w:r w:rsidRPr="00A94B36">
        <w:rPr>
          <w:rFonts w:asciiTheme="minorHAnsi" w:hAnsiTheme="minorHAnsi" w:cstheme="minorHAnsi"/>
          <w:spacing w:val="-18"/>
          <w:sz w:val="20"/>
          <w:szCs w:val="20"/>
        </w:rPr>
        <w:t xml:space="preserve"> </w:t>
      </w:r>
      <w:r w:rsidRPr="00A94B36">
        <w:rPr>
          <w:rFonts w:asciiTheme="minorHAnsi" w:hAnsiTheme="minorHAnsi" w:cstheme="minorHAnsi"/>
          <w:sz w:val="20"/>
          <w:szCs w:val="20"/>
        </w:rPr>
        <w:t>comma</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4-</w:t>
      </w:r>
      <w:r w:rsidRPr="00A94B36">
        <w:rPr>
          <w:rFonts w:asciiTheme="minorHAnsi" w:hAnsiTheme="minorHAnsi" w:cstheme="minorHAnsi"/>
          <w:i/>
          <w:sz w:val="20"/>
          <w:szCs w:val="20"/>
        </w:rPr>
        <w:t>quater</w:t>
      </w:r>
      <w:r w:rsidRPr="00A94B36">
        <w:rPr>
          <w:rFonts w:asciiTheme="minorHAnsi" w:hAnsiTheme="minorHAnsi" w:cstheme="minorHAnsi"/>
          <w:sz w:val="20"/>
          <w:szCs w:val="20"/>
        </w:rPr>
        <w:t>,</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del</w:t>
      </w:r>
      <w:r w:rsidRPr="00A94B36">
        <w:rPr>
          <w:rFonts w:asciiTheme="minorHAnsi" w:hAnsiTheme="minorHAnsi" w:cstheme="minorHAnsi"/>
          <w:spacing w:val="-15"/>
          <w:sz w:val="20"/>
          <w:szCs w:val="20"/>
        </w:rPr>
        <w:t xml:space="preserve"> </w:t>
      </w:r>
      <w:proofErr w:type="spellStart"/>
      <w:r w:rsidRPr="00A94B36">
        <w:rPr>
          <w:rFonts w:asciiTheme="minorHAnsi" w:hAnsiTheme="minorHAnsi" w:cstheme="minorHAnsi"/>
          <w:sz w:val="20"/>
          <w:szCs w:val="20"/>
        </w:rPr>
        <w:t>d.l.</w:t>
      </w:r>
      <w:proofErr w:type="spellEnd"/>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10</w:t>
      </w:r>
      <w:r w:rsidRPr="00A94B36">
        <w:rPr>
          <w:rFonts w:asciiTheme="minorHAnsi" w:hAnsiTheme="minorHAnsi" w:cstheme="minorHAnsi"/>
          <w:spacing w:val="-18"/>
          <w:sz w:val="20"/>
          <w:szCs w:val="20"/>
        </w:rPr>
        <w:t xml:space="preserve"> </w:t>
      </w:r>
      <w:r w:rsidRPr="00A94B36">
        <w:rPr>
          <w:rFonts w:asciiTheme="minorHAnsi" w:hAnsiTheme="minorHAnsi" w:cstheme="minorHAnsi"/>
          <w:sz w:val="20"/>
          <w:szCs w:val="20"/>
        </w:rPr>
        <w:t>febbraio</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2009,</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n.</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5,</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dal</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legale</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rappresentante (o persona munita da comprovati poteri di firma la cui procura dovrà essere prodotta nella Documentazione amministrativa) dell’impresa che riveste le funzioni di organo comune nonché da ognuna delle imprese aderenti al contratto di rete che partecipano alla</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gara;</w:t>
      </w:r>
    </w:p>
    <w:p w:rsidR="00A94B36" w:rsidRPr="00A94B36" w:rsidRDefault="00A94B36" w:rsidP="00A94B36">
      <w:pPr>
        <w:pStyle w:val="Paragrafoelenco"/>
        <w:widowControl w:val="0"/>
        <w:numPr>
          <w:ilvl w:val="1"/>
          <w:numId w:val="22"/>
        </w:numPr>
        <w:autoSpaceDE w:val="0"/>
        <w:autoSpaceDN w:val="0"/>
        <w:ind w:left="567" w:right="337" w:hanging="284"/>
        <w:jc w:val="both"/>
        <w:rPr>
          <w:rFonts w:asciiTheme="minorHAnsi" w:hAnsiTheme="minorHAnsi" w:cstheme="minorHAnsi"/>
          <w:sz w:val="20"/>
          <w:szCs w:val="20"/>
        </w:rPr>
      </w:pPr>
      <w:r w:rsidRPr="00A94B36">
        <w:rPr>
          <w:rFonts w:asciiTheme="minorHAnsi" w:hAnsiTheme="minorHAnsi" w:cstheme="minorHAnsi"/>
          <w:sz w:val="20"/>
          <w:szCs w:val="20"/>
        </w:rPr>
        <w:t>se</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la</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rete</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è</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dotata</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un</w:t>
      </w:r>
      <w:r w:rsidRPr="00A94B36">
        <w:rPr>
          <w:rFonts w:asciiTheme="minorHAnsi" w:hAnsiTheme="minorHAnsi" w:cstheme="minorHAnsi"/>
          <w:spacing w:val="-12"/>
          <w:sz w:val="20"/>
          <w:szCs w:val="20"/>
        </w:rPr>
        <w:t xml:space="preserve"> </w:t>
      </w:r>
      <w:r w:rsidRPr="00A94B36">
        <w:rPr>
          <w:rFonts w:asciiTheme="minorHAnsi" w:hAnsiTheme="minorHAnsi" w:cstheme="minorHAnsi"/>
          <w:b/>
          <w:sz w:val="20"/>
          <w:szCs w:val="20"/>
        </w:rPr>
        <w:t>organo</w:t>
      </w:r>
      <w:r w:rsidRPr="00A94B36">
        <w:rPr>
          <w:rFonts w:asciiTheme="minorHAnsi" w:hAnsiTheme="minorHAnsi" w:cstheme="minorHAnsi"/>
          <w:b/>
          <w:spacing w:val="-11"/>
          <w:sz w:val="20"/>
          <w:szCs w:val="20"/>
        </w:rPr>
        <w:t xml:space="preserve"> </w:t>
      </w:r>
      <w:r w:rsidRPr="00A94B36">
        <w:rPr>
          <w:rFonts w:asciiTheme="minorHAnsi" w:hAnsiTheme="minorHAnsi" w:cstheme="minorHAnsi"/>
          <w:b/>
          <w:sz w:val="20"/>
          <w:szCs w:val="20"/>
        </w:rPr>
        <w:t>comune</w:t>
      </w:r>
      <w:r w:rsidRPr="00A94B36">
        <w:rPr>
          <w:rFonts w:asciiTheme="minorHAnsi" w:hAnsiTheme="minorHAnsi" w:cstheme="minorHAnsi"/>
          <w:b/>
          <w:spacing w:val="-10"/>
          <w:sz w:val="20"/>
          <w:szCs w:val="20"/>
        </w:rPr>
        <w:t xml:space="preserve"> </w:t>
      </w:r>
      <w:r w:rsidRPr="00A94B36">
        <w:rPr>
          <w:rFonts w:asciiTheme="minorHAnsi" w:hAnsiTheme="minorHAnsi" w:cstheme="minorHAnsi"/>
          <w:b/>
          <w:sz w:val="20"/>
          <w:szCs w:val="20"/>
        </w:rPr>
        <w:t>privo</w:t>
      </w:r>
      <w:r w:rsidRPr="00A94B36">
        <w:rPr>
          <w:rFonts w:asciiTheme="minorHAnsi" w:hAnsiTheme="minorHAnsi" w:cstheme="minorHAnsi"/>
          <w:b/>
          <w:spacing w:val="-12"/>
          <w:sz w:val="20"/>
          <w:szCs w:val="20"/>
        </w:rPr>
        <w:t xml:space="preserve"> </w:t>
      </w:r>
      <w:r w:rsidRPr="00A94B36">
        <w:rPr>
          <w:rFonts w:asciiTheme="minorHAnsi" w:hAnsiTheme="minorHAnsi" w:cstheme="minorHAnsi"/>
          <w:b/>
          <w:sz w:val="20"/>
          <w:szCs w:val="20"/>
        </w:rPr>
        <w:t>del</w:t>
      </w:r>
      <w:r w:rsidRPr="00A94B36">
        <w:rPr>
          <w:rFonts w:asciiTheme="minorHAnsi" w:hAnsiTheme="minorHAnsi" w:cstheme="minorHAnsi"/>
          <w:b/>
          <w:spacing w:val="-10"/>
          <w:sz w:val="20"/>
          <w:szCs w:val="20"/>
        </w:rPr>
        <w:t xml:space="preserve"> </w:t>
      </w:r>
      <w:r w:rsidRPr="00A94B36">
        <w:rPr>
          <w:rFonts w:asciiTheme="minorHAnsi" w:hAnsiTheme="minorHAnsi" w:cstheme="minorHAnsi"/>
          <w:b/>
          <w:sz w:val="20"/>
          <w:szCs w:val="20"/>
        </w:rPr>
        <w:t>potere</w:t>
      </w:r>
      <w:r w:rsidRPr="00A94B36">
        <w:rPr>
          <w:rFonts w:asciiTheme="minorHAnsi" w:hAnsiTheme="minorHAnsi" w:cstheme="minorHAnsi"/>
          <w:b/>
          <w:spacing w:val="-13"/>
          <w:sz w:val="20"/>
          <w:szCs w:val="20"/>
        </w:rPr>
        <w:t xml:space="preserve"> </w:t>
      </w:r>
      <w:r w:rsidRPr="00A94B36">
        <w:rPr>
          <w:rFonts w:asciiTheme="minorHAnsi" w:hAnsiTheme="minorHAnsi" w:cstheme="minorHAnsi"/>
          <w:b/>
          <w:sz w:val="20"/>
          <w:szCs w:val="20"/>
        </w:rPr>
        <w:t>di</w:t>
      </w:r>
      <w:r w:rsidRPr="00A94B36">
        <w:rPr>
          <w:rFonts w:asciiTheme="minorHAnsi" w:hAnsiTheme="minorHAnsi" w:cstheme="minorHAnsi"/>
          <w:b/>
          <w:spacing w:val="-13"/>
          <w:sz w:val="20"/>
          <w:szCs w:val="20"/>
        </w:rPr>
        <w:t xml:space="preserve"> </w:t>
      </w:r>
      <w:r w:rsidRPr="00A94B36">
        <w:rPr>
          <w:rFonts w:asciiTheme="minorHAnsi" w:hAnsiTheme="minorHAnsi" w:cstheme="minorHAnsi"/>
          <w:b/>
          <w:sz w:val="20"/>
          <w:szCs w:val="20"/>
        </w:rPr>
        <w:t>rappresentanza</w:t>
      </w:r>
      <w:r w:rsidRPr="00A94B36">
        <w:rPr>
          <w:rFonts w:asciiTheme="minorHAnsi" w:hAnsiTheme="minorHAnsi" w:cstheme="minorHAnsi"/>
          <w:b/>
          <w:spacing w:val="-9"/>
          <w:sz w:val="20"/>
          <w:szCs w:val="20"/>
        </w:rPr>
        <w:t xml:space="preserve"> </w:t>
      </w:r>
      <w:r w:rsidRPr="00A94B36">
        <w:rPr>
          <w:rFonts w:asciiTheme="minorHAnsi" w:hAnsiTheme="minorHAnsi" w:cstheme="minorHAnsi"/>
          <w:sz w:val="20"/>
          <w:szCs w:val="20"/>
        </w:rPr>
        <w:t>o</w:t>
      </w:r>
      <w:r w:rsidRPr="00A94B36">
        <w:rPr>
          <w:rFonts w:asciiTheme="minorHAnsi" w:hAnsiTheme="minorHAnsi" w:cstheme="minorHAnsi"/>
          <w:spacing w:val="-13"/>
          <w:sz w:val="20"/>
          <w:szCs w:val="20"/>
        </w:rPr>
        <w:t xml:space="preserve"> </w:t>
      </w:r>
      <w:r w:rsidRPr="00A94B36">
        <w:rPr>
          <w:rFonts w:asciiTheme="minorHAnsi" w:hAnsiTheme="minorHAnsi" w:cstheme="minorHAnsi"/>
          <w:b/>
          <w:sz w:val="20"/>
          <w:szCs w:val="20"/>
        </w:rPr>
        <w:t>se</w:t>
      </w:r>
      <w:r w:rsidRPr="00A94B36">
        <w:rPr>
          <w:rFonts w:asciiTheme="minorHAnsi" w:hAnsiTheme="minorHAnsi" w:cstheme="minorHAnsi"/>
          <w:b/>
          <w:spacing w:val="-12"/>
          <w:sz w:val="20"/>
          <w:szCs w:val="20"/>
        </w:rPr>
        <w:t xml:space="preserve"> </w:t>
      </w:r>
      <w:r w:rsidRPr="00A94B36">
        <w:rPr>
          <w:rFonts w:asciiTheme="minorHAnsi" w:hAnsiTheme="minorHAnsi" w:cstheme="minorHAnsi"/>
          <w:b/>
          <w:sz w:val="20"/>
          <w:szCs w:val="20"/>
        </w:rPr>
        <w:t>la</w:t>
      </w:r>
      <w:r w:rsidRPr="00A94B36">
        <w:rPr>
          <w:rFonts w:asciiTheme="minorHAnsi" w:hAnsiTheme="minorHAnsi" w:cstheme="minorHAnsi"/>
          <w:b/>
          <w:spacing w:val="-13"/>
          <w:sz w:val="20"/>
          <w:szCs w:val="20"/>
        </w:rPr>
        <w:t xml:space="preserve"> </w:t>
      </w:r>
      <w:r w:rsidRPr="00A94B36">
        <w:rPr>
          <w:rFonts w:asciiTheme="minorHAnsi" w:hAnsiTheme="minorHAnsi" w:cstheme="minorHAnsi"/>
          <w:b/>
          <w:sz w:val="20"/>
          <w:szCs w:val="20"/>
        </w:rPr>
        <w:t>rete</w:t>
      </w:r>
      <w:r w:rsidRPr="00A94B36">
        <w:rPr>
          <w:rFonts w:asciiTheme="minorHAnsi" w:hAnsiTheme="minorHAnsi" w:cstheme="minorHAnsi"/>
          <w:b/>
          <w:spacing w:val="-13"/>
          <w:sz w:val="20"/>
          <w:szCs w:val="20"/>
        </w:rPr>
        <w:t xml:space="preserve"> </w:t>
      </w:r>
      <w:r w:rsidRPr="00A94B36">
        <w:rPr>
          <w:rFonts w:asciiTheme="minorHAnsi" w:hAnsiTheme="minorHAnsi" w:cstheme="minorHAnsi"/>
          <w:b/>
          <w:sz w:val="20"/>
          <w:szCs w:val="20"/>
        </w:rPr>
        <w:t>è</w:t>
      </w:r>
      <w:r w:rsidRPr="00A94B36">
        <w:rPr>
          <w:rFonts w:asciiTheme="minorHAnsi" w:hAnsiTheme="minorHAnsi" w:cstheme="minorHAnsi"/>
          <w:b/>
          <w:spacing w:val="-12"/>
          <w:sz w:val="20"/>
          <w:szCs w:val="20"/>
        </w:rPr>
        <w:t xml:space="preserve"> </w:t>
      </w:r>
      <w:r w:rsidRPr="00A94B36">
        <w:rPr>
          <w:rFonts w:asciiTheme="minorHAnsi" w:hAnsiTheme="minorHAnsi" w:cstheme="minorHAnsi"/>
          <w:b/>
          <w:sz w:val="20"/>
          <w:szCs w:val="20"/>
        </w:rPr>
        <w:t>sprovvista di organo</w:t>
      </w:r>
      <w:r w:rsidRPr="00A94B36">
        <w:rPr>
          <w:rFonts w:asciiTheme="minorHAnsi" w:hAnsiTheme="minorHAnsi" w:cstheme="minorHAnsi"/>
          <w:b/>
          <w:spacing w:val="-1"/>
          <w:sz w:val="20"/>
          <w:szCs w:val="20"/>
        </w:rPr>
        <w:t xml:space="preserve"> </w:t>
      </w:r>
      <w:r w:rsidRPr="00A94B36">
        <w:rPr>
          <w:rFonts w:asciiTheme="minorHAnsi" w:hAnsiTheme="minorHAnsi" w:cstheme="minorHAnsi"/>
          <w:b/>
          <w:sz w:val="20"/>
          <w:szCs w:val="20"/>
        </w:rPr>
        <w:t>comune</w:t>
      </w:r>
      <w:r w:rsidRPr="00A94B36">
        <w:rPr>
          <w:rFonts w:asciiTheme="minorHAnsi" w:hAnsiTheme="minorHAnsi" w:cstheme="minorHAnsi"/>
          <w:sz w:val="20"/>
          <w:szCs w:val="20"/>
        </w:rPr>
        <w:t>:</w:t>
      </w:r>
    </w:p>
    <w:p w:rsidR="00A94B36" w:rsidRPr="00A94B36" w:rsidRDefault="00A94B36" w:rsidP="00A94B36">
      <w:pPr>
        <w:pStyle w:val="Paragrafoelenco"/>
        <w:ind w:left="567" w:right="337"/>
        <w:rPr>
          <w:rFonts w:asciiTheme="minorHAnsi" w:hAnsiTheme="minorHAnsi" w:cstheme="minorHAnsi"/>
          <w:b/>
          <w:i/>
          <w:sz w:val="20"/>
          <w:szCs w:val="20"/>
        </w:rPr>
      </w:pPr>
      <w:r w:rsidRPr="00A94B36">
        <w:rPr>
          <w:rFonts w:asciiTheme="minorHAnsi" w:hAnsiTheme="minorHAnsi" w:cstheme="minorHAnsi"/>
          <w:sz w:val="20"/>
          <w:szCs w:val="20"/>
        </w:rPr>
        <w:t>dal</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legale</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rappresentante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(o</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persona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munita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comprovati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poteri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firma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la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cui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procura</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dovrà</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 xml:space="preserve">essere prodotta nella Documentazione amministrativa) dell’impresa aderente alla rete che riveste la qualifica di mandataria, </w:t>
      </w:r>
      <w:r w:rsidRPr="00A94B36">
        <w:rPr>
          <w:rFonts w:asciiTheme="minorHAnsi" w:hAnsiTheme="minorHAnsi" w:cstheme="minorHAnsi"/>
          <w:b/>
          <w:i/>
          <w:sz w:val="20"/>
          <w:szCs w:val="20"/>
        </w:rPr>
        <w:t>in caso di partecipazione nelle forme del raggruppamento già</w:t>
      </w:r>
      <w:r w:rsidRPr="00A94B36">
        <w:rPr>
          <w:rFonts w:asciiTheme="minorHAnsi" w:hAnsiTheme="minorHAnsi" w:cstheme="minorHAnsi"/>
          <w:b/>
          <w:i/>
          <w:spacing w:val="-20"/>
          <w:sz w:val="20"/>
          <w:szCs w:val="20"/>
        </w:rPr>
        <w:t xml:space="preserve"> </w:t>
      </w:r>
      <w:r w:rsidRPr="00A94B36">
        <w:rPr>
          <w:rFonts w:asciiTheme="minorHAnsi" w:hAnsiTheme="minorHAnsi" w:cstheme="minorHAnsi"/>
          <w:b/>
          <w:i/>
          <w:sz w:val="20"/>
          <w:szCs w:val="20"/>
        </w:rPr>
        <w:t>costituito</w:t>
      </w:r>
    </w:p>
    <w:p w:rsidR="00A94B36" w:rsidRPr="00A94B36" w:rsidRDefault="00A94B36" w:rsidP="00A94B36">
      <w:pPr>
        <w:pStyle w:val="Corpotesto"/>
        <w:spacing w:line="252" w:lineRule="exact"/>
        <w:ind w:left="567" w:right="337"/>
        <w:rPr>
          <w:rFonts w:asciiTheme="minorHAnsi" w:hAnsiTheme="minorHAnsi" w:cstheme="minorHAnsi"/>
          <w:sz w:val="20"/>
        </w:rPr>
      </w:pPr>
      <w:r w:rsidRPr="00A94B36">
        <w:rPr>
          <w:rFonts w:asciiTheme="minorHAnsi" w:hAnsiTheme="minorHAnsi" w:cstheme="minorHAnsi"/>
          <w:sz w:val="20"/>
        </w:rPr>
        <w:t>ovvero</w:t>
      </w:r>
    </w:p>
    <w:p w:rsidR="00A94B36" w:rsidRPr="00A94B36" w:rsidRDefault="00A94B36" w:rsidP="00A94B36">
      <w:pPr>
        <w:pStyle w:val="Paragrafoelenco"/>
        <w:ind w:left="567" w:right="337"/>
        <w:rPr>
          <w:rFonts w:asciiTheme="minorHAnsi" w:hAnsiTheme="minorHAnsi" w:cstheme="minorHAnsi"/>
          <w:sz w:val="20"/>
          <w:szCs w:val="20"/>
        </w:rPr>
      </w:pPr>
      <w:r w:rsidRPr="00A94B36">
        <w:rPr>
          <w:rFonts w:asciiTheme="minorHAnsi" w:hAnsiTheme="minorHAnsi" w:cstheme="minorHAnsi"/>
          <w:sz w:val="20"/>
          <w:szCs w:val="20"/>
        </w:rPr>
        <w:t>dal</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legale</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rappresentante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(o</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persona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munita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comprovati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poteri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firma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la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cui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procura</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dovrà</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 xml:space="preserve">essere prodotta nella Documentazione amministrativa) di ognuna delle imprese aderenti al contratto di rete che partecipano alla gara, </w:t>
      </w:r>
      <w:r w:rsidRPr="00A94B36">
        <w:rPr>
          <w:rFonts w:asciiTheme="minorHAnsi" w:hAnsiTheme="minorHAnsi" w:cstheme="minorHAnsi"/>
          <w:b/>
          <w:i/>
          <w:sz w:val="20"/>
          <w:szCs w:val="20"/>
        </w:rPr>
        <w:t>in caso di partecipazione nelle forme del raggruppamento da</w:t>
      </w:r>
      <w:r w:rsidRPr="00A94B36">
        <w:rPr>
          <w:rFonts w:asciiTheme="minorHAnsi" w:hAnsiTheme="minorHAnsi" w:cstheme="minorHAnsi"/>
          <w:b/>
          <w:i/>
          <w:spacing w:val="-35"/>
          <w:sz w:val="20"/>
          <w:szCs w:val="20"/>
        </w:rPr>
        <w:t xml:space="preserve"> </w:t>
      </w:r>
      <w:r w:rsidRPr="00A94B36">
        <w:rPr>
          <w:rFonts w:asciiTheme="minorHAnsi" w:hAnsiTheme="minorHAnsi" w:cstheme="minorHAnsi"/>
          <w:b/>
          <w:i/>
          <w:sz w:val="20"/>
          <w:szCs w:val="20"/>
        </w:rPr>
        <w:t>costituirsi</w:t>
      </w:r>
      <w:r w:rsidRPr="00A94B36">
        <w:rPr>
          <w:rFonts w:asciiTheme="minorHAnsi" w:hAnsiTheme="minorHAnsi" w:cstheme="minorHAnsi"/>
          <w:sz w:val="20"/>
          <w:szCs w:val="20"/>
        </w:rPr>
        <w:t>.</w:t>
      </w:r>
    </w:p>
    <w:p w:rsidR="00A94B36" w:rsidRPr="00A94B36" w:rsidRDefault="00A94B36" w:rsidP="00A94B36">
      <w:pPr>
        <w:pStyle w:val="Titolo2"/>
        <w:spacing w:before="123" w:line="251" w:lineRule="exact"/>
        <w:ind w:left="567" w:right="337"/>
        <w:rPr>
          <w:rFonts w:asciiTheme="minorHAnsi" w:hAnsiTheme="minorHAnsi" w:cstheme="minorHAnsi"/>
          <w:sz w:val="20"/>
          <w:szCs w:val="20"/>
        </w:rPr>
      </w:pPr>
      <w:r w:rsidRPr="00A94B36">
        <w:rPr>
          <w:rFonts w:asciiTheme="minorHAnsi" w:hAnsiTheme="minorHAnsi" w:cstheme="minorHAnsi"/>
          <w:color w:val="4F81BC"/>
          <w:sz w:val="20"/>
          <w:szCs w:val="20"/>
        </w:rPr>
        <w:t>STEP 5 – RIEPILOGO E INVIO DELL’OFFERTA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 xml:space="preserve">Solo a seguito dell’upload di tale documento d’offerta in formato pdf sottoscritto come richiesto, il concorrente può passare allo </w:t>
      </w:r>
      <w:proofErr w:type="spellStart"/>
      <w:r w:rsidRPr="00A94B36">
        <w:rPr>
          <w:rFonts w:asciiTheme="minorHAnsi" w:hAnsiTheme="minorHAnsi" w:cstheme="minorHAnsi"/>
          <w:sz w:val="20"/>
        </w:rPr>
        <w:t>step</w:t>
      </w:r>
      <w:proofErr w:type="spellEnd"/>
      <w:r w:rsidRPr="00A94B36">
        <w:rPr>
          <w:rFonts w:asciiTheme="minorHAnsi" w:hAnsiTheme="minorHAnsi" w:cstheme="minorHAnsi"/>
          <w:sz w:val="20"/>
        </w:rPr>
        <w:t xml:space="preserve"> 5 “Riepilogo ed invio dell’offerta” del percorso “Invia offerta” per completare la presentazione effettiva dell’offerta mediante la funzionalità “INVIA OFFERTA” che, si rammenta, dovrà avvenire entro e non oltre il termine perentorio di presentazione delle offerte.</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 xml:space="preserve">Gli </w:t>
      </w:r>
      <w:proofErr w:type="spellStart"/>
      <w:r w:rsidRPr="00A94B36">
        <w:rPr>
          <w:rFonts w:asciiTheme="minorHAnsi" w:hAnsiTheme="minorHAnsi" w:cstheme="minorHAnsi"/>
          <w:sz w:val="20"/>
        </w:rPr>
        <w:t>step</w:t>
      </w:r>
      <w:proofErr w:type="spellEnd"/>
      <w:r w:rsidRPr="00A94B36">
        <w:rPr>
          <w:rFonts w:asciiTheme="minorHAnsi" w:hAnsiTheme="minorHAnsi" w:cstheme="minorHAnsi"/>
          <w:sz w:val="20"/>
        </w:rPr>
        <w:t xml:space="preserve"> precedenti del percorso “Invia offerta” per quanto correttamente completati e corredati dal salvataggio della documentazione non consentono e non costituiscono l’effettivo invio dell’offerta.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13"/>
          <w:sz w:val="20"/>
        </w:rPr>
        <w:t xml:space="preserve"> </w:t>
      </w:r>
      <w:r w:rsidRPr="00A94B36">
        <w:rPr>
          <w:rFonts w:asciiTheme="minorHAnsi" w:hAnsiTheme="minorHAnsi" w:cstheme="minorHAnsi"/>
          <w:sz w:val="20"/>
        </w:rPr>
        <w:t>documentazione</w:t>
      </w:r>
      <w:r w:rsidRPr="00A94B36">
        <w:rPr>
          <w:rFonts w:asciiTheme="minorHAnsi" w:hAnsiTheme="minorHAnsi" w:cstheme="minorHAnsi"/>
          <w:spacing w:val="-13"/>
          <w:sz w:val="20"/>
        </w:rPr>
        <w:t xml:space="preserve"> </w:t>
      </w:r>
      <w:r w:rsidRPr="00A94B36">
        <w:rPr>
          <w:rFonts w:asciiTheme="minorHAnsi" w:hAnsiTheme="minorHAnsi" w:cstheme="minorHAnsi"/>
          <w:sz w:val="20"/>
        </w:rPr>
        <w:t>caricata</w:t>
      </w:r>
      <w:r w:rsidRPr="00A94B36">
        <w:rPr>
          <w:rFonts w:asciiTheme="minorHAnsi" w:hAnsiTheme="minorHAnsi" w:cstheme="minorHAnsi"/>
          <w:spacing w:val="-15"/>
          <w:sz w:val="20"/>
        </w:rPr>
        <w:t xml:space="preserve"> </w:t>
      </w:r>
      <w:r w:rsidRPr="00A94B36">
        <w:rPr>
          <w:rFonts w:asciiTheme="minorHAnsi" w:hAnsiTheme="minorHAnsi" w:cstheme="minorHAnsi"/>
          <w:sz w:val="20"/>
        </w:rPr>
        <w:t>e</w:t>
      </w:r>
      <w:r w:rsidRPr="00A94B36">
        <w:rPr>
          <w:rFonts w:asciiTheme="minorHAnsi" w:hAnsiTheme="minorHAnsi" w:cstheme="minorHAnsi"/>
          <w:spacing w:val="-13"/>
          <w:sz w:val="20"/>
        </w:rPr>
        <w:t xml:space="preserve"> </w:t>
      </w:r>
      <w:r w:rsidRPr="00A94B36">
        <w:rPr>
          <w:rFonts w:asciiTheme="minorHAnsi" w:hAnsiTheme="minorHAnsi" w:cstheme="minorHAnsi"/>
          <w:sz w:val="20"/>
        </w:rPr>
        <w:t>salvata</w:t>
      </w:r>
      <w:r w:rsidRPr="00A94B36">
        <w:rPr>
          <w:rFonts w:asciiTheme="minorHAnsi" w:hAnsiTheme="minorHAnsi" w:cstheme="minorHAnsi"/>
          <w:spacing w:val="-12"/>
          <w:sz w:val="20"/>
        </w:rPr>
        <w:t xml:space="preserve"> </w:t>
      </w:r>
      <w:r w:rsidRPr="00A94B36">
        <w:rPr>
          <w:rFonts w:asciiTheme="minorHAnsi" w:hAnsiTheme="minorHAnsi" w:cstheme="minorHAnsi"/>
          <w:sz w:val="20"/>
        </w:rPr>
        <w:t>permane</w:t>
      </w:r>
      <w:r w:rsidRPr="00A94B36">
        <w:rPr>
          <w:rFonts w:asciiTheme="minorHAnsi" w:hAnsiTheme="minorHAnsi" w:cstheme="minorHAnsi"/>
          <w:spacing w:val="-13"/>
          <w:sz w:val="20"/>
        </w:rPr>
        <w:t xml:space="preserve"> </w:t>
      </w:r>
      <w:r w:rsidRPr="00A94B36">
        <w:rPr>
          <w:rFonts w:asciiTheme="minorHAnsi" w:hAnsiTheme="minorHAnsi" w:cstheme="minorHAnsi"/>
          <w:sz w:val="20"/>
        </w:rPr>
        <w:t>infatti</w:t>
      </w:r>
      <w:r w:rsidRPr="00A94B36">
        <w:rPr>
          <w:rFonts w:asciiTheme="minorHAnsi" w:hAnsiTheme="minorHAnsi" w:cstheme="minorHAnsi"/>
          <w:spacing w:val="-12"/>
          <w:sz w:val="20"/>
        </w:rPr>
        <w:t xml:space="preserve"> </w:t>
      </w:r>
      <w:r w:rsidRPr="00A94B36">
        <w:rPr>
          <w:rFonts w:asciiTheme="minorHAnsi" w:hAnsiTheme="minorHAnsi" w:cstheme="minorHAnsi"/>
          <w:sz w:val="20"/>
        </w:rPr>
        <w:t>nello</w:t>
      </w:r>
      <w:r w:rsidRPr="00A94B36">
        <w:rPr>
          <w:rFonts w:asciiTheme="minorHAnsi" w:hAnsiTheme="minorHAnsi" w:cstheme="minorHAnsi"/>
          <w:spacing w:val="-13"/>
          <w:sz w:val="20"/>
        </w:rPr>
        <w:t xml:space="preserve"> </w:t>
      </w:r>
      <w:r w:rsidRPr="00A94B36">
        <w:rPr>
          <w:rFonts w:asciiTheme="minorHAnsi" w:hAnsiTheme="minorHAnsi" w:cstheme="minorHAnsi"/>
          <w:sz w:val="20"/>
        </w:rPr>
        <w:t>spazio</w:t>
      </w:r>
      <w:r w:rsidRPr="00A94B36">
        <w:rPr>
          <w:rFonts w:asciiTheme="minorHAnsi" w:hAnsiTheme="minorHAnsi" w:cstheme="minorHAnsi"/>
          <w:spacing w:val="-13"/>
          <w:sz w:val="20"/>
        </w:rPr>
        <w:t xml:space="preserve"> </w:t>
      </w:r>
      <w:r w:rsidRPr="00A94B36">
        <w:rPr>
          <w:rFonts w:asciiTheme="minorHAnsi" w:hAnsiTheme="minorHAnsi" w:cstheme="minorHAnsi"/>
          <w:sz w:val="20"/>
        </w:rPr>
        <w:t>telematico</w:t>
      </w:r>
      <w:r w:rsidRPr="00A94B36">
        <w:rPr>
          <w:rFonts w:asciiTheme="minorHAnsi" w:hAnsiTheme="minorHAnsi" w:cstheme="minorHAnsi"/>
          <w:spacing w:val="-12"/>
          <w:sz w:val="20"/>
        </w:rPr>
        <w:t xml:space="preserve"> </w:t>
      </w:r>
      <w:r w:rsidRPr="00A94B36">
        <w:rPr>
          <w:rFonts w:asciiTheme="minorHAnsi" w:hAnsiTheme="minorHAnsi" w:cstheme="minorHAnsi"/>
          <w:sz w:val="20"/>
        </w:rPr>
        <w:t>del</w:t>
      </w:r>
      <w:r w:rsidRPr="00A94B36">
        <w:rPr>
          <w:rFonts w:asciiTheme="minorHAnsi" w:hAnsiTheme="minorHAnsi" w:cstheme="minorHAnsi"/>
          <w:spacing w:val="-15"/>
          <w:sz w:val="20"/>
        </w:rPr>
        <w:t xml:space="preserve"> </w:t>
      </w:r>
      <w:r w:rsidRPr="00A94B36">
        <w:rPr>
          <w:rFonts w:asciiTheme="minorHAnsi" w:hAnsiTheme="minorHAnsi" w:cstheme="minorHAnsi"/>
          <w:sz w:val="20"/>
        </w:rPr>
        <w:t>concorrente</w:t>
      </w:r>
      <w:r w:rsidRPr="00A94B36">
        <w:rPr>
          <w:rFonts w:asciiTheme="minorHAnsi" w:hAnsiTheme="minorHAnsi" w:cstheme="minorHAnsi"/>
          <w:spacing w:val="-13"/>
          <w:sz w:val="20"/>
        </w:rPr>
        <w:t xml:space="preserve"> </w:t>
      </w:r>
      <w:r w:rsidRPr="00A94B36">
        <w:rPr>
          <w:rFonts w:asciiTheme="minorHAnsi" w:hAnsiTheme="minorHAnsi" w:cstheme="minorHAnsi"/>
          <w:sz w:val="20"/>
        </w:rPr>
        <w:t>e</w:t>
      </w:r>
      <w:r w:rsidRPr="00A94B36">
        <w:rPr>
          <w:rFonts w:asciiTheme="minorHAnsi" w:hAnsiTheme="minorHAnsi" w:cstheme="minorHAnsi"/>
          <w:spacing w:val="-13"/>
          <w:sz w:val="20"/>
        </w:rPr>
        <w:t xml:space="preserve"> </w:t>
      </w:r>
      <w:r w:rsidRPr="00A94B36">
        <w:rPr>
          <w:rFonts w:asciiTheme="minorHAnsi" w:hAnsiTheme="minorHAnsi" w:cstheme="minorHAnsi"/>
          <w:sz w:val="20"/>
        </w:rPr>
        <w:t>non</w:t>
      </w:r>
      <w:r w:rsidRPr="00A94B36">
        <w:rPr>
          <w:rFonts w:asciiTheme="minorHAnsi" w:hAnsiTheme="minorHAnsi" w:cstheme="minorHAnsi"/>
          <w:spacing w:val="-12"/>
          <w:sz w:val="20"/>
        </w:rPr>
        <w:t xml:space="preserve"> </w:t>
      </w:r>
      <w:r w:rsidRPr="00A94B36">
        <w:rPr>
          <w:rFonts w:asciiTheme="minorHAnsi" w:hAnsiTheme="minorHAnsi" w:cstheme="minorHAnsi"/>
          <w:sz w:val="20"/>
        </w:rPr>
        <w:t>è</w:t>
      </w:r>
      <w:r w:rsidRPr="00A94B36">
        <w:rPr>
          <w:rFonts w:asciiTheme="minorHAnsi" w:hAnsiTheme="minorHAnsi" w:cstheme="minorHAnsi"/>
          <w:spacing w:val="-13"/>
          <w:sz w:val="20"/>
        </w:rPr>
        <w:t xml:space="preserve"> </w:t>
      </w:r>
      <w:r w:rsidRPr="00A94B36">
        <w:rPr>
          <w:rFonts w:asciiTheme="minorHAnsi" w:hAnsiTheme="minorHAnsi" w:cstheme="minorHAnsi"/>
          <w:sz w:val="20"/>
        </w:rPr>
        <w:t>inviata al Sistema.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Alla scadenza del termine per la presentazione delle offerte, le offerte pervenute non possono essere più ritirate</w:t>
      </w:r>
      <w:r w:rsidRPr="00A94B36">
        <w:rPr>
          <w:rFonts w:asciiTheme="minorHAnsi" w:hAnsiTheme="minorHAnsi" w:cstheme="minorHAnsi"/>
          <w:spacing w:val="-8"/>
          <w:sz w:val="20"/>
        </w:rPr>
        <w:t xml:space="preserve"> </w:t>
      </w:r>
      <w:r w:rsidRPr="00A94B36">
        <w:rPr>
          <w:rFonts w:asciiTheme="minorHAnsi" w:hAnsiTheme="minorHAnsi" w:cstheme="minorHAnsi"/>
          <w:sz w:val="20"/>
        </w:rPr>
        <w:t>e</w:t>
      </w:r>
      <w:r w:rsidRPr="00A94B36">
        <w:rPr>
          <w:rFonts w:asciiTheme="minorHAnsi" w:hAnsiTheme="minorHAnsi" w:cstheme="minorHAnsi"/>
          <w:spacing w:val="-9"/>
          <w:sz w:val="20"/>
        </w:rPr>
        <w:t xml:space="preserve"> </w:t>
      </w:r>
      <w:r w:rsidRPr="00A94B36">
        <w:rPr>
          <w:rFonts w:asciiTheme="minorHAnsi" w:hAnsiTheme="minorHAnsi" w:cstheme="minorHAnsi"/>
          <w:sz w:val="20"/>
        </w:rPr>
        <w:t>sono</w:t>
      </w:r>
      <w:r w:rsidRPr="00A94B36">
        <w:rPr>
          <w:rFonts w:asciiTheme="minorHAnsi" w:hAnsiTheme="minorHAnsi" w:cstheme="minorHAnsi"/>
          <w:spacing w:val="-9"/>
          <w:sz w:val="20"/>
        </w:rPr>
        <w:t xml:space="preserve"> </w:t>
      </w:r>
      <w:r w:rsidRPr="00A94B36">
        <w:rPr>
          <w:rFonts w:asciiTheme="minorHAnsi" w:hAnsiTheme="minorHAnsi" w:cstheme="minorHAnsi"/>
          <w:sz w:val="20"/>
        </w:rPr>
        <w:t>definitivamente</w:t>
      </w:r>
      <w:r w:rsidRPr="00A94B36">
        <w:rPr>
          <w:rFonts w:asciiTheme="minorHAnsi" w:hAnsiTheme="minorHAnsi" w:cstheme="minorHAnsi"/>
          <w:spacing w:val="-9"/>
          <w:sz w:val="20"/>
        </w:rPr>
        <w:t xml:space="preserve"> </w:t>
      </w:r>
      <w:r w:rsidRPr="00A94B36">
        <w:rPr>
          <w:rFonts w:asciiTheme="minorHAnsi" w:hAnsiTheme="minorHAnsi" w:cstheme="minorHAnsi"/>
          <w:sz w:val="20"/>
        </w:rPr>
        <w:t>acquisite</w:t>
      </w:r>
      <w:r w:rsidRPr="00A94B36">
        <w:rPr>
          <w:rFonts w:asciiTheme="minorHAnsi" w:hAnsiTheme="minorHAnsi" w:cstheme="minorHAnsi"/>
          <w:spacing w:val="-9"/>
          <w:sz w:val="20"/>
        </w:rPr>
        <w:t xml:space="preserve"> </w:t>
      </w:r>
      <w:r w:rsidRPr="00A94B36">
        <w:rPr>
          <w:rFonts w:asciiTheme="minorHAnsi" w:hAnsiTheme="minorHAnsi" w:cstheme="minorHAnsi"/>
          <w:sz w:val="20"/>
        </w:rPr>
        <w:t>dal</w:t>
      </w:r>
      <w:r w:rsidRPr="00A94B36">
        <w:rPr>
          <w:rFonts w:asciiTheme="minorHAnsi" w:hAnsiTheme="minorHAnsi" w:cstheme="minorHAnsi"/>
          <w:spacing w:val="-6"/>
          <w:sz w:val="20"/>
        </w:rPr>
        <w:t xml:space="preserve"> </w:t>
      </w:r>
      <w:r w:rsidRPr="00A94B36">
        <w:rPr>
          <w:rFonts w:asciiTheme="minorHAnsi" w:hAnsiTheme="minorHAnsi" w:cstheme="minorHAnsi"/>
          <w:sz w:val="20"/>
        </w:rPr>
        <w:t>Sistema,</w:t>
      </w:r>
      <w:r w:rsidRPr="00A94B36">
        <w:rPr>
          <w:rFonts w:asciiTheme="minorHAnsi" w:hAnsiTheme="minorHAnsi" w:cstheme="minorHAnsi"/>
          <w:spacing w:val="-8"/>
          <w:sz w:val="20"/>
        </w:rPr>
        <w:t xml:space="preserve"> </w:t>
      </w:r>
      <w:r w:rsidRPr="00A94B36">
        <w:rPr>
          <w:rFonts w:asciiTheme="minorHAnsi" w:hAnsiTheme="minorHAnsi" w:cstheme="minorHAnsi"/>
          <w:sz w:val="20"/>
        </w:rPr>
        <w:t>che</w:t>
      </w:r>
      <w:r w:rsidRPr="00A94B36">
        <w:rPr>
          <w:rFonts w:asciiTheme="minorHAnsi" w:hAnsiTheme="minorHAnsi" w:cstheme="minorHAnsi"/>
          <w:spacing w:val="-7"/>
          <w:sz w:val="20"/>
        </w:rPr>
        <w:t xml:space="preserve"> </w:t>
      </w:r>
      <w:r w:rsidRPr="00A94B36">
        <w:rPr>
          <w:rFonts w:asciiTheme="minorHAnsi" w:hAnsiTheme="minorHAnsi" w:cstheme="minorHAnsi"/>
          <w:sz w:val="20"/>
        </w:rPr>
        <w:t>le</w:t>
      </w:r>
      <w:r w:rsidRPr="00A94B36">
        <w:rPr>
          <w:rFonts w:asciiTheme="minorHAnsi" w:hAnsiTheme="minorHAnsi" w:cstheme="minorHAnsi"/>
          <w:spacing w:val="-7"/>
          <w:sz w:val="20"/>
        </w:rPr>
        <w:t xml:space="preserve"> </w:t>
      </w:r>
      <w:r w:rsidRPr="00A94B36">
        <w:rPr>
          <w:rFonts w:asciiTheme="minorHAnsi" w:hAnsiTheme="minorHAnsi" w:cstheme="minorHAnsi"/>
          <w:sz w:val="20"/>
        </w:rPr>
        <w:t>mantiene</w:t>
      </w:r>
      <w:r w:rsidRPr="00A94B36">
        <w:rPr>
          <w:rFonts w:asciiTheme="minorHAnsi" w:hAnsiTheme="minorHAnsi" w:cstheme="minorHAnsi"/>
          <w:spacing w:val="-3"/>
          <w:sz w:val="20"/>
        </w:rPr>
        <w:t xml:space="preserve"> </w:t>
      </w:r>
      <w:r w:rsidRPr="00A94B36">
        <w:rPr>
          <w:rFonts w:asciiTheme="minorHAnsi" w:hAnsiTheme="minorHAnsi" w:cstheme="minorHAnsi"/>
          <w:sz w:val="20"/>
        </w:rPr>
        <w:t>segrete</w:t>
      </w:r>
      <w:r w:rsidRPr="00A94B36">
        <w:rPr>
          <w:rFonts w:asciiTheme="minorHAnsi" w:hAnsiTheme="minorHAnsi" w:cstheme="minorHAnsi"/>
          <w:spacing w:val="-10"/>
          <w:sz w:val="20"/>
        </w:rPr>
        <w:t xml:space="preserve"> </w:t>
      </w:r>
      <w:r w:rsidRPr="00A94B36">
        <w:rPr>
          <w:rFonts w:asciiTheme="minorHAnsi" w:hAnsiTheme="minorHAnsi" w:cstheme="minorHAnsi"/>
          <w:sz w:val="20"/>
        </w:rPr>
        <w:t>e</w:t>
      </w:r>
      <w:r w:rsidRPr="00A94B36">
        <w:rPr>
          <w:rFonts w:asciiTheme="minorHAnsi" w:hAnsiTheme="minorHAnsi" w:cstheme="minorHAnsi"/>
          <w:spacing w:val="-9"/>
          <w:sz w:val="20"/>
        </w:rPr>
        <w:t xml:space="preserve"> </w:t>
      </w:r>
      <w:r w:rsidRPr="00A94B36">
        <w:rPr>
          <w:rFonts w:asciiTheme="minorHAnsi" w:hAnsiTheme="minorHAnsi" w:cstheme="minorHAnsi"/>
          <w:sz w:val="20"/>
        </w:rPr>
        <w:t>riservate</w:t>
      </w:r>
      <w:r w:rsidRPr="00A94B36">
        <w:rPr>
          <w:rFonts w:asciiTheme="minorHAnsi" w:hAnsiTheme="minorHAnsi" w:cstheme="minorHAnsi"/>
          <w:spacing w:val="-9"/>
          <w:sz w:val="20"/>
        </w:rPr>
        <w:t xml:space="preserve"> </w:t>
      </w:r>
      <w:r w:rsidRPr="00A94B36">
        <w:rPr>
          <w:rFonts w:asciiTheme="minorHAnsi" w:hAnsiTheme="minorHAnsi" w:cstheme="minorHAnsi"/>
          <w:sz w:val="20"/>
        </w:rPr>
        <w:t>fino</w:t>
      </w:r>
      <w:r w:rsidRPr="00A94B36">
        <w:rPr>
          <w:rFonts w:asciiTheme="minorHAnsi" w:hAnsiTheme="minorHAnsi" w:cstheme="minorHAnsi"/>
          <w:spacing w:val="-7"/>
          <w:sz w:val="20"/>
        </w:rPr>
        <w:t xml:space="preserve"> </w:t>
      </w:r>
      <w:r w:rsidRPr="00A94B36">
        <w:rPr>
          <w:rFonts w:asciiTheme="minorHAnsi" w:hAnsiTheme="minorHAnsi" w:cstheme="minorHAnsi"/>
          <w:sz w:val="20"/>
        </w:rPr>
        <w:t>all’inizio</w:t>
      </w:r>
      <w:r w:rsidRPr="00A94B36">
        <w:rPr>
          <w:rFonts w:asciiTheme="minorHAnsi" w:hAnsiTheme="minorHAnsi" w:cstheme="minorHAnsi"/>
          <w:spacing w:val="-7"/>
          <w:sz w:val="20"/>
        </w:rPr>
        <w:t xml:space="preserve"> </w:t>
      </w:r>
      <w:r w:rsidRPr="00A94B36">
        <w:rPr>
          <w:rFonts w:asciiTheme="minorHAnsi" w:hAnsiTheme="minorHAnsi" w:cstheme="minorHAnsi"/>
          <w:sz w:val="20"/>
        </w:rPr>
        <w:t>delle operazioni di apertura e verifica della documentazione da parte del Seggio di</w:t>
      </w:r>
      <w:r w:rsidRPr="00A94B36">
        <w:rPr>
          <w:rFonts w:asciiTheme="minorHAnsi" w:hAnsiTheme="minorHAnsi" w:cstheme="minorHAnsi"/>
          <w:spacing w:val="-10"/>
          <w:sz w:val="20"/>
        </w:rPr>
        <w:t xml:space="preserve"> </w:t>
      </w:r>
      <w:r w:rsidRPr="00A94B36">
        <w:rPr>
          <w:rFonts w:asciiTheme="minorHAnsi" w:hAnsiTheme="minorHAnsi" w:cstheme="minorHAnsi"/>
          <w:sz w:val="20"/>
        </w:rPr>
        <w:t>gara.</w:t>
      </w:r>
    </w:p>
    <w:p w:rsidR="00A94B36" w:rsidRPr="00A94B36" w:rsidRDefault="00A94B36" w:rsidP="00A94B36">
      <w:pPr>
        <w:pStyle w:val="Corpotesto"/>
        <w:spacing w:before="1"/>
        <w:ind w:left="567" w:right="337"/>
        <w:rPr>
          <w:rFonts w:asciiTheme="minorHAnsi" w:hAnsiTheme="minorHAnsi" w:cstheme="minorHAnsi"/>
          <w:sz w:val="20"/>
        </w:rPr>
      </w:pPr>
    </w:p>
    <w:p w:rsidR="00A94B36" w:rsidRPr="00A94B36" w:rsidRDefault="00A94B36" w:rsidP="00A94B36">
      <w:pPr>
        <w:pStyle w:val="Titolo2"/>
        <w:spacing w:before="1"/>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 xml:space="preserve">Art. </w:t>
      </w:r>
      <w:r w:rsidR="00CB6643">
        <w:rPr>
          <w:rFonts w:asciiTheme="minorHAnsi" w:hAnsiTheme="minorHAnsi" w:cstheme="minorHAnsi"/>
          <w:color w:val="0000FF"/>
          <w:sz w:val="20"/>
          <w:szCs w:val="20"/>
        </w:rPr>
        <w:t>5</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Verifiche sul possesso dei requisiti</w:t>
      </w:r>
    </w:p>
    <w:p w:rsidR="00A94B36" w:rsidRPr="00A94B36" w:rsidRDefault="00A94B36" w:rsidP="00A94B36">
      <w:pPr>
        <w:pStyle w:val="Corpotesto"/>
        <w:spacing w:before="7"/>
        <w:ind w:left="567" w:right="337"/>
        <w:rPr>
          <w:rFonts w:asciiTheme="minorHAnsi" w:hAnsiTheme="minorHAnsi" w:cstheme="minorHAnsi"/>
          <w:b/>
          <w:sz w:val="20"/>
        </w:rPr>
      </w:pPr>
    </w:p>
    <w:p w:rsidR="00A94B36" w:rsidRPr="00A94B36" w:rsidRDefault="00A94B36" w:rsidP="00A94B36">
      <w:pPr>
        <w:pStyle w:val="Corpotesto"/>
        <w:spacing w:before="92"/>
        <w:ind w:left="567" w:right="337"/>
        <w:rPr>
          <w:rFonts w:asciiTheme="minorHAnsi" w:hAnsiTheme="minorHAnsi" w:cstheme="minorHAnsi"/>
          <w:i/>
          <w:sz w:val="20"/>
        </w:rPr>
      </w:pPr>
      <w:r w:rsidRPr="00A94B36">
        <w:rPr>
          <w:rFonts w:asciiTheme="minorHAnsi" w:hAnsiTheme="minorHAnsi" w:cstheme="minorHAnsi"/>
          <w:sz w:val="20"/>
        </w:rPr>
        <w:t>La stazione appaltante procederà alla suddetta verifica avvalendosi della piattaforma telematica Net4market-Csamed</w:t>
      </w:r>
      <w:r w:rsidRPr="00A94B36">
        <w:rPr>
          <w:rFonts w:asciiTheme="minorHAnsi" w:hAnsiTheme="minorHAnsi" w:cstheme="minorHAnsi"/>
          <w:i/>
          <w:sz w:val="20"/>
        </w:rPr>
        <w:t>.</w:t>
      </w:r>
    </w:p>
    <w:p w:rsidR="00A94B36" w:rsidRPr="00A94B36" w:rsidRDefault="00A94B36" w:rsidP="00A94B36">
      <w:pPr>
        <w:pStyle w:val="Corpotesto"/>
        <w:spacing w:before="4"/>
        <w:ind w:left="567" w:right="337"/>
        <w:rPr>
          <w:rFonts w:asciiTheme="minorHAnsi" w:hAnsiTheme="minorHAnsi" w:cstheme="minorHAnsi"/>
          <w:i/>
          <w:sz w:val="20"/>
        </w:rPr>
      </w:pPr>
    </w:p>
    <w:p w:rsidR="00A94B36" w:rsidRPr="00A94B36" w:rsidRDefault="00A94B36" w:rsidP="00A94B36">
      <w:pPr>
        <w:pStyle w:val="Titolo2"/>
        <w:spacing w:line="251"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 xml:space="preserve">Art. </w:t>
      </w:r>
      <w:r w:rsidR="00CB6643">
        <w:rPr>
          <w:rFonts w:asciiTheme="minorHAnsi" w:hAnsiTheme="minorHAnsi" w:cstheme="minorHAnsi"/>
          <w:color w:val="0000FF"/>
          <w:sz w:val="20"/>
          <w:szCs w:val="20"/>
        </w:rPr>
        <w:t>6</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Modalità di aggiudicazione della gara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La fornitura sarà aggiudicata previa verifica dell’offerta rispetto alle specifiche tecniche di cui all’Art. 1) della presente lettera invito-capitolato e di congruità economica dei prezzi.</w:t>
      </w:r>
    </w:p>
    <w:p w:rsidR="00A94B36" w:rsidRPr="00A94B36" w:rsidRDefault="00A94B36" w:rsidP="00A94B36">
      <w:pPr>
        <w:pStyle w:val="Corpotesto"/>
        <w:spacing w:before="59"/>
        <w:ind w:left="567" w:right="337"/>
        <w:rPr>
          <w:rFonts w:asciiTheme="minorHAnsi" w:hAnsiTheme="minorHAnsi" w:cstheme="minorHAnsi"/>
          <w:sz w:val="20"/>
        </w:rPr>
      </w:pPr>
      <w:r w:rsidRPr="00A94B36">
        <w:rPr>
          <w:rFonts w:asciiTheme="minorHAnsi" w:hAnsiTheme="minorHAnsi" w:cstheme="minorHAnsi"/>
          <w:sz w:val="20"/>
        </w:rPr>
        <w:t xml:space="preserve">La determina di aggiudicazione, che sarà pubblicata sul sito internet aziendale </w:t>
      </w:r>
      <w:hyperlink r:id="rId17">
        <w:r w:rsidRPr="00A94B36">
          <w:rPr>
            <w:rFonts w:asciiTheme="minorHAnsi" w:hAnsiTheme="minorHAnsi" w:cstheme="minorHAnsi"/>
            <w:b/>
            <w:color w:val="0000FF"/>
            <w:sz w:val="20"/>
            <w:u w:val="thick" w:color="0000FF"/>
          </w:rPr>
          <w:t>www.aulss7.veneto.it</w:t>
        </w:r>
        <w:r w:rsidRPr="00A94B36">
          <w:rPr>
            <w:rFonts w:asciiTheme="minorHAnsi" w:hAnsiTheme="minorHAnsi" w:cstheme="minorHAnsi"/>
            <w:b/>
            <w:color w:val="0000FF"/>
            <w:sz w:val="20"/>
          </w:rPr>
          <w:t xml:space="preserve"> </w:t>
        </w:r>
      </w:hyperlink>
      <w:r w:rsidRPr="00A94B36">
        <w:rPr>
          <w:rFonts w:asciiTheme="minorHAnsi" w:hAnsiTheme="minorHAnsi" w:cstheme="minorHAnsi"/>
          <w:sz w:val="20"/>
        </w:rPr>
        <w:t xml:space="preserve">e sul sito del MIT, verrà comunicata al concorrente all’interno dell’area “Comunicazioni procedura” e tale comunicazione avrà valenza legale ai sensi dell’art. 76 del </w:t>
      </w:r>
      <w:proofErr w:type="spellStart"/>
      <w:r w:rsidRPr="00A94B36">
        <w:rPr>
          <w:rFonts w:asciiTheme="minorHAnsi" w:hAnsiTheme="minorHAnsi" w:cstheme="minorHAnsi"/>
          <w:sz w:val="20"/>
        </w:rPr>
        <w:t>D.Lgs.</w:t>
      </w:r>
      <w:proofErr w:type="spellEnd"/>
      <w:r w:rsidRPr="00A94B36">
        <w:rPr>
          <w:rFonts w:asciiTheme="minorHAnsi" w:hAnsiTheme="minorHAnsi" w:cstheme="minorHAnsi"/>
          <w:sz w:val="20"/>
        </w:rPr>
        <w:t xml:space="preserve"> n. 50/2016 e </w:t>
      </w:r>
      <w:proofErr w:type="spellStart"/>
      <w:r w:rsidRPr="00A94B36">
        <w:rPr>
          <w:rFonts w:asciiTheme="minorHAnsi" w:hAnsiTheme="minorHAnsi" w:cstheme="minorHAnsi"/>
          <w:sz w:val="20"/>
        </w:rPr>
        <w:t>s.m.i.</w:t>
      </w:r>
      <w:proofErr w:type="spellEnd"/>
    </w:p>
    <w:p w:rsidR="00A94B36" w:rsidRPr="00A94B36" w:rsidRDefault="00A94B36" w:rsidP="00A94B36">
      <w:pPr>
        <w:pStyle w:val="Corpotesto"/>
        <w:spacing w:before="60"/>
        <w:ind w:left="567" w:right="337"/>
        <w:rPr>
          <w:rFonts w:asciiTheme="minorHAnsi" w:hAnsiTheme="minorHAnsi" w:cstheme="minorHAnsi"/>
          <w:sz w:val="20"/>
        </w:rPr>
      </w:pPr>
      <w:r w:rsidRPr="00A94B36">
        <w:rPr>
          <w:rFonts w:asciiTheme="minorHAnsi" w:hAnsiTheme="minorHAnsi" w:cstheme="minorHAnsi"/>
          <w:sz w:val="20"/>
        </w:rPr>
        <w:t>Ogni decisione circa l’aggiudicazione del contratto è riservata alla Direzione dell’Azienda che non è impegnata alla stipulazione del contratto dalla presente procedura di gara.</w:t>
      </w:r>
    </w:p>
    <w:p w:rsidR="00A94B36" w:rsidRPr="00A94B36" w:rsidRDefault="00A94B36" w:rsidP="00A94B36">
      <w:pPr>
        <w:pStyle w:val="Corpotesto"/>
        <w:spacing w:before="8"/>
        <w:ind w:left="567"/>
        <w:rPr>
          <w:rFonts w:asciiTheme="minorHAnsi" w:hAnsiTheme="minorHAnsi" w:cstheme="minorHAnsi"/>
          <w:sz w:val="20"/>
        </w:rPr>
      </w:pPr>
    </w:p>
    <w:p w:rsidR="00A94B36" w:rsidRPr="00A94B36" w:rsidRDefault="00A94B36" w:rsidP="00A94B36">
      <w:pPr>
        <w:pStyle w:val="Corpotesto"/>
        <w:spacing w:before="8"/>
        <w:ind w:left="567"/>
        <w:rPr>
          <w:rFonts w:asciiTheme="minorHAnsi" w:hAnsiTheme="minorHAnsi" w:cstheme="minorHAnsi"/>
          <w:sz w:val="20"/>
        </w:rPr>
      </w:pPr>
    </w:p>
    <w:p w:rsidR="00A94B36" w:rsidRPr="00A94B36" w:rsidRDefault="00A94B36" w:rsidP="00A94B36">
      <w:pPr>
        <w:spacing w:before="92"/>
        <w:ind w:left="567" w:right="373"/>
        <w:jc w:val="center"/>
        <w:rPr>
          <w:rFonts w:asciiTheme="minorHAnsi" w:hAnsiTheme="minorHAnsi" w:cstheme="minorHAnsi"/>
          <w:b/>
          <w:sz w:val="20"/>
          <w:szCs w:val="20"/>
        </w:rPr>
      </w:pPr>
      <w:r w:rsidRPr="00A94B36">
        <w:rPr>
          <w:rFonts w:asciiTheme="minorHAnsi" w:hAnsiTheme="minorHAnsi" w:cstheme="minorHAnsi"/>
          <w:b/>
          <w:sz w:val="20"/>
          <w:szCs w:val="20"/>
          <w:u w:val="thick"/>
        </w:rPr>
        <w:t>PARTE TERZA</w:t>
      </w:r>
    </w:p>
    <w:p w:rsidR="00A94B36" w:rsidRPr="00A94B36" w:rsidRDefault="00A94B36" w:rsidP="00A94B36">
      <w:pPr>
        <w:spacing w:before="1"/>
        <w:ind w:left="567"/>
        <w:jc w:val="center"/>
        <w:rPr>
          <w:rFonts w:asciiTheme="minorHAnsi" w:hAnsiTheme="minorHAnsi" w:cstheme="minorHAnsi"/>
          <w:b/>
          <w:sz w:val="20"/>
          <w:szCs w:val="20"/>
        </w:rPr>
      </w:pPr>
      <w:r w:rsidRPr="00A94B36">
        <w:rPr>
          <w:rFonts w:asciiTheme="minorHAnsi" w:hAnsiTheme="minorHAnsi" w:cstheme="minorHAnsi"/>
          <w:b/>
          <w:sz w:val="20"/>
          <w:szCs w:val="20"/>
          <w:u w:val="thick"/>
        </w:rPr>
        <w:t>NORME APPLICABILI ALLA STIPULA ED ESECUZIONE DEL CONTRATTO</w:t>
      </w:r>
    </w:p>
    <w:p w:rsidR="00A94B36" w:rsidRPr="00A94B36" w:rsidRDefault="00A94B36" w:rsidP="00A94B36">
      <w:pPr>
        <w:pStyle w:val="Corpotesto"/>
        <w:spacing w:before="10"/>
        <w:ind w:left="567"/>
        <w:rPr>
          <w:rFonts w:asciiTheme="minorHAnsi" w:hAnsiTheme="minorHAnsi" w:cstheme="minorHAnsi"/>
          <w:b/>
          <w:sz w:val="20"/>
        </w:rPr>
      </w:pPr>
    </w:p>
    <w:p w:rsidR="00A94B36" w:rsidRPr="00A94B36" w:rsidRDefault="00CB6643" w:rsidP="00A94B36">
      <w:pPr>
        <w:spacing w:before="92" w:line="251" w:lineRule="exact"/>
        <w:ind w:left="567" w:right="337"/>
        <w:jc w:val="both"/>
        <w:rPr>
          <w:rFonts w:asciiTheme="minorHAnsi" w:hAnsiTheme="minorHAnsi" w:cstheme="minorHAnsi"/>
          <w:b/>
          <w:sz w:val="20"/>
          <w:szCs w:val="20"/>
        </w:rPr>
      </w:pPr>
      <w:r>
        <w:rPr>
          <w:rFonts w:asciiTheme="minorHAnsi" w:hAnsiTheme="minorHAnsi" w:cstheme="minorHAnsi"/>
          <w:b/>
          <w:color w:val="0000FF"/>
          <w:sz w:val="20"/>
          <w:szCs w:val="20"/>
        </w:rPr>
        <w:t>Art. 7</w:t>
      </w:r>
      <w:r w:rsidR="00A94B36" w:rsidRPr="00A94B36">
        <w:rPr>
          <w:rFonts w:asciiTheme="minorHAnsi" w:hAnsiTheme="minorHAnsi" w:cstheme="minorHAnsi"/>
          <w:b/>
          <w:color w:val="0000FF"/>
          <w:sz w:val="20"/>
          <w:szCs w:val="20"/>
        </w:rPr>
        <w:t xml:space="preserve">) </w:t>
      </w:r>
      <w:r w:rsidR="00A94B36" w:rsidRPr="00A94B36">
        <w:rPr>
          <w:rFonts w:asciiTheme="minorHAnsi" w:hAnsiTheme="minorHAnsi" w:cstheme="minorHAnsi"/>
          <w:b/>
          <w:color w:val="0000FF"/>
          <w:sz w:val="20"/>
          <w:szCs w:val="20"/>
          <w:u w:val="thick" w:color="0000FF"/>
        </w:rPr>
        <w:t>Adempimenti preliminari, stipula del contratto</w:t>
      </w:r>
    </w:p>
    <w:p w:rsidR="00A94B36" w:rsidRPr="00A94B36" w:rsidRDefault="00A94B36" w:rsidP="00A94B36">
      <w:pPr>
        <w:pStyle w:val="Corpotesto"/>
        <w:spacing w:line="251" w:lineRule="exact"/>
        <w:ind w:left="567" w:right="337"/>
        <w:rPr>
          <w:rFonts w:asciiTheme="minorHAnsi" w:hAnsiTheme="minorHAnsi" w:cstheme="minorHAnsi"/>
          <w:sz w:val="20"/>
        </w:rPr>
      </w:pPr>
      <w:r w:rsidRPr="00A94B36">
        <w:rPr>
          <w:rFonts w:asciiTheme="minorHAnsi" w:hAnsiTheme="minorHAnsi" w:cstheme="minorHAnsi"/>
          <w:sz w:val="20"/>
        </w:rPr>
        <w:lastRenderedPageBreak/>
        <w:t xml:space="preserve">L’Azienda </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 xml:space="preserve"> procederà alla stipula del contratto, ai sensi e con le modalità previste dall’art. 32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 50/2016, in modalità elettronica mediante corrispondenza commerciale.</w:t>
      </w:r>
    </w:p>
    <w:p w:rsidR="00A94B36" w:rsidRPr="00A94B36" w:rsidRDefault="00A94B36" w:rsidP="00A94B36">
      <w:pPr>
        <w:pStyle w:val="Corpotesto"/>
        <w:spacing w:before="1" w:line="252" w:lineRule="exact"/>
        <w:ind w:left="567" w:right="337"/>
        <w:rPr>
          <w:rFonts w:asciiTheme="minorHAnsi" w:hAnsiTheme="minorHAnsi" w:cstheme="minorHAnsi"/>
          <w:sz w:val="20"/>
        </w:rPr>
      </w:pPr>
      <w:r w:rsidRPr="00A94B36">
        <w:rPr>
          <w:rFonts w:asciiTheme="minorHAnsi" w:hAnsiTheme="minorHAnsi" w:cstheme="minorHAnsi"/>
          <w:sz w:val="20"/>
          <w:u w:val="single"/>
        </w:rPr>
        <w:t>Tutte le spese conseguenti e inerenti il contratto sono a carico della ditta aggiudicataria</w:t>
      </w:r>
      <w:r w:rsidRPr="00A94B36">
        <w:rPr>
          <w:rFonts w:asciiTheme="minorHAnsi" w:hAnsiTheme="minorHAnsi" w:cstheme="minorHAnsi"/>
          <w:sz w:val="20"/>
        </w:rPr>
        <w:t>.</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 xml:space="preserve">L’Azienda </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 xml:space="preserve"> comunicherà alla ditta aggiudicataria, prima dell’inizio della fornitura, i propri referenti con i relativi compiti e responsabilità.</w:t>
      </w:r>
    </w:p>
    <w:p w:rsidR="00A94B36" w:rsidRPr="00A94B36" w:rsidRDefault="00A94B36" w:rsidP="00913658">
      <w:pPr>
        <w:pStyle w:val="Titolo2"/>
        <w:spacing w:before="125"/>
        <w:ind w:left="567" w:right="169"/>
        <w:jc w:val="both"/>
        <w:rPr>
          <w:rFonts w:asciiTheme="minorHAnsi" w:eastAsia="Times New Roman" w:hAnsiTheme="minorHAnsi" w:cstheme="minorHAnsi"/>
          <w:b w:val="0"/>
          <w:bCs w:val="0"/>
          <w:color w:val="auto"/>
          <w:sz w:val="20"/>
          <w:szCs w:val="20"/>
        </w:rPr>
      </w:pPr>
      <w:r w:rsidRPr="00A94B36">
        <w:rPr>
          <w:rFonts w:asciiTheme="minorHAnsi" w:eastAsia="Times New Roman" w:hAnsiTheme="minorHAnsi" w:cstheme="minorHAnsi"/>
          <w:b w:val="0"/>
          <w:bCs w:val="0"/>
          <w:color w:val="auto"/>
          <w:sz w:val="20"/>
          <w:szCs w:val="20"/>
        </w:rPr>
        <w:t xml:space="preserve">Il contratto </w:t>
      </w:r>
      <w:r w:rsidR="00913658">
        <w:rPr>
          <w:rFonts w:asciiTheme="minorHAnsi" w:eastAsia="Times New Roman" w:hAnsiTheme="minorHAnsi" w:cstheme="minorHAnsi"/>
          <w:b w:val="0"/>
          <w:bCs w:val="0"/>
          <w:color w:val="auto"/>
          <w:sz w:val="20"/>
          <w:szCs w:val="20"/>
        </w:rPr>
        <w:t>ha una durata di 33</w:t>
      </w:r>
      <w:r w:rsidRPr="00A94B36">
        <w:rPr>
          <w:rFonts w:asciiTheme="minorHAnsi" w:eastAsia="Times New Roman" w:hAnsiTheme="minorHAnsi" w:cstheme="minorHAnsi"/>
          <w:b w:val="0"/>
          <w:bCs w:val="0"/>
          <w:color w:val="auto"/>
          <w:sz w:val="20"/>
          <w:szCs w:val="20"/>
        </w:rPr>
        <w:t xml:space="preserve"> mesi con decorrenza dalla data che sarà stabilita dal provvedimento di aggiudicazione</w:t>
      </w:r>
      <w:r w:rsidR="00913658">
        <w:rPr>
          <w:rFonts w:asciiTheme="minorHAnsi" w:eastAsia="Times New Roman" w:hAnsiTheme="minorHAnsi" w:cstheme="minorHAnsi"/>
          <w:b w:val="0"/>
          <w:bCs w:val="0"/>
          <w:color w:val="auto"/>
          <w:sz w:val="20"/>
          <w:szCs w:val="20"/>
        </w:rPr>
        <w:t xml:space="preserve">. </w:t>
      </w:r>
      <w:r w:rsidRPr="00A94B36">
        <w:rPr>
          <w:rFonts w:asciiTheme="minorHAnsi" w:eastAsia="Times New Roman" w:hAnsiTheme="minorHAnsi" w:cstheme="minorHAnsi"/>
          <w:b w:val="0"/>
          <w:bCs w:val="0"/>
          <w:color w:val="auto"/>
          <w:sz w:val="20"/>
          <w:szCs w:val="20"/>
        </w:rPr>
        <w:t>L’appalto potrà essere avviato in via d’urgenza nelle more della stipula del contratto.</w:t>
      </w:r>
    </w:p>
    <w:p w:rsidR="00A94B36" w:rsidRPr="00A94B36" w:rsidRDefault="00A94B36" w:rsidP="00A94B36">
      <w:pPr>
        <w:pStyle w:val="Corpotesto"/>
        <w:spacing w:before="10"/>
        <w:ind w:left="567" w:right="337"/>
        <w:rPr>
          <w:rFonts w:asciiTheme="minorHAnsi" w:hAnsiTheme="minorHAnsi" w:cstheme="minorHAnsi"/>
          <w:b/>
          <w:sz w:val="20"/>
        </w:rPr>
      </w:pPr>
    </w:p>
    <w:p w:rsidR="00A94B36" w:rsidRPr="00A94B36" w:rsidRDefault="00CB6643" w:rsidP="00A94B36">
      <w:pPr>
        <w:spacing w:before="1" w:line="251" w:lineRule="exact"/>
        <w:ind w:left="567" w:right="337"/>
        <w:jc w:val="both"/>
        <w:rPr>
          <w:rFonts w:asciiTheme="minorHAnsi" w:hAnsiTheme="minorHAnsi" w:cstheme="minorHAnsi"/>
          <w:b/>
          <w:sz w:val="20"/>
          <w:szCs w:val="20"/>
        </w:rPr>
      </w:pPr>
      <w:r>
        <w:rPr>
          <w:rFonts w:asciiTheme="minorHAnsi" w:hAnsiTheme="minorHAnsi" w:cstheme="minorHAnsi"/>
          <w:b/>
          <w:color w:val="0000FF"/>
          <w:sz w:val="20"/>
          <w:szCs w:val="20"/>
        </w:rPr>
        <w:t>Art. 8</w:t>
      </w:r>
      <w:r w:rsidR="00A94B36" w:rsidRPr="00A94B36">
        <w:rPr>
          <w:rFonts w:asciiTheme="minorHAnsi" w:hAnsiTheme="minorHAnsi" w:cstheme="minorHAnsi"/>
          <w:b/>
          <w:color w:val="0000FF"/>
          <w:sz w:val="20"/>
          <w:szCs w:val="20"/>
        </w:rPr>
        <w:t xml:space="preserve">) </w:t>
      </w:r>
      <w:r w:rsidR="00A94B36" w:rsidRPr="00A94B36">
        <w:rPr>
          <w:rFonts w:asciiTheme="minorHAnsi" w:hAnsiTheme="minorHAnsi" w:cstheme="minorHAnsi"/>
          <w:b/>
          <w:color w:val="0000FF"/>
          <w:sz w:val="20"/>
          <w:szCs w:val="20"/>
          <w:u w:val="thick" w:color="0000FF"/>
        </w:rPr>
        <w:t>Garanzia definitiva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L’appaltatore</w:t>
      </w:r>
      <w:r w:rsidRPr="00A94B36">
        <w:rPr>
          <w:rFonts w:asciiTheme="minorHAnsi" w:hAnsiTheme="minorHAnsi" w:cstheme="minorHAnsi"/>
          <w:spacing w:val="-8"/>
          <w:sz w:val="20"/>
        </w:rPr>
        <w:t xml:space="preserve"> </w:t>
      </w:r>
      <w:r w:rsidRPr="00A94B36">
        <w:rPr>
          <w:rFonts w:asciiTheme="minorHAnsi" w:hAnsiTheme="minorHAnsi" w:cstheme="minorHAnsi"/>
          <w:sz w:val="20"/>
        </w:rPr>
        <w:t>per</w:t>
      </w:r>
      <w:r w:rsidRPr="00A94B36">
        <w:rPr>
          <w:rFonts w:asciiTheme="minorHAnsi" w:hAnsiTheme="minorHAnsi" w:cstheme="minorHAnsi"/>
          <w:spacing w:val="-6"/>
          <w:sz w:val="20"/>
        </w:rPr>
        <w:t xml:space="preserve"> </w:t>
      </w:r>
      <w:r w:rsidRPr="00A94B36">
        <w:rPr>
          <w:rFonts w:asciiTheme="minorHAnsi" w:hAnsiTheme="minorHAnsi" w:cstheme="minorHAnsi"/>
          <w:sz w:val="20"/>
        </w:rPr>
        <w:t>la</w:t>
      </w:r>
      <w:r w:rsidRPr="00A94B36">
        <w:rPr>
          <w:rFonts w:asciiTheme="minorHAnsi" w:hAnsiTheme="minorHAnsi" w:cstheme="minorHAnsi"/>
          <w:spacing w:val="-4"/>
          <w:sz w:val="20"/>
        </w:rPr>
        <w:t xml:space="preserve"> </w:t>
      </w:r>
      <w:r w:rsidRPr="00A94B36">
        <w:rPr>
          <w:rFonts w:asciiTheme="minorHAnsi" w:hAnsiTheme="minorHAnsi" w:cstheme="minorHAnsi"/>
          <w:sz w:val="20"/>
        </w:rPr>
        <w:t>sottoscrizione</w:t>
      </w:r>
      <w:r w:rsidRPr="00A94B36">
        <w:rPr>
          <w:rFonts w:asciiTheme="minorHAnsi" w:hAnsiTheme="minorHAnsi" w:cstheme="minorHAnsi"/>
          <w:spacing w:val="-7"/>
          <w:sz w:val="20"/>
        </w:rPr>
        <w:t xml:space="preserve"> </w:t>
      </w:r>
      <w:r w:rsidRPr="00A94B36">
        <w:rPr>
          <w:rFonts w:asciiTheme="minorHAnsi" w:hAnsiTheme="minorHAnsi" w:cstheme="minorHAnsi"/>
          <w:sz w:val="20"/>
        </w:rPr>
        <w:t>del</w:t>
      </w:r>
      <w:r w:rsidRPr="00A94B36">
        <w:rPr>
          <w:rFonts w:asciiTheme="minorHAnsi" w:hAnsiTheme="minorHAnsi" w:cstheme="minorHAnsi"/>
          <w:spacing w:val="-4"/>
          <w:sz w:val="20"/>
        </w:rPr>
        <w:t xml:space="preserve"> </w:t>
      </w:r>
      <w:r w:rsidRPr="00A94B36">
        <w:rPr>
          <w:rFonts w:asciiTheme="minorHAnsi" w:hAnsiTheme="minorHAnsi" w:cstheme="minorHAnsi"/>
          <w:sz w:val="20"/>
        </w:rPr>
        <w:t>contratto</w:t>
      </w:r>
      <w:r w:rsidRPr="00A94B36">
        <w:rPr>
          <w:rFonts w:asciiTheme="minorHAnsi" w:hAnsiTheme="minorHAnsi" w:cstheme="minorHAnsi"/>
          <w:spacing w:val="-7"/>
          <w:sz w:val="20"/>
        </w:rPr>
        <w:t xml:space="preserve"> </w:t>
      </w:r>
      <w:r w:rsidRPr="00A94B36">
        <w:rPr>
          <w:rFonts w:asciiTheme="minorHAnsi" w:hAnsiTheme="minorHAnsi" w:cstheme="minorHAnsi"/>
          <w:sz w:val="20"/>
        </w:rPr>
        <w:t>deve</w:t>
      </w:r>
      <w:r w:rsidRPr="00A94B36">
        <w:rPr>
          <w:rFonts w:asciiTheme="minorHAnsi" w:hAnsiTheme="minorHAnsi" w:cstheme="minorHAnsi"/>
          <w:spacing w:val="-5"/>
          <w:sz w:val="20"/>
        </w:rPr>
        <w:t xml:space="preserve"> </w:t>
      </w:r>
      <w:r w:rsidRPr="00A94B36">
        <w:rPr>
          <w:rFonts w:asciiTheme="minorHAnsi" w:hAnsiTheme="minorHAnsi" w:cstheme="minorHAnsi"/>
          <w:sz w:val="20"/>
        </w:rPr>
        <w:t>costituire,</w:t>
      </w:r>
      <w:r w:rsidRPr="00A94B36">
        <w:rPr>
          <w:rFonts w:asciiTheme="minorHAnsi" w:hAnsiTheme="minorHAnsi" w:cstheme="minorHAnsi"/>
          <w:spacing w:val="-4"/>
          <w:sz w:val="20"/>
        </w:rPr>
        <w:t xml:space="preserve"> </w:t>
      </w:r>
      <w:r w:rsidRPr="00A94B36">
        <w:rPr>
          <w:rFonts w:asciiTheme="minorHAnsi" w:hAnsiTheme="minorHAnsi" w:cstheme="minorHAnsi"/>
          <w:sz w:val="20"/>
        </w:rPr>
        <w:t>a</w:t>
      </w:r>
      <w:r w:rsidRPr="00A94B36">
        <w:rPr>
          <w:rFonts w:asciiTheme="minorHAnsi" w:hAnsiTheme="minorHAnsi" w:cstheme="minorHAnsi"/>
          <w:spacing w:val="-7"/>
          <w:sz w:val="20"/>
        </w:rPr>
        <w:t xml:space="preserve"> </w:t>
      </w:r>
      <w:r w:rsidRPr="00A94B36">
        <w:rPr>
          <w:rFonts w:asciiTheme="minorHAnsi" w:hAnsiTheme="minorHAnsi" w:cstheme="minorHAnsi"/>
          <w:sz w:val="20"/>
        </w:rPr>
        <w:t>favore</w:t>
      </w:r>
      <w:r w:rsidRPr="00A94B36">
        <w:rPr>
          <w:rFonts w:asciiTheme="minorHAnsi" w:hAnsiTheme="minorHAnsi" w:cstheme="minorHAnsi"/>
          <w:spacing w:val="-7"/>
          <w:sz w:val="20"/>
        </w:rPr>
        <w:t xml:space="preserve"> </w:t>
      </w:r>
      <w:r w:rsidRPr="00A94B36">
        <w:rPr>
          <w:rFonts w:asciiTheme="minorHAnsi" w:hAnsiTheme="minorHAnsi" w:cstheme="minorHAnsi"/>
          <w:sz w:val="20"/>
        </w:rPr>
        <w:t>dell’Azienda</w:t>
      </w:r>
      <w:r w:rsidRPr="00A94B36">
        <w:rPr>
          <w:rFonts w:asciiTheme="minorHAnsi" w:hAnsiTheme="minorHAnsi" w:cstheme="minorHAnsi"/>
          <w:spacing w:val="-4"/>
          <w:sz w:val="20"/>
        </w:rPr>
        <w:t xml:space="preserve"> </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w:t>
      </w:r>
      <w:r w:rsidRPr="00A94B36">
        <w:rPr>
          <w:rFonts w:asciiTheme="minorHAnsi" w:hAnsiTheme="minorHAnsi" w:cstheme="minorHAnsi"/>
          <w:spacing w:val="-8"/>
          <w:sz w:val="20"/>
        </w:rPr>
        <w:t xml:space="preserve"> </w:t>
      </w:r>
      <w:r w:rsidRPr="00A94B36">
        <w:rPr>
          <w:rFonts w:asciiTheme="minorHAnsi" w:hAnsiTheme="minorHAnsi" w:cstheme="minorHAnsi"/>
          <w:sz w:val="20"/>
        </w:rPr>
        <w:t>entro</w:t>
      </w:r>
      <w:r w:rsidRPr="00A94B36">
        <w:rPr>
          <w:rFonts w:asciiTheme="minorHAnsi" w:hAnsiTheme="minorHAnsi" w:cstheme="minorHAnsi"/>
          <w:spacing w:val="-5"/>
          <w:sz w:val="20"/>
        </w:rPr>
        <w:t xml:space="preserve"> </w:t>
      </w:r>
      <w:r w:rsidRPr="00A94B36">
        <w:rPr>
          <w:rFonts w:asciiTheme="minorHAnsi" w:hAnsiTheme="minorHAnsi" w:cstheme="minorHAnsi"/>
          <w:sz w:val="20"/>
        </w:rPr>
        <w:t>15</w:t>
      </w:r>
      <w:r w:rsidRPr="00A94B36">
        <w:rPr>
          <w:rFonts w:asciiTheme="minorHAnsi" w:hAnsiTheme="minorHAnsi" w:cstheme="minorHAnsi"/>
          <w:spacing w:val="-5"/>
          <w:sz w:val="20"/>
        </w:rPr>
        <w:t xml:space="preserve"> </w:t>
      </w:r>
      <w:r w:rsidRPr="00A94B36">
        <w:rPr>
          <w:rFonts w:asciiTheme="minorHAnsi" w:hAnsiTheme="minorHAnsi" w:cstheme="minorHAnsi"/>
          <w:sz w:val="20"/>
        </w:rPr>
        <w:t xml:space="preserve">giorni dalla richiesta, ai sensi dell’art. 103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 50/2016, una garanzia denominata “garanzia definitiva” a</w:t>
      </w:r>
      <w:r w:rsidRPr="00A94B36">
        <w:rPr>
          <w:rFonts w:asciiTheme="minorHAnsi" w:hAnsiTheme="minorHAnsi" w:cstheme="minorHAnsi"/>
          <w:spacing w:val="-7"/>
          <w:sz w:val="20"/>
        </w:rPr>
        <w:t xml:space="preserve"> </w:t>
      </w:r>
      <w:r w:rsidRPr="00A94B36">
        <w:rPr>
          <w:rFonts w:asciiTheme="minorHAnsi" w:hAnsiTheme="minorHAnsi" w:cstheme="minorHAnsi"/>
          <w:sz w:val="20"/>
        </w:rPr>
        <w:t>sua</w:t>
      </w:r>
      <w:r w:rsidRPr="00A94B36">
        <w:rPr>
          <w:rFonts w:asciiTheme="minorHAnsi" w:hAnsiTheme="minorHAnsi" w:cstheme="minorHAnsi"/>
          <w:spacing w:val="-8"/>
          <w:sz w:val="20"/>
        </w:rPr>
        <w:t xml:space="preserve"> </w:t>
      </w:r>
      <w:r w:rsidRPr="00A94B36">
        <w:rPr>
          <w:rFonts w:asciiTheme="minorHAnsi" w:hAnsiTheme="minorHAnsi" w:cstheme="minorHAnsi"/>
          <w:sz w:val="20"/>
        </w:rPr>
        <w:t>scelta</w:t>
      </w:r>
      <w:r w:rsidRPr="00A94B36">
        <w:rPr>
          <w:rFonts w:asciiTheme="minorHAnsi" w:hAnsiTheme="minorHAnsi" w:cstheme="minorHAnsi"/>
          <w:spacing w:val="-6"/>
          <w:sz w:val="20"/>
        </w:rPr>
        <w:t xml:space="preserve"> </w:t>
      </w:r>
      <w:r w:rsidRPr="00A94B36">
        <w:rPr>
          <w:rFonts w:asciiTheme="minorHAnsi" w:hAnsiTheme="minorHAnsi" w:cstheme="minorHAnsi"/>
          <w:sz w:val="20"/>
        </w:rPr>
        <w:t>sotto</w:t>
      </w:r>
      <w:r w:rsidRPr="00A94B36">
        <w:rPr>
          <w:rFonts w:asciiTheme="minorHAnsi" w:hAnsiTheme="minorHAnsi" w:cstheme="minorHAnsi"/>
          <w:spacing w:val="-9"/>
          <w:sz w:val="20"/>
        </w:rPr>
        <w:t xml:space="preserve"> </w:t>
      </w:r>
      <w:r w:rsidRPr="00A94B36">
        <w:rPr>
          <w:rFonts w:asciiTheme="minorHAnsi" w:hAnsiTheme="minorHAnsi" w:cstheme="minorHAnsi"/>
          <w:sz w:val="20"/>
        </w:rPr>
        <w:t>forma</w:t>
      </w:r>
      <w:r w:rsidRPr="00A94B36">
        <w:rPr>
          <w:rFonts w:asciiTheme="minorHAnsi" w:hAnsiTheme="minorHAnsi" w:cstheme="minorHAnsi"/>
          <w:spacing w:val="-7"/>
          <w:sz w:val="20"/>
        </w:rPr>
        <w:t xml:space="preserve"> </w:t>
      </w:r>
      <w:r w:rsidRPr="00A94B36">
        <w:rPr>
          <w:rFonts w:asciiTheme="minorHAnsi" w:hAnsiTheme="minorHAnsi" w:cstheme="minorHAnsi"/>
          <w:sz w:val="20"/>
        </w:rPr>
        <w:t>di</w:t>
      </w:r>
      <w:r w:rsidRPr="00A94B36">
        <w:rPr>
          <w:rFonts w:asciiTheme="minorHAnsi" w:hAnsiTheme="minorHAnsi" w:cstheme="minorHAnsi"/>
          <w:spacing w:val="-8"/>
          <w:sz w:val="20"/>
        </w:rPr>
        <w:t xml:space="preserve"> </w:t>
      </w:r>
      <w:r w:rsidRPr="00A94B36">
        <w:rPr>
          <w:rFonts w:asciiTheme="minorHAnsi" w:hAnsiTheme="minorHAnsi" w:cstheme="minorHAnsi"/>
          <w:sz w:val="20"/>
        </w:rPr>
        <w:t>cauzione</w:t>
      </w:r>
      <w:r w:rsidRPr="00A94B36">
        <w:rPr>
          <w:rFonts w:asciiTheme="minorHAnsi" w:hAnsiTheme="minorHAnsi" w:cstheme="minorHAnsi"/>
          <w:spacing w:val="-6"/>
          <w:sz w:val="20"/>
        </w:rPr>
        <w:t xml:space="preserve"> </w:t>
      </w:r>
      <w:r w:rsidRPr="00A94B36">
        <w:rPr>
          <w:rFonts w:asciiTheme="minorHAnsi" w:hAnsiTheme="minorHAnsi" w:cstheme="minorHAnsi"/>
          <w:sz w:val="20"/>
        </w:rPr>
        <w:t>o</w:t>
      </w:r>
      <w:r w:rsidRPr="00A94B36">
        <w:rPr>
          <w:rFonts w:asciiTheme="minorHAnsi" w:hAnsiTheme="minorHAnsi" w:cstheme="minorHAnsi"/>
          <w:spacing w:val="-9"/>
          <w:sz w:val="20"/>
        </w:rPr>
        <w:t xml:space="preserve"> </w:t>
      </w:r>
      <w:r w:rsidRPr="00A94B36">
        <w:rPr>
          <w:rFonts w:asciiTheme="minorHAnsi" w:hAnsiTheme="minorHAnsi" w:cstheme="minorHAnsi"/>
          <w:sz w:val="20"/>
        </w:rPr>
        <w:t>fideiussione</w:t>
      </w:r>
      <w:r w:rsidRPr="00A94B36">
        <w:rPr>
          <w:rFonts w:asciiTheme="minorHAnsi" w:hAnsiTheme="minorHAnsi" w:cstheme="minorHAnsi"/>
          <w:spacing w:val="-6"/>
          <w:sz w:val="20"/>
        </w:rPr>
        <w:t xml:space="preserve"> </w:t>
      </w:r>
      <w:r w:rsidRPr="00A94B36">
        <w:rPr>
          <w:rFonts w:asciiTheme="minorHAnsi" w:hAnsiTheme="minorHAnsi" w:cstheme="minorHAnsi"/>
          <w:sz w:val="20"/>
        </w:rPr>
        <w:t>con</w:t>
      </w:r>
      <w:r w:rsidRPr="00A94B36">
        <w:rPr>
          <w:rFonts w:asciiTheme="minorHAnsi" w:hAnsiTheme="minorHAnsi" w:cstheme="minorHAnsi"/>
          <w:spacing w:val="-9"/>
          <w:sz w:val="20"/>
        </w:rPr>
        <w:t xml:space="preserve"> </w:t>
      </w:r>
      <w:r w:rsidRPr="00A94B36">
        <w:rPr>
          <w:rFonts w:asciiTheme="minorHAnsi" w:hAnsiTheme="minorHAnsi" w:cstheme="minorHAnsi"/>
          <w:sz w:val="20"/>
        </w:rPr>
        <w:t>le</w:t>
      </w:r>
      <w:r w:rsidRPr="00A94B36">
        <w:rPr>
          <w:rFonts w:asciiTheme="minorHAnsi" w:hAnsiTheme="minorHAnsi" w:cstheme="minorHAnsi"/>
          <w:spacing w:val="-6"/>
          <w:sz w:val="20"/>
        </w:rPr>
        <w:t xml:space="preserve"> </w:t>
      </w:r>
      <w:r w:rsidRPr="00A94B36">
        <w:rPr>
          <w:rFonts w:asciiTheme="minorHAnsi" w:hAnsiTheme="minorHAnsi" w:cstheme="minorHAnsi"/>
          <w:sz w:val="20"/>
        </w:rPr>
        <w:t>modalità</w:t>
      </w:r>
      <w:r w:rsidRPr="00A94B36">
        <w:rPr>
          <w:rFonts w:asciiTheme="minorHAnsi" w:hAnsiTheme="minorHAnsi" w:cstheme="minorHAnsi"/>
          <w:spacing w:val="-6"/>
          <w:sz w:val="20"/>
        </w:rPr>
        <w:t xml:space="preserve"> </w:t>
      </w:r>
      <w:r w:rsidRPr="00A94B36">
        <w:rPr>
          <w:rFonts w:asciiTheme="minorHAnsi" w:hAnsiTheme="minorHAnsi" w:cstheme="minorHAnsi"/>
          <w:sz w:val="20"/>
        </w:rPr>
        <w:t>di</w:t>
      </w:r>
      <w:r w:rsidRPr="00A94B36">
        <w:rPr>
          <w:rFonts w:asciiTheme="minorHAnsi" w:hAnsiTheme="minorHAnsi" w:cstheme="minorHAnsi"/>
          <w:spacing w:val="-5"/>
          <w:sz w:val="20"/>
        </w:rPr>
        <w:t xml:space="preserve"> </w:t>
      </w:r>
      <w:r w:rsidRPr="00A94B36">
        <w:rPr>
          <w:rFonts w:asciiTheme="minorHAnsi" w:hAnsiTheme="minorHAnsi" w:cstheme="minorHAnsi"/>
          <w:sz w:val="20"/>
        </w:rPr>
        <w:t>cui</w:t>
      </w:r>
      <w:r w:rsidRPr="00A94B36">
        <w:rPr>
          <w:rFonts w:asciiTheme="minorHAnsi" w:hAnsiTheme="minorHAnsi" w:cstheme="minorHAnsi"/>
          <w:spacing w:val="-2"/>
          <w:sz w:val="20"/>
        </w:rPr>
        <w:t xml:space="preserve"> </w:t>
      </w:r>
      <w:r w:rsidRPr="00A94B36">
        <w:rPr>
          <w:rFonts w:asciiTheme="minorHAnsi" w:hAnsiTheme="minorHAnsi" w:cstheme="minorHAnsi"/>
          <w:sz w:val="20"/>
        </w:rPr>
        <w:t>all’art.</w:t>
      </w:r>
      <w:r w:rsidRPr="00A94B36">
        <w:rPr>
          <w:rFonts w:asciiTheme="minorHAnsi" w:hAnsiTheme="minorHAnsi" w:cstheme="minorHAnsi"/>
          <w:spacing w:val="-8"/>
          <w:sz w:val="20"/>
        </w:rPr>
        <w:t xml:space="preserve"> </w:t>
      </w:r>
      <w:r w:rsidRPr="00A94B36">
        <w:rPr>
          <w:rFonts w:asciiTheme="minorHAnsi" w:hAnsiTheme="minorHAnsi" w:cstheme="minorHAnsi"/>
          <w:sz w:val="20"/>
        </w:rPr>
        <w:t>93,</w:t>
      </w:r>
      <w:r w:rsidRPr="00A94B36">
        <w:rPr>
          <w:rFonts w:asciiTheme="minorHAnsi" w:hAnsiTheme="minorHAnsi" w:cstheme="minorHAnsi"/>
          <w:spacing w:val="-9"/>
          <w:sz w:val="20"/>
        </w:rPr>
        <w:t xml:space="preserve"> </w:t>
      </w:r>
      <w:r w:rsidRPr="00A94B36">
        <w:rPr>
          <w:rFonts w:asciiTheme="minorHAnsi" w:hAnsiTheme="minorHAnsi" w:cstheme="minorHAnsi"/>
          <w:sz w:val="20"/>
        </w:rPr>
        <w:t>commi</w:t>
      </w:r>
      <w:r w:rsidRPr="00A94B36">
        <w:rPr>
          <w:rFonts w:asciiTheme="minorHAnsi" w:hAnsiTheme="minorHAnsi" w:cstheme="minorHAnsi"/>
          <w:spacing w:val="-5"/>
          <w:sz w:val="20"/>
        </w:rPr>
        <w:t xml:space="preserve"> </w:t>
      </w:r>
      <w:r w:rsidRPr="00A94B36">
        <w:rPr>
          <w:rFonts w:asciiTheme="minorHAnsi" w:hAnsiTheme="minorHAnsi" w:cstheme="minorHAnsi"/>
          <w:sz w:val="20"/>
        </w:rPr>
        <w:t>2</w:t>
      </w:r>
      <w:r w:rsidRPr="00A94B36">
        <w:rPr>
          <w:rFonts w:asciiTheme="minorHAnsi" w:hAnsiTheme="minorHAnsi" w:cstheme="minorHAnsi"/>
          <w:spacing w:val="-7"/>
          <w:sz w:val="20"/>
        </w:rPr>
        <w:t xml:space="preserve"> </w:t>
      </w:r>
      <w:r w:rsidRPr="00A94B36">
        <w:rPr>
          <w:rFonts w:asciiTheme="minorHAnsi" w:hAnsiTheme="minorHAnsi" w:cstheme="minorHAnsi"/>
          <w:sz w:val="20"/>
        </w:rPr>
        <w:t>e</w:t>
      </w:r>
      <w:r w:rsidRPr="00A94B36">
        <w:rPr>
          <w:rFonts w:asciiTheme="minorHAnsi" w:hAnsiTheme="minorHAnsi" w:cstheme="minorHAnsi"/>
          <w:spacing w:val="-6"/>
          <w:sz w:val="20"/>
        </w:rPr>
        <w:t xml:space="preserve"> </w:t>
      </w:r>
      <w:r w:rsidRPr="00A94B36">
        <w:rPr>
          <w:rFonts w:asciiTheme="minorHAnsi" w:hAnsiTheme="minorHAnsi" w:cstheme="minorHAnsi"/>
          <w:sz w:val="20"/>
        </w:rPr>
        <w:t>3</w:t>
      </w:r>
      <w:r w:rsidRPr="00A94B36">
        <w:rPr>
          <w:rFonts w:asciiTheme="minorHAnsi" w:hAnsiTheme="minorHAnsi" w:cstheme="minorHAnsi"/>
          <w:spacing w:val="-6"/>
          <w:sz w:val="20"/>
        </w:rPr>
        <w:t xml:space="preserve"> </w:t>
      </w:r>
      <w:r w:rsidRPr="00A94B36">
        <w:rPr>
          <w:rFonts w:asciiTheme="minorHAnsi" w:hAnsiTheme="minorHAnsi" w:cstheme="minorHAnsi"/>
          <w:sz w:val="20"/>
        </w:rPr>
        <w:t>del</w:t>
      </w:r>
      <w:r w:rsidRPr="00A94B36">
        <w:rPr>
          <w:rFonts w:asciiTheme="minorHAnsi" w:hAnsiTheme="minorHAnsi" w:cstheme="minorHAnsi"/>
          <w:spacing w:val="-5"/>
          <w:sz w:val="20"/>
        </w:rPr>
        <w:t xml:space="preserve">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 50/2016.</w:t>
      </w:r>
    </w:p>
    <w:p w:rsidR="00A94B36" w:rsidRPr="00A94B36" w:rsidRDefault="00A94B36" w:rsidP="00A94B36">
      <w:pPr>
        <w:pStyle w:val="Corpotesto"/>
        <w:spacing w:line="251" w:lineRule="exact"/>
        <w:ind w:left="567" w:right="337"/>
        <w:rPr>
          <w:rFonts w:asciiTheme="minorHAnsi" w:hAnsiTheme="minorHAnsi" w:cstheme="minorHAnsi"/>
          <w:sz w:val="20"/>
        </w:rPr>
      </w:pPr>
      <w:r w:rsidRPr="00A94B36">
        <w:rPr>
          <w:rFonts w:asciiTheme="minorHAnsi" w:hAnsiTheme="minorHAnsi" w:cstheme="minorHAnsi"/>
          <w:sz w:val="20"/>
        </w:rPr>
        <w:t>Si applicano le riduzioni previste dall’art. 93, comma 7, per la garanzia provvisoria.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14"/>
          <w:sz w:val="20"/>
        </w:rPr>
        <w:t xml:space="preserve"> </w:t>
      </w:r>
      <w:r w:rsidRPr="00A94B36">
        <w:rPr>
          <w:rFonts w:asciiTheme="minorHAnsi" w:hAnsiTheme="minorHAnsi" w:cstheme="minorHAnsi"/>
          <w:sz w:val="20"/>
        </w:rPr>
        <w:t>cauzione</w:t>
      </w:r>
      <w:r w:rsidRPr="00A94B36">
        <w:rPr>
          <w:rFonts w:asciiTheme="minorHAnsi" w:hAnsiTheme="minorHAnsi" w:cstheme="minorHAnsi"/>
          <w:spacing w:val="-14"/>
          <w:sz w:val="20"/>
        </w:rPr>
        <w:t xml:space="preserve"> </w:t>
      </w:r>
      <w:r w:rsidRPr="00A94B36">
        <w:rPr>
          <w:rFonts w:asciiTheme="minorHAnsi" w:hAnsiTheme="minorHAnsi" w:cstheme="minorHAnsi"/>
          <w:sz w:val="20"/>
        </w:rPr>
        <w:t>dovrà</w:t>
      </w:r>
      <w:r w:rsidRPr="00A94B36">
        <w:rPr>
          <w:rFonts w:asciiTheme="minorHAnsi" w:hAnsiTheme="minorHAnsi" w:cstheme="minorHAnsi"/>
          <w:spacing w:val="-14"/>
          <w:sz w:val="20"/>
        </w:rPr>
        <w:t xml:space="preserve"> </w:t>
      </w:r>
      <w:r w:rsidRPr="00A94B36">
        <w:rPr>
          <w:rFonts w:asciiTheme="minorHAnsi" w:hAnsiTheme="minorHAnsi" w:cstheme="minorHAnsi"/>
          <w:sz w:val="20"/>
        </w:rPr>
        <w:t>prevedere</w:t>
      </w:r>
      <w:r w:rsidRPr="00A94B36">
        <w:rPr>
          <w:rFonts w:asciiTheme="minorHAnsi" w:hAnsiTheme="minorHAnsi" w:cstheme="minorHAnsi"/>
          <w:spacing w:val="-14"/>
          <w:sz w:val="20"/>
        </w:rPr>
        <w:t xml:space="preserve"> </w:t>
      </w:r>
      <w:r w:rsidRPr="00A94B36">
        <w:rPr>
          <w:rFonts w:asciiTheme="minorHAnsi" w:hAnsiTheme="minorHAnsi" w:cstheme="minorHAnsi"/>
          <w:sz w:val="20"/>
        </w:rPr>
        <w:t>espressamente</w:t>
      </w:r>
      <w:r w:rsidRPr="00A94B36">
        <w:rPr>
          <w:rFonts w:asciiTheme="minorHAnsi" w:hAnsiTheme="minorHAnsi" w:cstheme="minorHAnsi"/>
          <w:spacing w:val="-16"/>
          <w:sz w:val="20"/>
        </w:rPr>
        <w:t xml:space="preserve"> </w:t>
      </w:r>
      <w:r w:rsidRPr="00A94B36">
        <w:rPr>
          <w:rFonts w:asciiTheme="minorHAnsi" w:hAnsiTheme="minorHAnsi" w:cstheme="minorHAnsi"/>
          <w:sz w:val="20"/>
        </w:rPr>
        <w:t>la</w:t>
      </w:r>
      <w:r w:rsidRPr="00A94B36">
        <w:rPr>
          <w:rFonts w:asciiTheme="minorHAnsi" w:hAnsiTheme="minorHAnsi" w:cstheme="minorHAnsi"/>
          <w:spacing w:val="-13"/>
          <w:sz w:val="20"/>
        </w:rPr>
        <w:t xml:space="preserve"> </w:t>
      </w:r>
      <w:r w:rsidRPr="00A94B36">
        <w:rPr>
          <w:rFonts w:asciiTheme="minorHAnsi" w:hAnsiTheme="minorHAnsi" w:cstheme="minorHAnsi"/>
          <w:sz w:val="20"/>
        </w:rPr>
        <w:t>rinuncia</w:t>
      </w:r>
      <w:r w:rsidRPr="00A94B36">
        <w:rPr>
          <w:rFonts w:asciiTheme="minorHAnsi" w:hAnsiTheme="minorHAnsi" w:cstheme="minorHAnsi"/>
          <w:spacing w:val="-16"/>
          <w:sz w:val="20"/>
        </w:rPr>
        <w:t xml:space="preserve"> </w:t>
      </w:r>
      <w:r w:rsidRPr="00A94B36">
        <w:rPr>
          <w:rFonts w:asciiTheme="minorHAnsi" w:hAnsiTheme="minorHAnsi" w:cstheme="minorHAnsi"/>
          <w:sz w:val="20"/>
        </w:rPr>
        <w:t>al</w:t>
      </w:r>
      <w:r w:rsidRPr="00A94B36">
        <w:rPr>
          <w:rFonts w:asciiTheme="minorHAnsi" w:hAnsiTheme="minorHAnsi" w:cstheme="minorHAnsi"/>
          <w:spacing w:val="-13"/>
          <w:sz w:val="20"/>
        </w:rPr>
        <w:t xml:space="preserve"> </w:t>
      </w:r>
      <w:r w:rsidRPr="00A94B36">
        <w:rPr>
          <w:rFonts w:asciiTheme="minorHAnsi" w:hAnsiTheme="minorHAnsi" w:cstheme="minorHAnsi"/>
          <w:sz w:val="20"/>
        </w:rPr>
        <w:t>beneficio</w:t>
      </w:r>
      <w:r w:rsidRPr="00A94B36">
        <w:rPr>
          <w:rFonts w:asciiTheme="minorHAnsi" w:hAnsiTheme="minorHAnsi" w:cstheme="minorHAnsi"/>
          <w:spacing w:val="-14"/>
          <w:sz w:val="20"/>
        </w:rPr>
        <w:t xml:space="preserve"> </w:t>
      </w:r>
      <w:r w:rsidRPr="00A94B36">
        <w:rPr>
          <w:rFonts w:asciiTheme="minorHAnsi" w:hAnsiTheme="minorHAnsi" w:cstheme="minorHAnsi"/>
          <w:sz w:val="20"/>
        </w:rPr>
        <w:t>della</w:t>
      </w:r>
      <w:r w:rsidRPr="00A94B36">
        <w:rPr>
          <w:rFonts w:asciiTheme="minorHAnsi" w:hAnsiTheme="minorHAnsi" w:cstheme="minorHAnsi"/>
          <w:spacing w:val="-14"/>
          <w:sz w:val="20"/>
        </w:rPr>
        <w:t xml:space="preserve"> </w:t>
      </w:r>
      <w:r w:rsidRPr="00A94B36">
        <w:rPr>
          <w:rFonts w:asciiTheme="minorHAnsi" w:hAnsiTheme="minorHAnsi" w:cstheme="minorHAnsi"/>
          <w:sz w:val="20"/>
        </w:rPr>
        <w:t>preventiva</w:t>
      </w:r>
      <w:r w:rsidRPr="00A94B36">
        <w:rPr>
          <w:rFonts w:asciiTheme="minorHAnsi" w:hAnsiTheme="minorHAnsi" w:cstheme="minorHAnsi"/>
          <w:spacing w:val="-14"/>
          <w:sz w:val="20"/>
        </w:rPr>
        <w:t xml:space="preserve"> </w:t>
      </w:r>
      <w:r w:rsidRPr="00A94B36">
        <w:rPr>
          <w:rFonts w:asciiTheme="minorHAnsi" w:hAnsiTheme="minorHAnsi" w:cstheme="minorHAnsi"/>
          <w:sz w:val="20"/>
        </w:rPr>
        <w:t>escussione</w:t>
      </w:r>
      <w:r w:rsidRPr="00A94B36">
        <w:rPr>
          <w:rFonts w:asciiTheme="minorHAnsi" w:hAnsiTheme="minorHAnsi" w:cstheme="minorHAnsi"/>
          <w:spacing w:val="-15"/>
          <w:sz w:val="20"/>
        </w:rPr>
        <w:t xml:space="preserve"> </w:t>
      </w:r>
      <w:r w:rsidRPr="00A94B36">
        <w:rPr>
          <w:rFonts w:asciiTheme="minorHAnsi" w:hAnsiTheme="minorHAnsi" w:cstheme="minorHAnsi"/>
          <w:sz w:val="20"/>
        </w:rPr>
        <w:t>del</w:t>
      </w:r>
      <w:r w:rsidRPr="00A94B36">
        <w:rPr>
          <w:rFonts w:asciiTheme="minorHAnsi" w:hAnsiTheme="minorHAnsi" w:cstheme="minorHAnsi"/>
          <w:spacing w:val="-16"/>
          <w:sz w:val="20"/>
        </w:rPr>
        <w:t xml:space="preserve"> </w:t>
      </w:r>
      <w:r w:rsidRPr="00A94B36">
        <w:rPr>
          <w:rFonts w:asciiTheme="minorHAnsi" w:hAnsiTheme="minorHAnsi" w:cstheme="minorHAnsi"/>
          <w:sz w:val="20"/>
        </w:rPr>
        <w:t>debitore principale, la rinuncia all'eccezione di cui all'art. 1957, comma 2, del Codice Civile, nonché l'operatività della garanzia medesima entro quindici giorni, a semplice richiesta scritta della Stazione</w:t>
      </w:r>
      <w:r w:rsidRPr="00A94B36">
        <w:rPr>
          <w:rFonts w:asciiTheme="minorHAnsi" w:hAnsiTheme="minorHAnsi" w:cstheme="minorHAnsi"/>
          <w:spacing w:val="-22"/>
          <w:sz w:val="20"/>
        </w:rPr>
        <w:t xml:space="preserve"> </w:t>
      </w:r>
      <w:r w:rsidRPr="00A94B36">
        <w:rPr>
          <w:rFonts w:asciiTheme="minorHAnsi" w:hAnsiTheme="minorHAnsi" w:cstheme="minorHAnsi"/>
          <w:sz w:val="20"/>
        </w:rPr>
        <w:t>Appaltante.</w:t>
      </w:r>
    </w:p>
    <w:p w:rsidR="00A94B36" w:rsidRPr="00A94B36" w:rsidRDefault="00A94B36" w:rsidP="00A94B36">
      <w:pPr>
        <w:pStyle w:val="Corpotesto"/>
        <w:spacing w:line="252" w:lineRule="exact"/>
        <w:ind w:left="567" w:right="337"/>
        <w:rPr>
          <w:rFonts w:asciiTheme="minorHAnsi" w:hAnsiTheme="minorHAnsi" w:cstheme="minorHAnsi"/>
          <w:sz w:val="20"/>
        </w:rPr>
      </w:pPr>
      <w:r w:rsidRPr="00A94B36">
        <w:rPr>
          <w:rFonts w:asciiTheme="minorHAnsi" w:hAnsiTheme="minorHAnsi" w:cstheme="minorHAnsi"/>
          <w:sz w:val="20"/>
        </w:rPr>
        <w:t xml:space="preserve">Si applica quanto previsto dall’art. 103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 50/2016.</w:t>
      </w:r>
    </w:p>
    <w:p w:rsidR="00A94B36" w:rsidRPr="00A94B36" w:rsidRDefault="00A94B36" w:rsidP="00A94B36">
      <w:pPr>
        <w:pStyle w:val="Corpotesto"/>
        <w:spacing w:before="4"/>
        <w:ind w:left="567" w:right="337"/>
        <w:rPr>
          <w:rFonts w:asciiTheme="minorHAnsi" w:hAnsiTheme="minorHAnsi" w:cstheme="minorHAnsi"/>
          <w:sz w:val="20"/>
        </w:rPr>
      </w:pPr>
    </w:p>
    <w:p w:rsidR="00A94B36" w:rsidRPr="00A94B36" w:rsidRDefault="00A94B36" w:rsidP="00A94B36">
      <w:pPr>
        <w:pStyle w:val="Titolo2"/>
        <w:spacing w:before="1"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 xml:space="preserve">Art. </w:t>
      </w:r>
      <w:r w:rsidR="00CB6643">
        <w:rPr>
          <w:rFonts w:asciiTheme="minorHAnsi" w:hAnsiTheme="minorHAnsi" w:cstheme="minorHAnsi"/>
          <w:color w:val="0000FF"/>
          <w:sz w:val="20"/>
          <w:szCs w:val="20"/>
        </w:rPr>
        <w:t>9</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Direzione dell’esecuzione del contratto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 xml:space="preserve">L’Azienda </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 xml:space="preserve"> 7 individuerà nell’atto di affidamento il Direttore dell’esecuzione del contratto il quale provvederà al coordinamento, alla direzione e al controllo tecnico dell’esecuzione del contratto secondo quanto stabilito dagli artt. 101, c. 2 e ss. e 111, c. 2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 50/2016.</w:t>
      </w:r>
    </w:p>
    <w:p w:rsidR="00A94B36" w:rsidRPr="00A94B36" w:rsidRDefault="00A94B36" w:rsidP="00A94B36">
      <w:pPr>
        <w:pStyle w:val="Corpotesto"/>
        <w:spacing w:before="3"/>
        <w:ind w:left="567" w:right="337"/>
        <w:rPr>
          <w:rFonts w:asciiTheme="minorHAnsi" w:hAnsiTheme="minorHAnsi" w:cstheme="minorHAnsi"/>
          <w:sz w:val="20"/>
        </w:rPr>
      </w:pPr>
    </w:p>
    <w:p w:rsidR="00A94B36" w:rsidRPr="00A94B36" w:rsidRDefault="00A94B36" w:rsidP="00A94B36">
      <w:pPr>
        <w:pStyle w:val="Titolo2"/>
        <w:spacing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 xml:space="preserve">Art. </w:t>
      </w:r>
      <w:r w:rsidR="00CB6643">
        <w:rPr>
          <w:rFonts w:asciiTheme="minorHAnsi" w:hAnsiTheme="minorHAnsi" w:cstheme="minorHAnsi"/>
          <w:color w:val="0000FF"/>
          <w:sz w:val="20"/>
          <w:szCs w:val="20"/>
        </w:rPr>
        <w:t>10</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Oneri dell’aggiudicatario</w:t>
      </w:r>
    </w:p>
    <w:p w:rsidR="00A94B36" w:rsidRPr="00A94B36" w:rsidRDefault="00A94B36" w:rsidP="00A94B36">
      <w:pPr>
        <w:ind w:left="567"/>
        <w:jc w:val="both"/>
        <w:rPr>
          <w:rFonts w:asciiTheme="minorHAnsi" w:hAnsiTheme="minorHAnsi" w:cstheme="minorHAnsi"/>
          <w:sz w:val="20"/>
          <w:szCs w:val="20"/>
        </w:rPr>
      </w:pPr>
      <w:r w:rsidRPr="00A94B36">
        <w:rPr>
          <w:rFonts w:asciiTheme="minorHAnsi" w:hAnsiTheme="minorHAnsi" w:cstheme="minorHAnsi"/>
          <w:sz w:val="20"/>
          <w:szCs w:val="20"/>
        </w:rPr>
        <w:t xml:space="preserve">L’affidatario è tenuto a gestire il servizio con propria organizzazione ed esclusivamente con proprio personale, nel rispetto delle disposizioni normative vigenti, delle disposizioni vigenti per la realizzazione del PNRR, nonché ad attenersi al progetto presentato. </w:t>
      </w:r>
    </w:p>
    <w:p w:rsidR="00A94B36" w:rsidRPr="00A94B36" w:rsidRDefault="00A94B36" w:rsidP="00A94B36">
      <w:pPr>
        <w:ind w:left="567"/>
        <w:jc w:val="both"/>
        <w:rPr>
          <w:rFonts w:asciiTheme="minorHAnsi" w:hAnsiTheme="minorHAnsi" w:cstheme="minorHAnsi"/>
          <w:sz w:val="20"/>
          <w:szCs w:val="20"/>
        </w:rPr>
      </w:pPr>
      <w:r w:rsidRPr="00A94B36">
        <w:rPr>
          <w:rFonts w:asciiTheme="minorHAnsi" w:hAnsiTheme="minorHAnsi" w:cstheme="minorHAnsi"/>
          <w:sz w:val="20"/>
          <w:szCs w:val="20"/>
        </w:rPr>
        <w:t>In particolare l’Affidatario, prima dell’avvio del servizio, dovrà:</w:t>
      </w:r>
    </w:p>
    <w:p w:rsidR="00A94B36" w:rsidRPr="00A94B36" w:rsidRDefault="00A94B36" w:rsidP="00A94B36">
      <w:pPr>
        <w:pStyle w:val="Paragrafoelenco"/>
        <w:numPr>
          <w:ilvl w:val="0"/>
          <w:numId w:val="4"/>
        </w:numPr>
        <w:suppressAutoHyphens/>
        <w:ind w:left="567" w:hanging="425"/>
        <w:contextualSpacing/>
        <w:jc w:val="both"/>
        <w:rPr>
          <w:rFonts w:asciiTheme="minorHAnsi" w:hAnsiTheme="minorHAnsi" w:cstheme="minorHAnsi"/>
          <w:sz w:val="20"/>
          <w:szCs w:val="20"/>
        </w:rPr>
      </w:pPr>
      <w:r w:rsidRPr="00A94B36">
        <w:rPr>
          <w:rFonts w:asciiTheme="minorHAnsi" w:hAnsiTheme="minorHAnsi" w:cstheme="minorHAnsi"/>
          <w:sz w:val="20"/>
          <w:szCs w:val="20"/>
        </w:rPr>
        <w:t xml:space="preserve">trasmettere all’Azienda Sanitaria l’elenco dettagliato del proprio personale specificando i dati anagrafici, i titoli di studio e di servizio di ogni singolo operatore. Le stesse informazioni e documentazione dovranno essere immediatamente trasmesse anche ogni qualvolta il personale venisse sostituito per qualunque motivo. </w:t>
      </w:r>
    </w:p>
    <w:p w:rsidR="00A94B36" w:rsidRPr="00A94B36" w:rsidRDefault="00A94B36" w:rsidP="00A94B36">
      <w:pPr>
        <w:pStyle w:val="Corpodeltesto2"/>
        <w:numPr>
          <w:ilvl w:val="0"/>
          <w:numId w:val="4"/>
        </w:numPr>
        <w:overflowPunct w:val="0"/>
        <w:autoSpaceDE w:val="0"/>
        <w:autoSpaceDN w:val="0"/>
        <w:adjustRightInd w:val="0"/>
        <w:spacing w:after="0" w:line="240" w:lineRule="auto"/>
        <w:ind w:left="567" w:hanging="425"/>
        <w:jc w:val="both"/>
        <w:textAlignment w:val="baseline"/>
        <w:rPr>
          <w:rFonts w:asciiTheme="minorHAnsi" w:hAnsiTheme="minorHAnsi" w:cstheme="minorHAnsi"/>
          <w:sz w:val="20"/>
          <w:szCs w:val="20"/>
        </w:rPr>
      </w:pPr>
      <w:r w:rsidRPr="00A94B36">
        <w:rPr>
          <w:rFonts w:asciiTheme="minorHAnsi" w:hAnsiTheme="minorHAnsi" w:cstheme="minorHAnsi"/>
          <w:sz w:val="20"/>
          <w:szCs w:val="20"/>
        </w:rPr>
        <w:t>produrre gli attestati di addestramento/formazione del personale impiegato;</w:t>
      </w:r>
    </w:p>
    <w:p w:rsidR="00A94B36" w:rsidRPr="00A94B36" w:rsidRDefault="00A94B36" w:rsidP="00A94B36">
      <w:pPr>
        <w:pStyle w:val="Testonormale"/>
        <w:numPr>
          <w:ilvl w:val="0"/>
          <w:numId w:val="4"/>
        </w:numPr>
        <w:ind w:left="567" w:hanging="425"/>
        <w:rPr>
          <w:rFonts w:asciiTheme="minorHAnsi" w:hAnsiTheme="minorHAnsi" w:cstheme="minorHAnsi"/>
        </w:rPr>
      </w:pPr>
      <w:r w:rsidRPr="00A94B36">
        <w:rPr>
          <w:rFonts w:asciiTheme="minorHAnsi" w:hAnsiTheme="minorHAnsi" w:cstheme="minorHAnsi"/>
        </w:rPr>
        <w:t>nominare un referente del servizio, il quale dovrà garantire la corretta gestione del personale, delle sostituzioni per assenze ed emergenze in genere e avrà, inoltre, il compito di individuare soluzioni organizzative e metodologiche delle attività, nonché di garantire l'armonica integrazione delle stesse nei confronti delle diverse articolazioni funzionali dell’Azienda ULSS.</w:t>
      </w:r>
    </w:p>
    <w:p w:rsidR="00A94B36" w:rsidRPr="00A94B36" w:rsidRDefault="00A94B36" w:rsidP="00A94B36">
      <w:pPr>
        <w:pStyle w:val="Rientrocorpodeltesto21"/>
        <w:numPr>
          <w:ilvl w:val="0"/>
          <w:numId w:val="4"/>
        </w:numPr>
        <w:tabs>
          <w:tab w:val="clear" w:pos="284"/>
        </w:tabs>
        <w:ind w:left="567"/>
        <w:rPr>
          <w:rFonts w:asciiTheme="minorHAnsi" w:hAnsiTheme="minorHAnsi" w:cstheme="minorHAnsi"/>
          <w:color w:val="000000"/>
          <w:sz w:val="20"/>
        </w:rPr>
      </w:pPr>
      <w:r w:rsidRPr="00A94B36">
        <w:rPr>
          <w:rFonts w:asciiTheme="minorHAnsi" w:hAnsiTheme="minorHAnsi" w:cstheme="minorHAnsi"/>
          <w:color w:val="000000"/>
          <w:sz w:val="20"/>
        </w:rPr>
        <w:t xml:space="preserve">Garantire il possesso dei requisiti di cui all’art. 47 del D.L. 77/2021: </w:t>
      </w:r>
    </w:p>
    <w:p w:rsidR="00A94B36" w:rsidRPr="00A94B36" w:rsidRDefault="00A94B36" w:rsidP="00A94B36">
      <w:pPr>
        <w:pStyle w:val="Rientrocorpodeltesto21"/>
        <w:numPr>
          <w:ilvl w:val="0"/>
          <w:numId w:val="4"/>
        </w:numPr>
        <w:tabs>
          <w:tab w:val="clear" w:pos="284"/>
        </w:tabs>
        <w:ind w:left="567"/>
        <w:rPr>
          <w:rFonts w:asciiTheme="minorHAnsi" w:hAnsiTheme="minorHAnsi" w:cstheme="minorHAnsi"/>
          <w:color w:val="000000"/>
          <w:sz w:val="20"/>
        </w:rPr>
      </w:pPr>
      <w:r w:rsidRPr="00A94B36">
        <w:rPr>
          <w:rFonts w:asciiTheme="minorHAnsi" w:hAnsiTheme="minorHAnsi" w:cstheme="minorHAnsi"/>
          <w:color w:val="000000"/>
          <w:sz w:val="20"/>
        </w:rPr>
        <w:t>Il concorrente si impegna, a pena di esclusione, in caso di aggiudicazione del contratto, ad assicurare una quota pari ad almeno il 30% delle assunzioni necessarie per l’esecuzione del contratto o per la realizzazione di attività ad esso connesse o strumentali, destinata sia all’occupazione giovanile sia all’occupazione femminile, come previsto dall’art. 47 comma 4 del D.L. n. 77/2021 convertito con modifiche in L. n. 108/2021, come meglio disciplinato dalle Linee Guida volte a favorire la pari opportunità di genere e generazionali, nonché l’inclusione lavorativa delle persone con disabilità nei contratti pubblici finanziati con le risorse del PNRR e del PNC, come da Decreto della Presidenza del Consiglio dei Ministri Dipartimento per le Pari Opportunità, pubblicato in data 30/12/2021.</w:t>
      </w:r>
    </w:p>
    <w:p w:rsidR="00A94B36" w:rsidRPr="00A94B36" w:rsidRDefault="00A94B36" w:rsidP="00A94B36">
      <w:pPr>
        <w:pStyle w:val="Rientrocorpodeltesto21"/>
        <w:numPr>
          <w:ilvl w:val="0"/>
          <w:numId w:val="4"/>
        </w:numPr>
        <w:tabs>
          <w:tab w:val="clear" w:pos="284"/>
        </w:tabs>
        <w:ind w:left="567" w:firstLine="0"/>
        <w:rPr>
          <w:rFonts w:asciiTheme="minorHAnsi" w:hAnsiTheme="minorHAnsi" w:cstheme="minorHAnsi"/>
          <w:color w:val="FF0000"/>
          <w:sz w:val="20"/>
        </w:rPr>
      </w:pPr>
      <w:r w:rsidRPr="00A94B36">
        <w:rPr>
          <w:rFonts w:asciiTheme="minorHAnsi" w:hAnsiTheme="minorHAnsi" w:cstheme="minorHAnsi"/>
          <w:color w:val="000000"/>
          <w:sz w:val="20"/>
        </w:rPr>
        <w:t xml:space="preserve">Costituisce causa di esclusione degli operatori economici dalla procedura di gara il mancato rispetto, al momento della presentazione dell’offerta, degli obblighi in materia di lavoro delle persone con disabilità di cui alla legge 12 marzo 1999, n. 68, oltre che ai sensi dell’art. 80, comma 5, lettera i), del D. </w:t>
      </w:r>
      <w:proofErr w:type="spellStart"/>
      <w:r w:rsidRPr="00A94B36">
        <w:rPr>
          <w:rFonts w:asciiTheme="minorHAnsi" w:hAnsiTheme="minorHAnsi" w:cstheme="minorHAnsi"/>
          <w:color w:val="000000"/>
          <w:sz w:val="20"/>
        </w:rPr>
        <w:t>Lgs</w:t>
      </w:r>
      <w:proofErr w:type="spellEnd"/>
      <w:r w:rsidRPr="00A94B36">
        <w:rPr>
          <w:rFonts w:asciiTheme="minorHAnsi" w:hAnsiTheme="minorHAnsi" w:cstheme="minorHAnsi"/>
          <w:color w:val="000000"/>
          <w:sz w:val="20"/>
        </w:rPr>
        <w:t xml:space="preserve">. n. 50/2016. </w:t>
      </w:r>
    </w:p>
    <w:p w:rsidR="00A94B36" w:rsidRPr="00A94B36" w:rsidRDefault="00A94B36" w:rsidP="00A94B36">
      <w:pPr>
        <w:spacing w:before="120" w:after="120"/>
        <w:ind w:left="567"/>
        <w:jc w:val="both"/>
        <w:rPr>
          <w:rFonts w:asciiTheme="minorHAnsi" w:hAnsiTheme="minorHAnsi" w:cstheme="minorHAnsi"/>
          <w:sz w:val="20"/>
          <w:szCs w:val="20"/>
        </w:rPr>
      </w:pPr>
      <w:r w:rsidRPr="00A94B36">
        <w:rPr>
          <w:rFonts w:asciiTheme="minorHAnsi" w:hAnsiTheme="minorHAnsi" w:cstheme="minorHAnsi"/>
          <w:sz w:val="20"/>
          <w:szCs w:val="20"/>
        </w:rPr>
        <w:t>Inoltre, l’affidatario provvederà a:</w:t>
      </w:r>
    </w:p>
    <w:p w:rsidR="00A94B36" w:rsidRPr="00A94B36" w:rsidRDefault="00A94B36" w:rsidP="00A94B36">
      <w:pPr>
        <w:pStyle w:val="Paragrafoelenco"/>
        <w:numPr>
          <w:ilvl w:val="0"/>
          <w:numId w:val="5"/>
        </w:numPr>
        <w:suppressAutoHyphens/>
        <w:spacing w:after="120"/>
        <w:ind w:left="567" w:hanging="426"/>
        <w:contextualSpacing/>
        <w:jc w:val="both"/>
        <w:rPr>
          <w:rFonts w:asciiTheme="minorHAnsi" w:hAnsiTheme="minorHAnsi" w:cstheme="minorHAnsi"/>
          <w:sz w:val="20"/>
          <w:szCs w:val="20"/>
        </w:rPr>
      </w:pPr>
      <w:r w:rsidRPr="00A94B36">
        <w:rPr>
          <w:rFonts w:asciiTheme="minorHAnsi" w:hAnsiTheme="minorHAnsi" w:cstheme="minorHAnsi"/>
          <w:sz w:val="20"/>
          <w:szCs w:val="20"/>
        </w:rPr>
        <w:t>fornire il materiale, le attrezzature e gli automezzi necessari al regolare svolgimento del servizio;</w:t>
      </w:r>
    </w:p>
    <w:p w:rsidR="00A94B36" w:rsidRPr="00A94B36" w:rsidRDefault="00A94B36" w:rsidP="00A94B36">
      <w:pPr>
        <w:pStyle w:val="Paragrafoelenco"/>
        <w:numPr>
          <w:ilvl w:val="0"/>
          <w:numId w:val="5"/>
        </w:numPr>
        <w:suppressAutoHyphens/>
        <w:ind w:left="567" w:hanging="426"/>
        <w:contextualSpacing/>
        <w:jc w:val="both"/>
        <w:rPr>
          <w:rFonts w:asciiTheme="minorHAnsi" w:hAnsiTheme="minorHAnsi" w:cstheme="minorHAnsi"/>
          <w:sz w:val="20"/>
          <w:szCs w:val="20"/>
        </w:rPr>
      </w:pPr>
      <w:r w:rsidRPr="00A94B36">
        <w:rPr>
          <w:rFonts w:asciiTheme="minorHAnsi" w:hAnsiTheme="minorHAnsi" w:cstheme="minorHAnsi"/>
          <w:sz w:val="20"/>
          <w:szCs w:val="20"/>
        </w:rPr>
        <w:t>applicare, nei confronti del personale dipendente utilizzato nel Servizio, il C.C.N.L. cui aderisce, e quelli regionali e locali laddove presenti, nell’osservanza delle norme legislative e dei regolamentari vigenti in materia di prevenzione degli infortuni e igiene del lavoro, secondo la normativa vigente d.lgs. n. 81/2008 e successive modifiche e integrazioni. L’Azienda Sanitaria, potrà in qualsiasi momento richiedere all’aggiudicatario la dichiarazione attestante le condizioni contrattuali applicate ai propri operatori.</w:t>
      </w:r>
    </w:p>
    <w:p w:rsidR="00A94B36" w:rsidRPr="00A94B36" w:rsidRDefault="00A94B36" w:rsidP="00A94B36">
      <w:pPr>
        <w:pStyle w:val="Paragrafoelenco"/>
        <w:numPr>
          <w:ilvl w:val="0"/>
          <w:numId w:val="5"/>
        </w:numPr>
        <w:suppressAutoHyphens/>
        <w:ind w:left="567" w:hanging="426"/>
        <w:contextualSpacing/>
        <w:jc w:val="both"/>
        <w:rPr>
          <w:rFonts w:asciiTheme="minorHAnsi" w:hAnsiTheme="minorHAnsi" w:cstheme="minorHAnsi"/>
          <w:sz w:val="20"/>
          <w:szCs w:val="20"/>
        </w:rPr>
      </w:pPr>
      <w:r w:rsidRPr="00A94B36">
        <w:rPr>
          <w:rFonts w:asciiTheme="minorHAnsi" w:hAnsiTheme="minorHAnsi" w:cstheme="minorHAnsi"/>
          <w:sz w:val="20"/>
          <w:szCs w:val="20"/>
        </w:rPr>
        <w:t>garantire la copertura assicurativa dei dipendenti per gli infortuni e per responsabilità civile verso terzi, nonché in materia di assicurazioni sociali (invalidità, vecchiaia, disoccupazione, ecc.);</w:t>
      </w:r>
    </w:p>
    <w:p w:rsidR="00A94B36" w:rsidRPr="00A94B36" w:rsidRDefault="00A94B36" w:rsidP="00A94B36">
      <w:pPr>
        <w:pStyle w:val="Paragrafoelenco"/>
        <w:numPr>
          <w:ilvl w:val="0"/>
          <w:numId w:val="5"/>
        </w:numPr>
        <w:suppressAutoHyphens/>
        <w:ind w:left="567" w:hanging="426"/>
        <w:contextualSpacing/>
        <w:jc w:val="both"/>
        <w:rPr>
          <w:rFonts w:asciiTheme="minorHAnsi" w:hAnsiTheme="minorHAnsi" w:cstheme="minorHAnsi"/>
          <w:sz w:val="20"/>
          <w:szCs w:val="20"/>
        </w:rPr>
      </w:pPr>
      <w:r w:rsidRPr="00A94B36">
        <w:rPr>
          <w:rFonts w:asciiTheme="minorHAnsi" w:hAnsiTheme="minorHAnsi" w:cstheme="minorHAnsi"/>
          <w:sz w:val="20"/>
          <w:szCs w:val="20"/>
        </w:rPr>
        <w:lastRenderedPageBreak/>
        <w:t>assicurare la tempestiva sostituzione degli operatori che si rivelassero, anche ad eventuale esclusivo giudizio dell’Azienda ULSS, inidonei o inadeguati allo svolgimento del servizio, provvedendo al necessario passaggio di consegne;</w:t>
      </w:r>
    </w:p>
    <w:p w:rsidR="00A94B36" w:rsidRPr="00A94B36" w:rsidRDefault="00A94B36" w:rsidP="00A94B36">
      <w:pPr>
        <w:pStyle w:val="Testonormale"/>
        <w:numPr>
          <w:ilvl w:val="0"/>
          <w:numId w:val="5"/>
        </w:numPr>
        <w:ind w:left="567" w:hanging="426"/>
        <w:rPr>
          <w:rFonts w:asciiTheme="minorHAnsi" w:hAnsiTheme="minorHAnsi" w:cstheme="minorHAnsi"/>
        </w:rPr>
      </w:pPr>
      <w:r w:rsidRPr="00A94B36">
        <w:rPr>
          <w:rFonts w:asciiTheme="minorHAnsi" w:hAnsiTheme="minorHAnsi" w:cstheme="minorHAnsi"/>
        </w:rPr>
        <w:t>formare gli operatori (formazione obbligatoria e aggiuntiva come previsto nel piano formativo);</w:t>
      </w:r>
    </w:p>
    <w:p w:rsidR="00A94B36" w:rsidRPr="00A94B36" w:rsidRDefault="00A94B36" w:rsidP="00A94B36">
      <w:pPr>
        <w:pStyle w:val="Corpodeltesto2"/>
        <w:numPr>
          <w:ilvl w:val="0"/>
          <w:numId w:val="5"/>
        </w:numPr>
        <w:overflowPunct w:val="0"/>
        <w:autoSpaceDE w:val="0"/>
        <w:autoSpaceDN w:val="0"/>
        <w:adjustRightInd w:val="0"/>
        <w:spacing w:after="0" w:line="240" w:lineRule="auto"/>
        <w:ind w:left="567" w:hanging="426"/>
        <w:jc w:val="both"/>
        <w:textAlignment w:val="baseline"/>
        <w:rPr>
          <w:rFonts w:asciiTheme="minorHAnsi" w:hAnsiTheme="minorHAnsi" w:cstheme="minorHAnsi"/>
          <w:sz w:val="20"/>
          <w:szCs w:val="20"/>
        </w:rPr>
      </w:pPr>
      <w:r w:rsidRPr="00A94B36">
        <w:rPr>
          <w:rFonts w:asciiTheme="minorHAnsi" w:hAnsiTheme="minorHAnsi" w:cstheme="minorHAnsi"/>
          <w:sz w:val="20"/>
          <w:szCs w:val="20"/>
        </w:rPr>
        <w:t>assicurare che i dipendenti effettuino le prestazioni di propria competenza con diligenza e riservatezza, seguendo il principio della collaborazione all’interno del gruppo di lavoro (partecipare alle attività di equipe, di valutazione e progettazione individualizzata previste nel Programma), mantenendo il rispetto delle indicazioni operative fornite dal referente del servizio, e tengano un comportamento irreprensibile e rispettoso nei confronti degli utenti e dei loro familiari e, comunque, tale da escludere nella maniera più assoluta qualsiasi comportamento perseguibile a norma degli artt. 571 e 502 del Codice Penale, ovvero l’uso di un linguaggio volgare o lesivo nei confronti delle persone seguite;</w:t>
      </w:r>
    </w:p>
    <w:p w:rsidR="00A94B36" w:rsidRPr="00A94B36" w:rsidRDefault="00A94B36" w:rsidP="00A94B36">
      <w:pPr>
        <w:pStyle w:val="Testonormale"/>
        <w:numPr>
          <w:ilvl w:val="0"/>
          <w:numId w:val="5"/>
        </w:numPr>
        <w:ind w:left="567" w:hanging="426"/>
        <w:rPr>
          <w:rFonts w:asciiTheme="minorHAnsi" w:hAnsiTheme="minorHAnsi" w:cstheme="minorHAnsi"/>
        </w:rPr>
      </w:pPr>
      <w:r w:rsidRPr="00A94B36">
        <w:rPr>
          <w:rFonts w:asciiTheme="minorHAnsi" w:hAnsiTheme="minorHAnsi" w:cstheme="minorHAnsi"/>
        </w:rPr>
        <w:t>garantire il rispetto del segreto professionale e d’ufficio, nonché la riservatezza di tutte le informazioni inerenti il servizio e gli utenti anche in riferimento a quanto previsto dal d.lgs. n. 30.6.2003, n. 196;</w:t>
      </w:r>
    </w:p>
    <w:p w:rsidR="00A94B36" w:rsidRPr="00A94B36" w:rsidRDefault="00A94B36" w:rsidP="00A94B36">
      <w:pPr>
        <w:pStyle w:val="Testonormale"/>
        <w:numPr>
          <w:ilvl w:val="0"/>
          <w:numId w:val="5"/>
        </w:numPr>
        <w:ind w:left="567" w:hanging="426"/>
        <w:rPr>
          <w:rFonts w:asciiTheme="minorHAnsi" w:hAnsiTheme="minorHAnsi" w:cstheme="minorHAnsi"/>
        </w:rPr>
      </w:pPr>
      <w:r w:rsidRPr="00A94B36">
        <w:rPr>
          <w:rFonts w:asciiTheme="minorHAnsi" w:hAnsiTheme="minorHAnsi" w:cstheme="minorHAnsi"/>
        </w:rPr>
        <w:t xml:space="preserve">segnalare tempestivamente al Direttore dell’Esecuzione le anomalie che venissero rilevate durante lo svolgimento del servizio rispetto alle indicazioni del capitolato; </w:t>
      </w:r>
    </w:p>
    <w:p w:rsidR="00A94B36" w:rsidRPr="00A94B36" w:rsidRDefault="00A94B36" w:rsidP="00A94B36">
      <w:pPr>
        <w:pStyle w:val="Testonormale"/>
        <w:numPr>
          <w:ilvl w:val="0"/>
          <w:numId w:val="5"/>
        </w:numPr>
        <w:ind w:left="567" w:hanging="426"/>
        <w:rPr>
          <w:rFonts w:asciiTheme="minorHAnsi" w:hAnsiTheme="minorHAnsi" w:cstheme="minorHAnsi"/>
        </w:rPr>
      </w:pPr>
      <w:r w:rsidRPr="00A94B36">
        <w:rPr>
          <w:rFonts w:asciiTheme="minorHAnsi" w:hAnsiTheme="minorHAnsi" w:cstheme="minorHAnsi"/>
        </w:rPr>
        <w:t>fornire il report mensile inerente le prestazioni eseguite, il monte ore effettuato per ciascuna figura professionale e una relazione consuntiva a fine contratto delle attività svolte e, comunque, ogni qualvolta lo richieda il Direttore dell’Esecuzione del contratto;</w:t>
      </w:r>
    </w:p>
    <w:p w:rsidR="00A94B36" w:rsidRPr="00A94B36" w:rsidRDefault="00A94B36" w:rsidP="00A94B36">
      <w:pPr>
        <w:pStyle w:val="Testonormale"/>
        <w:numPr>
          <w:ilvl w:val="0"/>
          <w:numId w:val="5"/>
        </w:numPr>
        <w:ind w:left="567" w:hanging="426"/>
        <w:rPr>
          <w:rFonts w:asciiTheme="minorHAnsi" w:hAnsiTheme="minorHAnsi" w:cstheme="minorHAnsi"/>
        </w:rPr>
      </w:pPr>
      <w:r w:rsidRPr="00A94B36">
        <w:rPr>
          <w:rFonts w:asciiTheme="minorHAnsi" w:hAnsiTheme="minorHAnsi" w:cstheme="minorHAnsi"/>
        </w:rPr>
        <w:t xml:space="preserve">fornire su richiesta dell’Azienda ULSS qualsiasi dato relativo (numerico, anagrafico, etc.) alla gestione del servizio per statistiche o rendicontazioni, nei tempi e nelle modalità richieste; </w:t>
      </w:r>
    </w:p>
    <w:p w:rsidR="00A94B36" w:rsidRPr="00A94B36" w:rsidRDefault="00A94B36" w:rsidP="00A94B36">
      <w:pPr>
        <w:pStyle w:val="Testonormale"/>
        <w:numPr>
          <w:ilvl w:val="0"/>
          <w:numId w:val="5"/>
        </w:numPr>
        <w:ind w:left="567" w:hanging="426"/>
        <w:rPr>
          <w:rFonts w:asciiTheme="minorHAnsi" w:hAnsiTheme="minorHAnsi" w:cstheme="minorHAnsi"/>
        </w:rPr>
      </w:pPr>
      <w:r w:rsidRPr="00A94B36">
        <w:rPr>
          <w:rFonts w:asciiTheme="minorHAnsi" w:hAnsiTheme="minorHAnsi" w:cstheme="minorHAnsi"/>
        </w:rPr>
        <w:t>definire con il Direttore dell’Esecuzione del Contratto, al momento dell’attivazione del servizio, le modalità di fatturazione e consegna dei dati utili mensili;</w:t>
      </w:r>
    </w:p>
    <w:p w:rsidR="00A94B36" w:rsidRPr="00A94B36" w:rsidRDefault="00A94B36" w:rsidP="00A94B36">
      <w:pPr>
        <w:pStyle w:val="Testonormale"/>
        <w:numPr>
          <w:ilvl w:val="0"/>
          <w:numId w:val="5"/>
        </w:numPr>
        <w:ind w:left="567" w:hanging="426"/>
        <w:rPr>
          <w:rFonts w:asciiTheme="minorHAnsi" w:hAnsiTheme="minorHAnsi" w:cstheme="minorHAnsi"/>
        </w:rPr>
      </w:pPr>
      <w:r w:rsidRPr="00A94B36">
        <w:rPr>
          <w:rFonts w:asciiTheme="minorHAnsi" w:hAnsiTheme="minorHAnsi" w:cstheme="minorHAnsi"/>
        </w:rPr>
        <w:t>tutti gli altri adempimenti e oneri previsti nel presente capitolato speciale e nelle disposizioni di legge vigenti;</w:t>
      </w:r>
    </w:p>
    <w:p w:rsidR="00A94B36" w:rsidRPr="00A94B36" w:rsidRDefault="00A94B36" w:rsidP="00A94B36">
      <w:pPr>
        <w:pStyle w:val="Testonormale"/>
        <w:numPr>
          <w:ilvl w:val="0"/>
          <w:numId w:val="5"/>
        </w:numPr>
        <w:ind w:left="567" w:hanging="426"/>
        <w:rPr>
          <w:rFonts w:asciiTheme="minorHAnsi" w:hAnsiTheme="minorHAnsi" w:cstheme="minorHAnsi"/>
          <w:color w:val="auto"/>
        </w:rPr>
      </w:pPr>
      <w:r w:rsidRPr="00A94B36">
        <w:rPr>
          <w:rFonts w:asciiTheme="minorHAnsi" w:hAnsiTheme="minorHAnsi" w:cstheme="minorHAnsi"/>
          <w:color w:val="222222"/>
          <w:shd w:val="clear" w:color="auto" w:fill="FFFFFF"/>
        </w:rPr>
        <w:t xml:space="preserve">rispettare la normativa nazionale ed europea e la specifica regolamentazione in materia (cfr. in particolare Regolamento UE 241/2021 e DL 77/2021 e DL 80/2021) e le indicazioni ricevute dall’Azienda </w:t>
      </w:r>
      <w:proofErr w:type="spellStart"/>
      <w:r w:rsidRPr="00A94B36">
        <w:rPr>
          <w:rFonts w:asciiTheme="minorHAnsi" w:hAnsiTheme="minorHAnsi" w:cstheme="minorHAnsi"/>
          <w:color w:val="222222"/>
          <w:shd w:val="clear" w:color="auto" w:fill="FFFFFF"/>
        </w:rPr>
        <w:t>Ulss</w:t>
      </w:r>
      <w:proofErr w:type="spellEnd"/>
      <w:r w:rsidRPr="00A94B36">
        <w:rPr>
          <w:rFonts w:asciiTheme="minorHAnsi" w:hAnsiTheme="minorHAnsi" w:cstheme="minorHAnsi"/>
          <w:color w:val="222222"/>
          <w:shd w:val="clear" w:color="auto" w:fill="FFFFFF"/>
        </w:rPr>
        <w:t xml:space="preserve"> in merito agli eventuali specifici disciplinari/circolari che sono e potranno essere adottati dall'Amministrazione centrale titolare dell'intervento - Unità di Missione e dal Servizio centrale per il PNRR del Ministero </w:t>
      </w:r>
      <w:r w:rsidRPr="00A94B36">
        <w:rPr>
          <w:rFonts w:asciiTheme="minorHAnsi" w:hAnsiTheme="minorHAnsi" w:cstheme="minorHAnsi"/>
          <w:color w:val="auto"/>
          <w:shd w:val="clear" w:color="auto" w:fill="FFFFFF"/>
        </w:rPr>
        <w:t>dell'Economia e delle Finanze - Dipartimento della Ragioneria Generale di Stato;</w:t>
      </w:r>
    </w:p>
    <w:p w:rsidR="00A94B36" w:rsidRPr="00A94B36" w:rsidRDefault="00A94B36" w:rsidP="00A94B36">
      <w:pPr>
        <w:pStyle w:val="Testonormale"/>
        <w:numPr>
          <w:ilvl w:val="0"/>
          <w:numId w:val="5"/>
        </w:numPr>
        <w:ind w:left="567" w:hanging="426"/>
        <w:rPr>
          <w:rFonts w:asciiTheme="minorHAnsi" w:hAnsiTheme="minorHAnsi" w:cstheme="minorHAnsi"/>
          <w:color w:val="auto"/>
        </w:rPr>
      </w:pPr>
      <w:r w:rsidRPr="00A94B36">
        <w:rPr>
          <w:rStyle w:val="im"/>
          <w:rFonts w:asciiTheme="minorHAnsi" w:eastAsiaTheme="majorEastAsia" w:hAnsiTheme="minorHAnsi" w:cstheme="minorHAnsi"/>
          <w:color w:val="auto"/>
          <w:shd w:val="clear" w:color="auto" w:fill="FFFFFF"/>
        </w:rPr>
        <w:t xml:space="preserve">inserire in ogni atto e/o documento o fattura riguardante il progetto il CUP I64H22000210006 e nelle premesse: </w:t>
      </w:r>
      <w:r w:rsidRPr="00A94B36">
        <w:rPr>
          <w:rFonts w:asciiTheme="minorHAnsi" w:hAnsiTheme="minorHAnsi" w:cstheme="minorHAnsi"/>
          <w:color w:val="auto"/>
          <w:shd w:val="clear" w:color="auto" w:fill="FFFFFF"/>
        </w:rPr>
        <w:t>“</w:t>
      </w:r>
      <w:r w:rsidRPr="00A94B36">
        <w:rPr>
          <w:rFonts w:asciiTheme="minorHAnsi" w:hAnsiTheme="minorHAnsi" w:cstheme="minorHAnsi"/>
          <w:i/>
          <w:color w:val="auto"/>
          <w:shd w:val="clear" w:color="auto" w:fill="FFFFFF"/>
        </w:rPr>
        <w:t>Il progetto è finanziato con i fondi del Piano Nazionale di Ripresa e Resilienza (PNRR) finanziato dall'Unione Europea -</w:t>
      </w:r>
      <w:proofErr w:type="spellStart"/>
      <w:r w:rsidRPr="00A94B36">
        <w:rPr>
          <w:rFonts w:asciiTheme="minorHAnsi" w:hAnsiTheme="minorHAnsi" w:cstheme="minorHAnsi"/>
          <w:i/>
          <w:color w:val="auto"/>
          <w:shd w:val="clear" w:color="auto" w:fill="FFFFFF"/>
        </w:rPr>
        <w:t>Next</w:t>
      </w:r>
      <w:proofErr w:type="spellEnd"/>
      <w:r w:rsidRPr="00A94B36">
        <w:rPr>
          <w:rFonts w:asciiTheme="minorHAnsi" w:hAnsiTheme="minorHAnsi" w:cstheme="minorHAnsi"/>
          <w:i/>
          <w:color w:val="auto"/>
          <w:shd w:val="clear" w:color="auto" w:fill="FFFFFF"/>
        </w:rPr>
        <w:t xml:space="preserve"> generation Eu. MISSIONE 5 "INCLUSIONE E COESIONE", COMPONENTE 2 "INFRASTRUTTURE SOCIALI, FAMIGLIE, COMUNITÀ E TERZO SETTORE", SOTTOCOMPONENTE | "SERVIZI SOCIALI, DISABILITÀ E MARGINALITÀ SOCIALE", investimento 1.1.1 presentato dal Comune di Bassano del Grappa quale ente capofila dell'Ambito Territoriale Sociale VEN_03 e attuato dall'ULSS7 Pedemontana </w:t>
      </w:r>
      <w:r w:rsidRPr="00A94B36">
        <w:rPr>
          <w:rStyle w:val="im"/>
          <w:rFonts w:asciiTheme="minorHAnsi" w:eastAsiaTheme="majorEastAsia" w:hAnsiTheme="minorHAnsi" w:cstheme="minorHAnsi"/>
          <w:i/>
          <w:color w:val="auto"/>
          <w:shd w:val="clear" w:color="auto" w:fill="FFFFFF"/>
        </w:rPr>
        <w:t xml:space="preserve">-partner esecutivo- in forza del protocollo d'intesa sottoscritto. CUP I64H22000210006” CIG </w:t>
      </w:r>
    </w:p>
    <w:p w:rsidR="00A94B36" w:rsidRPr="00A94B36" w:rsidRDefault="00A94B36" w:rsidP="00A94B36">
      <w:pPr>
        <w:pStyle w:val="Testonormale"/>
        <w:numPr>
          <w:ilvl w:val="0"/>
          <w:numId w:val="5"/>
        </w:numPr>
        <w:ind w:left="567" w:hanging="426"/>
        <w:rPr>
          <w:rFonts w:asciiTheme="minorHAnsi" w:hAnsiTheme="minorHAnsi" w:cstheme="minorHAnsi"/>
        </w:rPr>
      </w:pPr>
      <w:r w:rsidRPr="00A94B36">
        <w:rPr>
          <w:rFonts w:asciiTheme="minorHAnsi" w:hAnsiTheme="minorHAnsi" w:cstheme="minorHAnsi"/>
          <w:color w:val="auto"/>
        </w:rPr>
        <w:t xml:space="preserve">eleggere, per tutta la durata del contratto, il proprio domicilio in Bassano del Grappa e dovrà essere rappresentato </w:t>
      </w:r>
      <w:r w:rsidRPr="00A94B36">
        <w:rPr>
          <w:rFonts w:asciiTheme="minorHAnsi" w:hAnsiTheme="minorHAnsi" w:cstheme="minorHAnsi"/>
        </w:rPr>
        <w:t>in qualsiasi momento da persona idonea regolarmente delegata.</w:t>
      </w:r>
    </w:p>
    <w:p w:rsidR="00A94B36" w:rsidRPr="00A94B36" w:rsidRDefault="00A94B36" w:rsidP="00A94B36">
      <w:pPr>
        <w:pStyle w:val="Paragrafoelenco"/>
        <w:tabs>
          <w:tab w:val="left" w:pos="2081"/>
        </w:tabs>
        <w:spacing w:line="266" w:lineRule="auto"/>
        <w:ind w:left="567" w:right="337"/>
        <w:rPr>
          <w:rFonts w:asciiTheme="minorHAnsi" w:hAnsiTheme="minorHAnsi" w:cstheme="minorHAnsi"/>
          <w:sz w:val="20"/>
          <w:szCs w:val="20"/>
        </w:rPr>
      </w:pPr>
    </w:p>
    <w:p w:rsidR="00A94B36" w:rsidRPr="00A94B36" w:rsidRDefault="00A94B36" w:rsidP="00A94B36">
      <w:pPr>
        <w:pStyle w:val="Titolo2"/>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1</w:t>
      </w:r>
      <w:r w:rsidR="00CB6643">
        <w:rPr>
          <w:rFonts w:asciiTheme="minorHAnsi" w:hAnsiTheme="minorHAnsi" w:cstheme="minorHAnsi"/>
          <w:color w:val="0000FF"/>
          <w:sz w:val="20"/>
          <w:szCs w:val="20"/>
        </w:rPr>
        <w:t>1</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Oneri a carico dell’Azienda ULSS</w:t>
      </w:r>
    </w:p>
    <w:p w:rsidR="00A94B36" w:rsidRPr="00A94B36" w:rsidRDefault="00A94B36" w:rsidP="00A94B36">
      <w:pPr>
        <w:pStyle w:val="Paragrafoelenco"/>
        <w:tabs>
          <w:tab w:val="left" w:pos="5670"/>
        </w:tabs>
        <w:ind w:left="567"/>
        <w:jc w:val="both"/>
        <w:rPr>
          <w:rFonts w:asciiTheme="minorHAnsi" w:hAnsiTheme="minorHAnsi" w:cstheme="minorHAnsi"/>
          <w:b/>
          <w:sz w:val="20"/>
          <w:szCs w:val="20"/>
          <w:u w:val="single"/>
        </w:rPr>
      </w:pPr>
      <w:r w:rsidRPr="00A94B36">
        <w:rPr>
          <w:rFonts w:asciiTheme="minorHAnsi" w:hAnsiTheme="minorHAnsi" w:cstheme="minorHAnsi"/>
          <w:sz w:val="20"/>
          <w:szCs w:val="20"/>
        </w:rPr>
        <w:t>Sono a carico dell’Azienda Sanitaria tutti gli oneri di seguito descritti:</w:t>
      </w:r>
    </w:p>
    <w:p w:rsidR="00A94B36" w:rsidRPr="00A94B36" w:rsidRDefault="00A94B36" w:rsidP="00A94B36">
      <w:pPr>
        <w:pStyle w:val="Corpodeltesto2"/>
        <w:numPr>
          <w:ilvl w:val="0"/>
          <w:numId w:val="4"/>
        </w:numPr>
        <w:overflowPunct w:val="0"/>
        <w:autoSpaceDE w:val="0"/>
        <w:autoSpaceDN w:val="0"/>
        <w:adjustRightInd w:val="0"/>
        <w:spacing w:after="0" w:line="240" w:lineRule="auto"/>
        <w:ind w:left="567" w:hanging="426"/>
        <w:jc w:val="both"/>
        <w:textAlignment w:val="baseline"/>
        <w:rPr>
          <w:rFonts w:asciiTheme="minorHAnsi" w:hAnsiTheme="minorHAnsi" w:cstheme="minorHAnsi"/>
          <w:sz w:val="20"/>
          <w:szCs w:val="20"/>
        </w:rPr>
      </w:pPr>
      <w:r w:rsidRPr="00A94B36">
        <w:rPr>
          <w:rFonts w:asciiTheme="minorHAnsi" w:hAnsiTheme="minorHAnsi" w:cstheme="minorHAnsi"/>
          <w:sz w:val="20"/>
          <w:szCs w:val="20"/>
        </w:rPr>
        <w:t>la nomina dell’incaricato del controllo del servizio e del coordinamento tra affidatario ed Azienda Sanitaria, il cui costo è a carico dell’Azienda Sanitaria.</w:t>
      </w:r>
    </w:p>
    <w:p w:rsidR="00A94B36" w:rsidRPr="00A94B36" w:rsidRDefault="00A94B36" w:rsidP="00A94B36">
      <w:pPr>
        <w:ind w:left="567"/>
        <w:jc w:val="both"/>
        <w:rPr>
          <w:rFonts w:asciiTheme="minorHAnsi" w:hAnsiTheme="minorHAnsi" w:cstheme="minorHAnsi"/>
          <w:sz w:val="20"/>
          <w:szCs w:val="20"/>
        </w:rPr>
      </w:pPr>
    </w:p>
    <w:p w:rsidR="00A94B36" w:rsidRPr="00A94B36" w:rsidRDefault="00A94B36" w:rsidP="00A94B36">
      <w:pPr>
        <w:ind w:left="567"/>
        <w:jc w:val="both"/>
        <w:rPr>
          <w:rFonts w:asciiTheme="minorHAnsi" w:hAnsiTheme="minorHAnsi" w:cstheme="minorHAnsi"/>
          <w:sz w:val="20"/>
          <w:szCs w:val="20"/>
        </w:rPr>
      </w:pPr>
      <w:r w:rsidRPr="00A94B36">
        <w:rPr>
          <w:rFonts w:asciiTheme="minorHAnsi" w:hAnsiTheme="minorHAnsi" w:cstheme="minorHAnsi"/>
          <w:sz w:val="20"/>
          <w:szCs w:val="20"/>
        </w:rPr>
        <w:t>Il Direttore dell’Esecuzione è responsabile del controllo della gestione e della programmazione delle attività concordate l’aggiudicatario.</w:t>
      </w:r>
    </w:p>
    <w:p w:rsidR="00A94B36" w:rsidRPr="00A94B36" w:rsidRDefault="00A94B36" w:rsidP="00A94B36">
      <w:pPr>
        <w:pStyle w:val="Corpotesto"/>
        <w:spacing w:before="4"/>
        <w:ind w:left="567" w:right="337"/>
        <w:rPr>
          <w:rFonts w:asciiTheme="minorHAnsi" w:hAnsiTheme="minorHAnsi" w:cstheme="minorHAnsi"/>
          <w:sz w:val="20"/>
        </w:rPr>
      </w:pPr>
    </w:p>
    <w:p w:rsidR="00A94B36" w:rsidRPr="00A94B36" w:rsidRDefault="00CB6643" w:rsidP="00A94B36">
      <w:pPr>
        <w:pStyle w:val="Titolo2"/>
        <w:spacing w:line="251" w:lineRule="exact"/>
        <w:ind w:left="567" w:right="337"/>
        <w:rPr>
          <w:rFonts w:asciiTheme="minorHAnsi" w:hAnsiTheme="minorHAnsi" w:cstheme="minorHAnsi"/>
          <w:sz w:val="20"/>
          <w:szCs w:val="20"/>
        </w:rPr>
      </w:pPr>
      <w:r>
        <w:rPr>
          <w:rFonts w:asciiTheme="minorHAnsi" w:hAnsiTheme="minorHAnsi" w:cstheme="minorHAnsi"/>
          <w:color w:val="0000FF"/>
          <w:sz w:val="20"/>
          <w:szCs w:val="20"/>
        </w:rPr>
        <w:t>Art. 12</w:t>
      </w:r>
      <w:r w:rsidR="00A94B36" w:rsidRPr="00A94B36">
        <w:rPr>
          <w:rFonts w:asciiTheme="minorHAnsi" w:hAnsiTheme="minorHAnsi" w:cstheme="minorHAnsi"/>
          <w:color w:val="0000FF"/>
          <w:sz w:val="20"/>
          <w:szCs w:val="20"/>
        </w:rPr>
        <w:t xml:space="preserve">) </w:t>
      </w:r>
      <w:r w:rsidR="00A94B36" w:rsidRPr="00A94B36">
        <w:rPr>
          <w:rFonts w:asciiTheme="minorHAnsi" w:hAnsiTheme="minorHAnsi" w:cstheme="minorHAnsi"/>
          <w:color w:val="0000FF"/>
          <w:sz w:val="20"/>
          <w:szCs w:val="20"/>
          <w:u w:val="thick" w:color="0000FF"/>
        </w:rPr>
        <w:t>Subappalto e cessione del contratto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Qualora l’appaltatore intendesse procedere con il subappalto dovrà dichiarare in sede di offerta i servizi e le forniture o parti di esse che si intendono subappaltare.</w:t>
      </w:r>
    </w:p>
    <w:p w:rsidR="00A94B36" w:rsidRPr="00A94B36" w:rsidRDefault="00A94B36" w:rsidP="00A94B36">
      <w:pPr>
        <w:pStyle w:val="Corpotesto"/>
        <w:spacing w:line="252" w:lineRule="exact"/>
        <w:ind w:left="567" w:right="337"/>
        <w:rPr>
          <w:rFonts w:asciiTheme="minorHAnsi" w:hAnsiTheme="minorHAnsi" w:cstheme="minorHAnsi"/>
          <w:sz w:val="20"/>
        </w:rPr>
      </w:pPr>
      <w:r w:rsidRPr="00A94B36">
        <w:rPr>
          <w:rFonts w:asciiTheme="minorHAnsi" w:hAnsiTheme="minorHAnsi" w:cstheme="minorHAnsi"/>
          <w:sz w:val="20"/>
        </w:rPr>
        <w:t xml:space="preserve">Il subappalto del contratto è regolato da quanto previsto dall’art. 105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 50/2016.</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In caso di subappalto non autorizzato dall’Amministrazione, fermo restando il diritto per l’eventuale risarcimento del danno, il contratto è risolto di diritto.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Il</w:t>
      </w:r>
      <w:r w:rsidRPr="00A94B36">
        <w:rPr>
          <w:rFonts w:asciiTheme="minorHAnsi" w:hAnsiTheme="minorHAnsi" w:cstheme="minorHAnsi"/>
          <w:spacing w:val="-11"/>
          <w:sz w:val="20"/>
        </w:rPr>
        <w:t xml:space="preserve"> </w:t>
      </w:r>
      <w:r w:rsidRPr="00A94B36">
        <w:rPr>
          <w:rFonts w:asciiTheme="minorHAnsi" w:hAnsiTheme="minorHAnsi" w:cstheme="minorHAnsi"/>
          <w:sz w:val="20"/>
        </w:rPr>
        <w:t>contratto</w:t>
      </w:r>
      <w:r w:rsidRPr="00A94B36">
        <w:rPr>
          <w:rFonts w:asciiTheme="minorHAnsi" w:hAnsiTheme="minorHAnsi" w:cstheme="minorHAnsi"/>
          <w:spacing w:val="-11"/>
          <w:sz w:val="20"/>
        </w:rPr>
        <w:t xml:space="preserve"> </w:t>
      </w:r>
      <w:r w:rsidRPr="00A94B36">
        <w:rPr>
          <w:rFonts w:asciiTheme="minorHAnsi" w:hAnsiTheme="minorHAnsi" w:cstheme="minorHAnsi"/>
          <w:sz w:val="20"/>
        </w:rPr>
        <w:t>non</w:t>
      </w:r>
      <w:r w:rsidRPr="00A94B36">
        <w:rPr>
          <w:rFonts w:asciiTheme="minorHAnsi" w:hAnsiTheme="minorHAnsi" w:cstheme="minorHAnsi"/>
          <w:spacing w:val="-12"/>
          <w:sz w:val="20"/>
        </w:rPr>
        <w:t xml:space="preserve"> </w:t>
      </w:r>
      <w:r w:rsidRPr="00A94B36">
        <w:rPr>
          <w:rFonts w:asciiTheme="minorHAnsi" w:hAnsiTheme="minorHAnsi" w:cstheme="minorHAnsi"/>
          <w:sz w:val="20"/>
        </w:rPr>
        <w:t>può</w:t>
      </w:r>
      <w:r w:rsidRPr="00A94B36">
        <w:rPr>
          <w:rFonts w:asciiTheme="minorHAnsi" w:hAnsiTheme="minorHAnsi" w:cstheme="minorHAnsi"/>
          <w:spacing w:val="-11"/>
          <w:sz w:val="20"/>
        </w:rPr>
        <w:t xml:space="preserve"> </w:t>
      </w:r>
      <w:r w:rsidRPr="00A94B36">
        <w:rPr>
          <w:rFonts w:asciiTheme="minorHAnsi" w:hAnsiTheme="minorHAnsi" w:cstheme="minorHAnsi"/>
          <w:sz w:val="20"/>
        </w:rPr>
        <w:t>essere</w:t>
      </w:r>
      <w:r w:rsidRPr="00A94B36">
        <w:rPr>
          <w:rFonts w:asciiTheme="minorHAnsi" w:hAnsiTheme="minorHAnsi" w:cstheme="minorHAnsi"/>
          <w:spacing w:val="-10"/>
          <w:sz w:val="20"/>
        </w:rPr>
        <w:t xml:space="preserve"> </w:t>
      </w:r>
      <w:r w:rsidRPr="00A94B36">
        <w:rPr>
          <w:rFonts w:asciiTheme="minorHAnsi" w:hAnsiTheme="minorHAnsi" w:cstheme="minorHAnsi"/>
          <w:sz w:val="20"/>
        </w:rPr>
        <w:t>ceduto</w:t>
      </w:r>
      <w:r w:rsidRPr="00A94B36">
        <w:rPr>
          <w:rFonts w:asciiTheme="minorHAnsi" w:hAnsiTheme="minorHAnsi" w:cstheme="minorHAnsi"/>
          <w:spacing w:val="-14"/>
          <w:sz w:val="20"/>
        </w:rPr>
        <w:t xml:space="preserve"> </w:t>
      </w:r>
      <w:r w:rsidRPr="00A94B36">
        <w:rPr>
          <w:rFonts w:asciiTheme="minorHAnsi" w:hAnsiTheme="minorHAnsi" w:cstheme="minorHAnsi"/>
          <w:sz w:val="20"/>
        </w:rPr>
        <w:t>a</w:t>
      </w:r>
      <w:r w:rsidRPr="00A94B36">
        <w:rPr>
          <w:rFonts w:asciiTheme="minorHAnsi" w:hAnsiTheme="minorHAnsi" w:cstheme="minorHAnsi"/>
          <w:spacing w:val="-10"/>
          <w:sz w:val="20"/>
        </w:rPr>
        <w:t xml:space="preserve"> </w:t>
      </w:r>
      <w:r w:rsidRPr="00A94B36">
        <w:rPr>
          <w:rFonts w:asciiTheme="minorHAnsi" w:hAnsiTheme="minorHAnsi" w:cstheme="minorHAnsi"/>
          <w:sz w:val="20"/>
        </w:rPr>
        <w:t>terzi,</w:t>
      </w:r>
      <w:r w:rsidRPr="00A94B36">
        <w:rPr>
          <w:rFonts w:asciiTheme="minorHAnsi" w:hAnsiTheme="minorHAnsi" w:cstheme="minorHAnsi"/>
          <w:spacing w:val="-11"/>
          <w:sz w:val="20"/>
        </w:rPr>
        <w:t xml:space="preserve"> </w:t>
      </w:r>
      <w:r w:rsidRPr="00A94B36">
        <w:rPr>
          <w:rFonts w:asciiTheme="minorHAnsi" w:hAnsiTheme="minorHAnsi" w:cstheme="minorHAnsi"/>
          <w:sz w:val="20"/>
        </w:rPr>
        <w:t>neppure</w:t>
      </w:r>
      <w:r w:rsidRPr="00A94B36">
        <w:rPr>
          <w:rFonts w:asciiTheme="minorHAnsi" w:hAnsiTheme="minorHAnsi" w:cstheme="minorHAnsi"/>
          <w:spacing w:val="-11"/>
          <w:sz w:val="20"/>
        </w:rPr>
        <w:t xml:space="preserve"> </w:t>
      </w:r>
      <w:r w:rsidRPr="00A94B36">
        <w:rPr>
          <w:rFonts w:asciiTheme="minorHAnsi" w:hAnsiTheme="minorHAnsi" w:cstheme="minorHAnsi"/>
          <w:sz w:val="20"/>
        </w:rPr>
        <w:t>parzialmente,</w:t>
      </w:r>
      <w:r w:rsidRPr="00A94B36">
        <w:rPr>
          <w:rFonts w:asciiTheme="minorHAnsi" w:hAnsiTheme="minorHAnsi" w:cstheme="minorHAnsi"/>
          <w:spacing w:val="-10"/>
          <w:sz w:val="20"/>
        </w:rPr>
        <w:t xml:space="preserve"> </w:t>
      </w:r>
      <w:r w:rsidRPr="00A94B36">
        <w:rPr>
          <w:rFonts w:asciiTheme="minorHAnsi" w:hAnsiTheme="minorHAnsi" w:cstheme="minorHAnsi"/>
          <w:sz w:val="20"/>
        </w:rPr>
        <w:t>a</w:t>
      </w:r>
      <w:r w:rsidRPr="00A94B36">
        <w:rPr>
          <w:rFonts w:asciiTheme="minorHAnsi" w:hAnsiTheme="minorHAnsi" w:cstheme="minorHAnsi"/>
          <w:spacing w:val="-11"/>
          <w:sz w:val="20"/>
        </w:rPr>
        <w:t xml:space="preserve"> </w:t>
      </w:r>
      <w:r w:rsidRPr="00A94B36">
        <w:rPr>
          <w:rFonts w:asciiTheme="minorHAnsi" w:hAnsiTheme="minorHAnsi" w:cstheme="minorHAnsi"/>
          <w:sz w:val="20"/>
        </w:rPr>
        <w:t>pena</w:t>
      </w:r>
      <w:r w:rsidRPr="00A94B36">
        <w:rPr>
          <w:rFonts w:asciiTheme="minorHAnsi" w:hAnsiTheme="minorHAnsi" w:cstheme="minorHAnsi"/>
          <w:spacing w:val="-10"/>
          <w:sz w:val="20"/>
        </w:rPr>
        <w:t xml:space="preserve"> </w:t>
      </w:r>
      <w:r w:rsidRPr="00A94B36">
        <w:rPr>
          <w:rFonts w:asciiTheme="minorHAnsi" w:hAnsiTheme="minorHAnsi" w:cstheme="minorHAnsi"/>
          <w:sz w:val="20"/>
        </w:rPr>
        <w:t>nullità</w:t>
      </w:r>
      <w:r w:rsidRPr="00A94B36">
        <w:rPr>
          <w:rFonts w:asciiTheme="minorHAnsi" w:hAnsiTheme="minorHAnsi" w:cstheme="minorHAnsi"/>
          <w:spacing w:val="-10"/>
          <w:sz w:val="20"/>
        </w:rPr>
        <w:t xml:space="preserve"> </w:t>
      </w:r>
      <w:r w:rsidRPr="00A94B36">
        <w:rPr>
          <w:rFonts w:asciiTheme="minorHAnsi" w:hAnsiTheme="minorHAnsi" w:cstheme="minorHAnsi"/>
          <w:sz w:val="20"/>
        </w:rPr>
        <w:t>ai</w:t>
      </w:r>
      <w:r w:rsidRPr="00A94B36">
        <w:rPr>
          <w:rFonts w:asciiTheme="minorHAnsi" w:hAnsiTheme="minorHAnsi" w:cstheme="minorHAnsi"/>
          <w:spacing w:val="-11"/>
          <w:sz w:val="20"/>
        </w:rPr>
        <w:t xml:space="preserve"> </w:t>
      </w:r>
      <w:r w:rsidRPr="00A94B36">
        <w:rPr>
          <w:rFonts w:asciiTheme="minorHAnsi" w:hAnsiTheme="minorHAnsi" w:cstheme="minorHAnsi"/>
          <w:sz w:val="20"/>
        </w:rPr>
        <w:t>sensi</w:t>
      </w:r>
      <w:r w:rsidRPr="00A94B36">
        <w:rPr>
          <w:rFonts w:asciiTheme="minorHAnsi" w:hAnsiTheme="minorHAnsi" w:cstheme="minorHAnsi"/>
          <w:spacing w:val="-9"/>
          <w:sz w:val="20"/>
        </w:rPr>
        <w:t xml:space="preserve"> </w:t>
      </w:r>
      <w:r w:rsidRPr="00A94B36">
        <w:rPr>
          <w:rFonts w:asciiTheme="minorHAnsi" w:hAnsiTheme="minorHAnsi" w:cstheme="minorHAnsi"/>
          <w:sz w:val="20"/>
        </w:rPr>
        <w:t>del</w:t>
      </w:r>
      <w:r w:rsidRPr="00A94B36">
        <w:rPr>
          <w:rFonts w:asciiTheme="minorHAnsi" w:hAnsiTheme="minorHAnsi" w:cstheme="minorHAnsi"/>
          <w:spacing w:val="-11"/>
          <w:sz w:val="20"/>
        </w:rPr>
        <w:t xml:space="preserve"> </w:t>
      </w:r>
      <w:r w:rsidRPr="00A94B36">
        <w:rPr>
          <w:rFonts w:asciiTheme="minorHAnsi" w:hAnsiTheme="minorHAnsi" w:cstheme="minorHAnsi"/>
          <w:sz w:val="20"/>
        </w:rPr>
        <w:t>comma</w:t>
      </w:r>
      <w:r w:rsidRPr="00A94B36">
        <w:rPr>
          <w:rFonts w:asciiTheme="minorHAnsi" w:hAnsiTheme="minorHAnsi" w:cstheme="minorHAnsi"/>
          <w:spacing w:val="-10"/>
          <w:sz w:val="20"/>
        </w:rPr>
        <w:t xml:space="preserve"> </w:t>
      </w:r>
      <w:r w:rsidRPr="00A94B36">
        <w:rPr>
          <w:rFonts w:asciiTheme="minorHAnsi" w:hAnsiTheme="minorHAnsi" w:cstheme="minorHAnsi"/>
          <w:sz w:val="20"/>
        </w:rPr>
        <w:t>1</w:t>
      </w:r>
      <w:r w:rsidRPr="00A94B36">
        <w:rPr>
          <w:rFonts w:asciiTheme="minorHAnsi" w:hAnsiTheme="minorHAnsi" w:cstheme="minorHAnsi"/>
          <w:spacing w:val="-11"/>
          <w:sz w:val="20"/>
        </w:rPr>
        <w:t xml:space="preserve"> </w:t>
      </w:r>
      <w:r w:rsidRPr="00A94B36">
        <w:rPr>
          <w:rFonts w:asciiTheme="minorHAnsi" w:hAnsiTheme="minorHAnsi" w:cstheme="minorHAnsi"/>
          <w:sz w:val="20"/>
        </w:rPr>
        <w:t>dell’art. 105 del decreto citato.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In caso di ricorso al subappalto, il concorrente deve, a pena di esclusione dalla procedura, inserire nell’ambito della Busta 1 - Documentazione amministrativa i seguenti documenti sottoscritti digitalmente:</w:t>
      </w:r>
    </w:p>
    <w:p w:rsidR="00A94B36" w:rsidRPr="00A94B36" w:rsidRDefault="00A94B36" w:rsidP="00A94B36">
      <w:pPr>
        <w:pStyle w:val="Paragrafoelenco"/>
        <w:widowControl w:val="0"/>
        <w:numPr>
          <w:ilvl w:val="0"/>
          <w:numId w:val="10"/>
        </w:numPr>
        <w:tabs>
          <w:tab w:val="left" w:pos="1524"/>
        </w:tabs>
        <w:autoSpaceDE w:val="0"/>
        <w:autoSpaceDN w:val="0"/>
        <w:spacing w:line="268" w:lineRule="exact"/>
        <w:ind w:left="567" w:right="337"/>
        <w:jc w:val="both"/>
        <w:rPr>
          <w:rFonts w:asciiTheme="minorHAnsi" w:hAnsiTheme="minorHAnsi" w:cstheme="minorHAnsi"/>
          <w:sz w:val="20"/>
          <w:szCs w:val="20"/>
        </w:rPr>
      </w:pPr>
      <w:r w:rsidRPr="00A94B36">
        <w:rPr>
          <w:rFonts w:asciiTheme="minorHAnsi" w:hAnsiTheme="minorHAnsi" w:cstheme="minorHAnsi"/>
          <w:sz w:val="20"/>
          <w:szCs w:val="20"/>
        </w:rPr>
        <w:t>Documento di gara Unico Europeo del</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subappaltatore.</w:t>
      </w:r>
    </w:p>
    <w:p w:rsidR="00A94B36" w:rsidRPr="00A94B36" w:rsidRDefault="00A94B36" w:rsidP="00A94B36">
      <w:pPr>
        <w:pStyle w:val="Titolo2"/>
        <w:spacing w:before="54"/>
        <w:ind w:left="567"/>
        <w:rPr>
          <w:rFonts w:asciiTheme="minorHAnsi" w:hAnsiTheme="minorHAnsi" w:cstheme="minorHAnsi"/>
          <w:color w:val="0000FF"/>
          <w:sz w:val="20"/>
          <w:szCs w:val="20"/>
        </w:rPr>
      </w:pPr>
    </w:p>
    <w:p w:rsidR="00A94B36" w:rsidRPr="00A94B36" w:rsidRDefault="00A94B36" w:rsidP="00A94B36">
      <w:pPr>
        <w:pStyle w:val="Titolo2"/>
        <w:spacing w:before="54"/>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1</w:t>
      </w:r>
      <w:r w:rsidR="00CB6643">
        <w:rPr>
          <w:rFonts w:asciiTheme="minorHAnsi" w:hAnsiTheme="minorHAnsi" w:cstheme="minorHAnsi"/>
          <w:color w:val="0000FF"/>
          <w:sz w:val="20"/>
          <w:szCs w:val="20"/>
        </w:rPr>
        <w:t>3</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Contestazioni, controversie e penalità</w:t>
      </w:r>
    </w:p>
    <w:p w:rsidR="00A94B36" w:rsidRPr="00A94B36" w:rsidRDefault="00A94B36" w:rsidP="00A94B36">
      <w:pPr>
        <w:pStyle w:val="Corpotesto"/>
        <w:spacing w:before="8"/>
        <w:ind w:left="567" w:right="337"/>
        <w:rPr>
          <w:rFonts w:asciiTheme="minorHAnsi" w:hAnsiTheme="minorHAnsi" w:cstheme="minorHAnsi"/>
          <w:b/>
          <w:sz w:val="20"/>
        </w:rPr>
      </w:pP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lastRenderedPageBreak/>
        <w:t xml:space="preserve">La mancata, ritardata o inadeguata effettuazione del servizio rappresenta inadempimento contrattuale e dà facoltà all’Azienda </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 xml:space="preserve"> di chiedere la risoluzione del contratto ai sensi dell’art. 1456 del Codice civile nonché</w:t>
      </w:r>
      <w:r w:rsidRPr="00A94B36">
        <w:rPr>
          <w:rFonts w:asciiTheme="minorHAnsi" w:hAnsiTheme="minorHAnsi" w:cstheme="minorHAnsi"/>
          <w:spacing w:val="-11"/>
          <w:sz w:val="20"/>
        </w:rPr>
        <w:t xml:space="preserve"> </w:t>
      </w:r>
      <w:r w:rsidRPr="00A94B36">
        <w:rPr>
          <w:rFonts w:asciiTheme="minorHAnsi" w:hAnsiTheme="minorHAnsi" w:cstheme="minorHAnsi"/>
          <w:sz w:val="20"/>
        </w:rPr>
        <w:t>il</w:t>
      </w:r>
      <w:r w:rsidRPr="00A94B36">
        <w:rPr>
          <w:rFonts w:asciiTheme="minorHAnsi" w:hAnsiTheme="minorHAnsi" w:cstheme="minorHAnsi"/>
          <w:spacing w:val="-11"/>
          <w:sz w:val="20"/>
        </w:rPr>
        <w:t xml:space="preserve"> </w:t>
      </w:r>
      <w:r w:rsidRPr="00A94B36">
        <w:rPr>
          <w:rFonts w:asciiTheme="minorHAnsi" w:hAnsiTheme="minorHAnsi" w:cstheme="minorHAnsi"/>
          <w:sz w:val="20"/>
        </w:rPr>
        <w:t>risarcimento</w:t>
      </w:r>
      <w:r w:rsidRPr="00A94B36">
        <w:rPr>
          <w:rFonts w:asciiTheme="minorHAnsi" w:hAnsiTheme="minorHAnsi" w:cstheme="minorHAnsi"/>
          <w:spacing w:val="-11"/>
          <w:sz w:val="20"/>
        </w:rPr>
        <w:t xml:space="preserve"> </w:t>
      </w:r>
      <w:r w:rsidRPr="00A94B36">
        <w:rPr>
          <w:rFonts w:asciiTheme="minorHAnsi" w:hAnsiTheme="minorHAnsi" w:cstheme="minorHAnsi"/>
          <w:sz w:val="20"/>
        </w:rPr>
        <w:t>dei</w:t>
      </w:r>
      <w:r w:rsidRPr="00A94B36">
        <w:rPr>
          <w:rFonts w:asciiTheme="minorHAnsi" w:hAnsiTheme="minorHAnsi" w:cstheme="minorHAnsi"/>
          <w:spacing w:val="-11"/>
          <w:sz w:val="20"/>
        </w:rPr>
        <w:t xml:space="preserve"> </w:t>
      </w:r>
      <w:r w:rsidRPr="00A94B36">
        <w:rPr>
          <w:rFonts w:asciiTheme="minorHAnsi" w:hAnsiTheme="minorHAnsi" w:cstheme="minorHAnsi"/>
          <w:sz w:val="20"/>
        </w:rPr>
        <w:t>danni</w:t>
      </w:r>
      <w:r w:rsidRPr="00A94B36">
        <w:rPr>
          <w:rFonts w:asciiTheme="minorHAnsi" w:hAnsiTheme="minorHAnsi" w:cstheme="minorHAnsi"/>
          <w:spacing w:val="-11"/>
          <w:sz w:val="20"/>
        </w:rPr>
        <w:t xml:space="preserve"> </w:t>
      </w:r>
      <w:r w:rsidRPr="00A94B36">
        <w:rPr>
          <w:rFonts w:asciiTheme="minorHAnsi" w:hAnsiTheme="minorHAnsi" w:cstheme="minorHAnsi"/>
          <w:sz w:val="20"/>
        </w:rPr>
        <w:t>conseguenti</w:t>
      </w:r>
      <w:r w:rsidRPr="00A94B36">
        <w:rPr>
          <w:rFonts w:asciiTheme="minorHAnsi" w:hAnsiTheme="minorHAnsi" w:cstheme="minorHAnsi"/>
          <w:spacing w:val="-11"/>
          <w:sz w:val="20"/>
        </w:rPr>
        <w:t xml:space="preserve"> </w:t>
      </w:r>
      <w:r w:rsidRPr="00A94B36">
        <w:rPr>
          <w:rFonts w:asciiTheme="minorHAnsi" w:hAnsiTheme="minorHAnsi" w:cstheme="minorHAnsi"/>
          <w:sz w:val="20"/>
        </w:rPr>
        <w:t>all’interruzione</w:t>
      </w:r>
      <w:r w:rsidRPr="00A94B36">
        <w:rPr>
          <w:rFonts w:asciiTheme="minorHAnsi" w:hAnsiTheme="minorHAnsi" w:cstheme="minorHAnsi"/>
          <w:spacing w:val="-12"/>
          <w:sz w:val="20"/>
        </w:rPr>
        <w:t xml:space="preserve"> </w:t>
      </w:r>
      <w:r w:rsidRPr="00A94B36">
        <w:rPr>
          <w:rFonts w:asciiTheme="minorHAnsi" w:hAnsiTheme="minorHAnsi" w:cstheme="minorHAnsi"/>
          <w:sz w:val="20"/>
        </w:rPr>
        <w:t>della</w:t>
      </w:r>
      <w:r w:rsidRPr="00A94B36">
        <w:rPr>
          <w:rFonts w:asciiTheme="minorHAnsi" w:hAnsiTheme="minorHAnsi" w:cstheme="minorHAnsi"/>
          <w:spacing w:val="-11"/>
          <w:sz w:val="20"/>
        </w:rPr>
        <w:t xml:space="preserve"> </w:t>
      </w:r>
      <w:r w:rsidRPr="00A94B36">
        <w:rPr>
          <w:rFonts w:asciiTheme="minorHAnsi" w:hAnsiTheme="minorHAnsi" w:cstheme="minorHAnsi"/>
          <w:sz w:val="20"/>
        </w:rPr>
        <w:t>fornitura</w:t>
      </w:r>
      <w:r w:rsidRPr="00A94B36">
        <w:rPr>
          <w:rFonts w:asciiTheme="minorHAnsi" w:hAnsiTheme="minorHAnsi" w:cstheme="minorHAnsi"/>
          <w:spacing w:val="-11"/>
          <w:sz w:val="20"/>
        </w:rPr>
        <w:t xml:space="preserve"> </w:t>
      </w:r>
      <w:r w:rsidRPr="00A94B36">
        <w:rPr>
          <w:rFonts w:asciiTheme="minorHAnsi" w:hAnsiTheme="minorHAnsi" w:cstheme="minorHAnsi"/>
          <w:sz w:val="20"/>
        </w:rPr>
        <w:t>stessa,</w:t>
      </w:r>
      <w:r w:rsidRPr="00A94B36">
        <w:rPr>
          <w:rFonts w:asciiTheme="minorHAnsi" w:hAnsiTheme="minorHAnsi" w:cstheme="minorHAnsi"/>
          <w:spacing w:val="-11"/>
          <w:sz w:val="20"/>
        </w:rPr>
        <w:t xml:space="preserve"> </w:t>
      </w:r>
      <w:r w:rsidRPr="00A94B36">
        <w:rPr>
          <w:rFonts w:asciiTheme="minorHAnsi" w:hAnsiTheme="minorHAnsi" w:cstheme="minorHAnsi"/>
          <w:sz w:val="20"/>
        </w:rPr>
        <w:t>fatti</w:t>
      </w:r>
      <w:r w:rsidRPr="00A94B36">
        <w:rPr>
          <w:rFonts w:asciiTheme="minorHAnsi" w:hAnsiTheme="minorHAnsi" w:cstheme="minorHAnsi"/>
          <w:spacing w:val="-11"/>
          <w:sz w:val="20"/>
        </w:rPr>
        <w:t xml:space="preserve"> </w:t>
      </w:r>
      <w:r w:rsidRPr="00A94B36">
        <w:rPr>
          <w:rFonts w:asciiTheme="minorHAnsi" w:hAnsiTheme="minorHAnsi" w:cstheme="minorHAnsi"/>
          <w:sz w:val="20"/>
        </w:rPr>
        <w:t>salvi</w:t>
      </w:r>
      <w:r w:rsidRPr="00A94B36">
        <w:rPr>
          <w:rFonts w:asciiTheme="minorHAnsi" w:hAnsiTheme="minorHAnsi" w:cstheme="minorHAnsi"/>
          <w:spacing w:val="-10"/>
          <w:sz w:val="20"/>
        </w:rPr>
        <w:t xml:space="preserve"> </w:t>
      </w:r>
      <w:r w:rsidRPr="00A94B36">
        <w:rPr>
          <w:rFonts w:asciiTheme="minorHAnsi" w:hAnsiTheme="minorHAnsi" w:cstheme="minorHAnsi"/>
          <w:sz w:val="20"/>
        </w:rPr>
        <w:t>i</w:t>
      </w:r>
      <w:r w:rsidRPr="00A94B36">
        <w:rPr>
          <w:rFonts w:asciiTheme="minorHAnsi" w:hAnsiTheme="minorHAnsi" w:cstheme="minorHAnsi"/>
          <w:spacing w:val="-11"/>
          <w:sz w:val="20"/>
        </w:rPr>
        <w:t xml:space="preserve"> </w:t>
      </w:r>
      <w:r w:rsidRPr="00A94B36">
        <w:rPr>
          <w:rFonts w:asciiTheme="minorHAnsi" w:hAnsiTheme="minorHAnsi" w:cstheme="minorHAnsi"/>
          <w:sz w:val="20"/>
        </w:rPr>
        <w:t>casi</w:t>
      </w:r>
      <w:r w:rsidRPr="00A94B36">
        <w:rPr>
          <w:rFonts w:asciiTheme="minorHAnsi" w:hAnsiTheme="minorHAnsi" w:cstheme="minorHAnsi"/>
          <w:spacing w:val="-11"/>
          <w:sz w:val="20"/>
        </w:rPr>
        <w:t xml:space="preserve"> </w:t>
      </w:r>
      <w:r w:rsidRPr="00A94B36">
        <w:rPr>
          <w:rFonts w:asciiTheme="minorHAnsi" w:hAnsiTheme="minorHAnsi" w:cstheme="minorHAnsi"/>
          <w:sz w:val="20"/>
        </w:rPr>
        <w:t>di</w:t>
      </w:r>
      <w:r w:rsidRPr="00A94B36">
        <w:rPr>
          <w:rFonts w:asciiTheme="minorHAnsi" w:hAnsiTheme="minorHAnsi" w:cstheme="minorHAnsi"/>
          <w:spacing w:val="-11"/>
          <w:sz w:val="20"/>
        </w:rPr>
        <w:t xml:space="preserve"> </w:t>
      </w:r>
      <w:r w:rsidRPr="00A94B36">
        <w:rPr>
          <w:rFonts w:asciiTheme="minorHAnsi" w:hAnsiTheme="minorHAnsi" w:cstheme="minorHAnsi"/>
          <w:sz w:val="20"/>
        </w:rPr>
        <w:t>giusta causa e giustificato</w:t>
      </w:r>
      <w:r w:rsidRPr="00A94B36">
        <w:rPr>
          <w:rFonts w:asciiTheme="minorHAnsi" w:hAnsiTheme="minorHAnsi" w:cstheme="minorHAnsi"/>
          <w:spacing w:val="-6"/>
          <w:sz w:val="20"/>
        </w:rPr>
        <w:t xml:space="preserve"> </w:t>
      </w:r>
      <w:r w:rsidRPr="00A94B36">
        <w:rPr>
          <w:rFonts w:asciiTheme="minorHAnsi" w:hAnsiTheme="minorHAnsi" w:cstheme="minorHAnsi"/>
          <w:sz w:val="20"/>
        </w:rPr>
        <w:t>motivo.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In caso di inadempimenti degli obblighi contrattuali, l’azienda si riserva di applicare una penale di euro 200,00</w:t>
      </w:r>
      <w:r w:rsidRPr="00A94B36">
        <w:rPr>
          <w:rFonts w:asciiTheme="minorHAnsi" w:hAnsiTheme="minorHAnsi" w:cstheme="minorHAnsi"/>
          <w:spacing w:val="-5"/>
          <w:sz w:val="20"/>
        </w:rPr>
        <w:t xml:space="preserve"> </w:t>
      </w:r>
      <w:r w:rsidRPr="00A94B36">
        <w:rPr>
          <w:rFonts w:asciiTheme="minorHAnsi" w:hAnsiTheme="minorHAnsi" w:cstheme="minorHAnsi"/>
          <w:sz w:val="20"/>
        </w:rPr>
        <w:t>per</w:t>
      </w:r>
      <w:r w:rsidRPr="00A94B36">
        <w:rPr>
          <w:rFonts w:asciiTheme="minorHAnsi" w:hAnsiTheme="minorHAnsi" w:cstheme="minorHAnsi"/>
          <w:spacing w:val="-3"/>
          <w:sz w:val="20"/>
        </w:rPr>
        <w:t xml:space="preserve"> </w:t>
      </w:r>
      <w:r w:rsidRPr="00A94B36">
        <w:rPr>
          <w:rFonts w:asciiTheme="minorHAnsi" w:hAnsiTheme="minorHAnsi" w:cstheme="minorHAnsi"/>
          <w:sz w:val="20"/>
        </w:rPr>
        <w:t>singolo</w:t>
      </w:r>
      <w:r w:rsidRPr="00A94B36">
        <w:rPr>
          <w:rFonts w:asciiTheme="minorHAnsi" w:hAnsiTheme="minorHAnsi" w:cstheme="minorHAnsi"/>
          <w:spacing w:val="-6"/>
          <w:sz w:val="20"/>
        </w:rPr>
        <w:t xml:space="preserve"> </w:t>
      </w:r>
      <w:r w:rsidRPr="00A94B36">
        <w:rPr>
          <w:rFonts w:asciiTheme="minorHAnsi" w:hAnsiTheme="minorHAnsi" w:cstheme="minorHAnsi"/>
          <w:sz w:val="20"/>
        </w:rPr>
        <w:t>inadempimento</w:t>
      </w:r>
      <w:r w:rsidRPr="00A94B36">
        <w:rPr>
          <w:rFonts w:asciiTheme="minorHAnsi" w:hAnsiTheme="minorHAnsi" w:cstheme="minorHAnsi"/>
          <w:spacing w:val="-4"/>
          <w:sz w:val="20"/>
        </w:rPr>
        <w:t xml:space="preserve"> </w:t>
      </w:r>
      <w:r w:rsidRPr="00A94B36">
        <w:rPr>
          <w:rFonts w:asciiTheme="minorHAnsi" w:hAnsiTheme="minorHAnsi" w:cstheme="minorHAnsi"/>
          <w:sz w:val="20"/>
        </w:rPr>
        <w:t>fino</w:t>
      </w:r>
      <w:r w:rsidRPr="00A94B36">
        <w:rPr>
          <w:rFonts w:asciiTheme="minorHAnsi" w:hAnsiTheme="minorHAnsi" w:cstheme="minorHAnsi"/>
          <w:spacing w:val="-4"/>
          <w:sz w:val="20"/>
        </w:rPr>
        <w:t xml:space="preserve"> </w:t>
      </w:r>
      <w:r w:rsidRPr="00A94B36">
        <w:rPr>
          <w:rFonts w:asciiTheme="minorHAnsi" w:hAnsiTheme="minorHAnsi" w:cstheme="minorHAnsi"/>
          <w:sz w:val="20"/>
        </w:rPr>
        <w:t>ad</w:t>
      </w:r>
      <w:r w:rsidRPr="00A94B36">
        <w:rPr>
          <w:rFonts w:asciiTheme="minorHAnsi" w:hAnsiTheme="minorHAnsi" w:cstheme="minorHAnsi"/>
          <w:spacing w:val="-7"/>
          <w:sz w:val="20"/>
        </w:rPr>
        <w:t xml:space="preserve"> </w:t>
      </w:r>
      <w:r w:rsidRPr="00A94B36">
        <w:rPr>
          <w:rFonts w:asciiTheme="minorHAnsi" w:hAnsiTheme="minorHAnsi" w:cstheme="minorHAnsi"/>
          <w:sz w:val="20"/>
        </w:rPr>
        <w:t>un</w:t>
      </w:r>
      <w:r w:rsidRPr="00A94B36">
        <w:rPr>
          <w:rFonts w:asciiTheme="minorHAnsi" w:hAnsiTheme="minorHAnsi" w:cstheme="minorHAnsi"/>
          <w:spacing w:val="-4"/>
          <w:sz w:val="20"/>
        </w:rPr>
        <w:t xml:space="preserve"> </w:t>
      </w:r>
      <w:r w:rsidRPr="00A94B36">
        <w:rPr>
          <w:rFonts w:asciiTheme="minorHAnsi" w:hAnsiTheme="minorHAnsi" w:cstheme="minorHAnsi"/>
          <w:sz w:val="20"/>
        </w:rPr>
        <w:t>massimo</w:t>
      </w:r>
      <w:r w:rsidRPr="00A94B36">
        <w:rPr>
          <w:rFonts w:asciiTheme="minorHAnsi" w:hAnsiTheme="minorHAnsi" w:cstheme="minorHAnsi"/>
          <w:spacing w:val="-5"/>
          <w:sz w:val="20"/>
        </w:rPr>
        <w:t xml:space="preserve"> </w:t>
      </w:r>
      <w:r w:rsidRPr="00A94B36">
        <w:rPr>
          <w:rFonts w:asciiTheme="minorHAnsi" w:hAnsiTheme="minorHAnsi" w:cstheme="minorHAnsi"/>
          <w:sz w:val="20"/>
        </w:rPr>
        <w:t>del</w:t>
      </w:r>
      <w:r w:rsidRPr="00A94B36">
        <w:rPr>
          <w:rFonts w:asciiTheme="minorHAnsi" w:hAnsiTheme="minorHAnsi" w:cstheme="minorHAnsi"/>
          <w:spacing w:val="-3"/>
          <w:sz w:val="20"/>
        </w:rPr>
        <w:t xml:space="preserve"> </w:t>
      </w:r>
      <w:r w:rsidRPr="00A94B36">
        <w:rPr>
          <w:rFonts w:asciiTheme="minorHAnsi" w:hAnsiTheme="minorHAnsi" w:cstheme="minorHAnsi"/>
          <w:sz w:val="20"/>
        </w:rPr>
        <w:t>10%</w:t>
      </w:r>
      <w:r w:rsidRPr="00A94B36">
        <w:rPr>
          <w:rFonts w:asciiTheme="minorHAnsi" w:hAnsiTheme="minorHAnsi" w:cstheme="minorHAnsi"/>
          <w:spacing w:val="-3"/>
          <w:sz w:val="20"/>
        </w:rPr>
        <w:t xml:space="preserve"> </w:t>
      </w:r>
      <w:r w:rsidRPr="00A94B36">
        <w:rPr>
          <w:rFonts w:asciiTheme="minorHAnsi" w:hAnsiTheme="minorHAnsi" w:cstheme="minorHAnsi"/>
          <w:sz w:val="20"/>
        </w:rPr>
        <w:t>del</w:t>
      </w:r>
      <w:r w:rsidRPr="00A94B36">
        <w:rPr>
          <w:rFonts w:asciiTheme="minorHAnsi" w:hAnsiTheme="minorHAnsi" w:cstheme="minorHAnsi"/>
          <w:spacing w:val="-4"/>
          <w:sz w:val="20"/>
        </w:rPr>
        <w:t xml:space="preserve"> </w:t>
      </w:r>
      <w:r w:rsidRPr="00A94B36">
        <w:rPr>
          <w:rFonts w:asciiTheme="minorHAnsi" w:hAnsiTheme="minorHAnsi" w:cstheme="minorHAnsi"/>
          <w:sz w:val="20"/>
        </w:rPr>
        <w:t>valore</w:t>
      </w:r>
      <w:r w:rsidRPr="00A94B36">
        <w:rPr>
          <w:rFonts w:asciiTheme="minorHAnsi" w:hAnsiTheme="minorHAnsi" w:cstheme="minorHAnsi"/>
          <w:spacing w:val="-3"/>
          <w:sz w:val="20"/>
        </w:rPr>
        <w:t xml:space="preserve"> </w:t>
      </w:r>
      <w:r w:rsidRPr="00A94B36">
        <w:rPr>
          <w:rFonts w:asciiTheme="minorHAnsi" w:hAnsiTheme="minorHAnsi" w:cstheme="minorHAnsi"/>
          <w:sz w:val="20"/>
        </w:rPr>
        <w:t>dell’appalto.</w:t>
      </w:r>
      <w:r w:rsidRPr="00A94B36">
        <w:rPr>
          <w:rFonts w:asciiTheme="minorHAnsi" w:hAnsiTheme="minorHAnsi" w:cstheme="minorHAnsi"/>
          <w:spacing w:val="-5"/>
          <w:sz w:val="20"/>
        </w:rPr>
        <w:t xml:space="preserve"> </w:t>
      </w:r>
      <w:r w:rsidRPr="00A94B36">
        <w:rPr>
          <w:rFonts w:asciiTheme="minorHAnsi" w:hAnsiTheme="minorHAnsi" w:cstheme="minorHAnsi"/>
          <w:sz w:val="20"/>
        </w:rPr>
        <w:t>Le</w:t>
      </w:r>
      <w:r w:rsidRPr="00A94B36">
        <w:rPr>
          <w:rFonts w:asciiTheme="minorHAnsi" w:hAnsiTheme="minorHAnsi" w:cstheme="minorHAnsi"/>
          <w:spacing w:val="-4"/>
          <w:sz w:val="20"/>
        </w:rPr>
        <w:t xml:space="preserve"> </w:t>
      </w:r>
      <w:r w:rsidRPr="00A94B36">
        <w:rPr>
          <w:rFonts w:asciiTheme="minorHAnsi" w:hAnsiTheme="minorHAnsi" w:cstheme="minorHAnsi"/>
          <w:sz w:val="20"/>
        </w:rPr>
        <w:t>suddette</w:t>
      </w:r>
      <w:r w:rsidRPr="00A94B36">
        <w:rPr>
          <w:rFonts w:asciiTheme="minorHAnsi" w:hAnsiTheme="minorHAnsi" w:cstheme="minorHAnsi"/>
          <w:spacing w:val="-3"/>
          <w:sz w:val="20"/>
        </w:rPr>
        <w:t xml:space="preserve"> </w:t>
      </w:r>
      <w:r w:rsidRPr="00A94B36">
        <w:rPr>
          <w:rFonts w:asciiTheme="minorHAnsi" w:hAnsiTheme="minorHAnsi" w:cstheme="minorHAnsi"/>
          <w:sz w:val="20"/>
        </w:rPr>
        <w:t>penali verranno comunicate con invio di Posta Elettronica Certificata e applicate mediante emissione di note di addebito e scontate con decurtazione del corrispettivo convenuto in sede di pagamento dello</w:t>
      </w:r>
      <w:r w:rsidRPr="00A94B36">
        <w:rPr>
          <w:rFonts w:asciiTheme="minorHAnsi" w:hAnsiTheme="minorHAnsi" w:cstheme="minorHAnsi"/>
          <w:spacing w:val="-16"/>
          <w:sz w:val="20"/>
        </w:rPr>
        <w:t xml:space="preserve"> </w:t>
      </w:r>
      <w:r w:rsidRPr="00A94B36">
        <w:rPr>
          <w:rFonts w:asciiTheme="minorHAnsi" w:hAnsiTheme="minorHAnsi" w:cstheme="minorHAnsi"/>
          <w:sz w:val="20"/>
        </w:rPr>
        <w:t>stesso.</w:t>
      </w:r>
    </w:p>
    <w:p w:rsidR="00A94B36" w:rsidRPr="00A94B36" w:rsidRDefault="00A94B36" w:rsidP="00A94B36">
      <w:pPr>
        <w:pStyle w:val="Corpotesto"/>
        <w:spacing w:before="3"/>
        <w:ind w:left="567" w:right="337"/>
        <w:rPr>
          <w:rFonts w:asciiTheme="minorHAnsi" w:hAnsiTheme="minorHAnsi" w:cstheme="minorHAnsi"/>
          <w:sz w:val="20"/>
        </w:rPr>
      </w:pPr>
    </w:p>
    <w:p w:rsidR="00A94B36" w:rsidRPr="00A94B36" w:rsidRDefault="00A94B36" w:rsidP="00A94B36">
      <w:pPr>
        <w:ind w:left="567" w:right="337"/>
        <w:jc w:val="both"/>
        <w:rPr>
          <w:rFonts w:asciiTheme="minorHAnsi" w:hAnsiTheme="minorHAnsi" w:cstheme="minorHAnsi"/>
          <w:b/>
          <w:color w:val="0000FF"/>
          <w:sz w:val="20"/>
          <w:szCs w:val="20"/>
          <w:u w:val="thick" w:color="0000FF"/>
        </w:rPr>
      </w:pPr>
      <w:r w:rsidRPr="00A94B36">
        <w:rPr>
          <w:rFonts w:asciiTheme="minorHAnsi" w:hAnsiTheme="minorHAnsi" w:cstheme="minorHAnsi"/>
          <w:b/>
          <w:color w:val="0000FF"/>
          <w:sz w:val="20"/>
          <w:szCs w:val="20"/>
        </w:rPr>
        <w:t>Art. 1</w:t>
      </w:r>
      <w:r w:rsidR="00CB6643">
        <w:rPr>
          <w:rFonts w:asciiTheme="minorHAnsi" w:hAnsiTheme="minorHAnsi" w:cstheme="minorHAnsi"/>
          <w:b/>
          <w:color w:val="0000FF"/>
          <w:sz w:val="20"/>
          <w:szCs w:val="20"/>
        </w:rPr>
        <w:t>4</w:t>
      </w:r>
      <w:r w:rsidRPr="00A94B36">
        <w:rPr>
          <w:rFonts w:asciiTheme="minorHAnsi" w:hAnsiTheme="minorHAnsi" w:cstheme="minorHAnsi"/>
          <w:b/>
          <w:color w:val="0000FF"/>
          <w:sz w:val="20"/>
          <w:szCs w:val="20"/>
        </w:rPr>
        <w:t xml:space="preserve">) </w:t>
      </w:r>
      <w:r w:rsidRPr="00A94B36">
        <w:rPr>
          <w:rFonts w:asciiTheme="minorHAnsi" w:hAnsiTheme="minorHAnsi" w:cstheme="minorHAnsi"/>
          <w:b/>
          <w:color w:val="0000FF"/>
          <w:sz w:val="20"/>
          <w:szCs w:val="20"/>
          <w:u w:val="thick" w:color="0000FF"/>
        </w:rPr>
        <w:t>Modalità di fatturazione elettronica, pagamento e tracciabilità dei flussi finanziari</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 xml:space="preserve">La fatturazione avverrà con cadenza </w:t>
      </w:r>
      <w:r w:rsidR="005539ED">
        <w:rPr>
          <w:rFonts w:asciiTheme="minorHAnsi" w:hAnsiTheme="minorHAnsi" w:cstheme="minorHAnsi"/>
          <w:sz w:val="20"/>
        </w:rPr>
        <w:t xml:space="preserve">mensile </w:t>
      </w:r>
      <w:r w:rsidRPr="00A94B36">
        <w:rPr>
          <w:rFonts w:asciiTheme="minorHAnsi" w:hAnsiTheme="minorHAnsi" w:cstheme="minorHAnsi"/>
          <w:sz w:val="20"/>
        </w:rPr>
        <w:t xml:space="preserve">posticipata, con esplicito riferimento all’ordine emesso da parte di questa Azienda </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Si richiama, per quanto riguarda le disposizioni in materia di fatturazione elettronica, il D.M. 03/04/2013 n. 55.</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 xml:space="preserve">Per maggiori informazioni circa le specifiche tecniche e la normativa di riferimento sulla fattura elettronica si rimanda al sito </w:t>
      </w:r>
      <w:hyperlink r:id="rId18" w:history="1">
        <w:r w:rsidRPr="00A94B36">
          <w:rPr>
            <w:rFonts w:asciiTheme="minorHAnsi" w:hAnsiTheme="minorHAnsi" w:cstheme="minorHAnsi"/>
            <w:sz w:val="20"/>
          </w:rPr>
          <w:t>www.fatturapa.gov.it</w:t>
        </w:r>
      </w:hyperlink>
      <w:r w:rsidRPr="00A94B36">
        <w:rPr>
          <w:rFonts w:asciiTheme="minorHAnsi" w:hAnsiTheme="minorHAnsi" w:cstheme="minorHAnsi"/>
          <w:sz w:val="20"/>
        </w:rPr>
        <w:t xml:space="preserve">  nonché al sito aziendale </w:t>
      </w:r>
      <w:hyperlink r:id="rId19" w:history="1">
        <w:r w:rsidRPr="00A94B36">
          <w:rPr>
            <w:rFonts w:asciiTheme="minorHAnsi" w:hAnsiTheme="minorHAnsi" w:cstheme="minorHAnsi"/>
            <w:sz w:val="20"/>
          </w:rPr>
          <w:t>http://www.aulss7.veneto.it</w:t>
        </w:r>
      </w:hyperlink>
      <w:r w:rsidRPr="00A94B36">
        <w:rPr>
          <w:rFonts w:asciiTheme="minorHAnsi" w:hAnsiTheme="minorHAnsi" w:cstheme="minorHAnsi"/>
          <w:sz w:val="20"/>
        </w:rPr>
        <w:t>.</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Si fa presente che è onere della ditta contattare gli uffici competenti in caso di mancanza o incompleta conoscenza delle informazioni di cui sopra (in particolare, dovrà essere richiesta l’emissione dell’ordine qualora mancante).</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 xml:space="preserve">Il pagamento sarà effettuato, mediante emissione di mandato ai sensi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 192/2012, nel termine di giorni 60 (sessanta) dalla data di ricezione della singola fattura, previa verifica da parte del DEC della regolare esecuzione del servizio, verifica per la quale l’</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 xml:space="preserve"> si riserva un termine massimo di 30 (trenta) giorni.</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 xml:space="preserve">Qualora non siano rispettate le condizioni sopra menzionate il termine s’intende sospeso sino al completo adempimento, salvo e riservato ogni altro provvedimento da parte dell’Azienda </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Nel caso d’invio d’incompleta o erronea documentazione da parte del fornitore, i termini rimangono sospesi fino al momento in cui la documentazione richiesta sia completata e/o corretta.</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 xml:space="preserve">Ferma restando l’applicazione delle eventuali penalità, l’Azienda </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 xml:space="preserve"> potrà provvedere al pagamento parziale nelle more della definizione di eventuali inadempienze contestate all’Appaltatore. </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 xml:space="preserve">Le spese bancarie per il pagamento tramite bonifico sono a carico della ditta aggiudicataria. </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 xml:space="preserve">L’Appaltatore, pena risoluzione del contratto, dovrà rispettare quanto previsto dalla normativa sulla tracciabilità dei flussi finanziari, L. 136/2010 e </w:t>
      </w:r>
      <w:proofErr w:type="spellStart"/>
      <w:proofErr w:type="gramStart"/>
      <w:r w:rsidRPr="00A94B36">
        <w:rPr>
          <w:rFonts w:asciiTheme="minorHAnsi" w:hAnsiTheme="minorHAnsi" w:cstheme="minorHAnsi"/>
          <w:sz w:val="20"/>
        </w:rPr>
        <w:t>s.m.i.</w:t>
      </w:r>
      <w:proofErr w:type="spellEnd"/>
      <w:r w:rsidRPr="00A94B36">
        <w:rPr>
          <w:rFonts w:asciiTheme="minorHAnsi" w:hAnsiTheme="minorHAnsi" w:cstheme="minorHAnsi"/>
          <w:sz w:val="20"/>
        </w:rPr>
        <w:t>.</w:t>
      </w:r>
      <w:proofErr w:type="gramEnd"/>
    </w:p>
    <w:p w:rsidR="00A94B36" w:rsidRPr="00A94B36" w:rsidRDefault="00A94B36" w:rsidP="00A94B36">
      <w:pPr>
        <w:pStyle w:val="Titolo2"/>
        <w:spacing w:before="54"/>
        <w:ind w:left="567" w:right="337"/>
        <w:rPr>
          <w:rFonts w:asciiTheme="minorHAnsi" w:hAnsiTheme="minorHAnsi" w:cstheme="minorHAnsi"/>
          <w:color w:val="0000FF"/>
          <w:sz w:val="20"/>
          <w:szCs w:val="20"/>
        </w:rPr>
      </w:pPr>
    </w:p>
    <w:p w:rsidR="00A94B36" w:rsidRPr="00A94B36" w:rsidRDefault="00A94B36" w:rsidP="00A94B36">
      <w:pPr>
        <w:pStyle w:val="Titolo2"/>
        <w:spacing w:before="54"/>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1</w:t>
      </w:r>
      <w:r w:rsidR="00CB6643">
        <w:rPr>
          <w:rFonts w:asciiTheme="minorHAnsi" w:hAnsiTheme="minorHAnsi" w:cstheme="minorHAnsi"/>
          <w:color w:val="0000FF"/>
          <w:sz w:val="20"/>
          <w:szCs w:val="20"/>
        </w:rPr>
        <w:t>5</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Sicurezza sul lavoro</w:t>
      </w:r>
    </w:p>
    <w:p w:rsidR="00A94B36" w:rsidRPr="00A94B36" w:rsidRDefault="00A94B36" w:rsidP="00A94B36">
      <w:pPr>
        <w:spacing w:line="240" w:lineRule="atLeast"/>
        <w:ind w:left="567" w:right="337"/>
        <w:jc w:val="both"/>
        <w:rPr>
          <w:rFonts w:asciiTheme="minorHAnsi" w:hAnsiTheme="minorHAnsi" w:cstheme="minorHAnsi"/>
          <w:sz w:val="20"/>
          <w:szCs w:val="20"/>
        </w:rPr>
      </w:pPr>
      <w:r w:rsidRPr="00A94B36">
        <w:rPr>
          <w:rFonts w:asciiTheme="minorHAnsi" w:hAnsiTheme="minorHAnsi" w:cstheme="minorHAnsi"/>
          <w:sz w:val="20"/>
          <w:szCs w:val="20"/>
        </w:rPr>
        <w:t xml:space="preserve">La ditta aggiudicataria è soggetta alle disposizioni in materia di salute e sicurezza di lavoratori previste dal Testo Unico sulla sicurezza </w:t>
      </w:r>
      <w:proofErr w:type="spellStart"/>
      <w:proofErr w:type="gramStart"/>
      <w:r w:rsidRPr="00A94B36">
        <w:rPr>
          <w:rFonts w:asciiTheme="minorHAnsi" w:hAnsiTheme="minorHAnsi" w:cstheme="minorHAnsi"/>
          <w:sz w:val="20"/>
          <w:szCs w:val="20"/>
        </w:rPr>
        <w:t>D.Lgs</w:t>
      </w:r>
      <w:proofErr w:type="gramEnd"/>
      <w:r w:rsidRPr="00A94B36">
        <w:rPr>
          <w:rFonts w:asciiTheme="minorHAnsi" w:hAnsiTheme="minorHAnsi" w:cstheme="minorHAnsi"/>
          <w:sz w:val="20"/>
          <w:szCs w:val="20"/>
        </w:rPr>
        <w:t>.</w:t>
      </w:r>
      <w:proofErr w:type="spellEnd"/>
      <w:r w:rsidRPr="00A94B36">
        <w:rPr>
          <w:rFonts w:asciiTheme="minorHAnsi" w:hAnsiTheme="minorHAnsi" w:cstheme="minorHAnsi"/>
          <w:sz w:val="20"/>
          <w:szCs w:val="20"/>
        </w:rPr>
        <w:t xml:space="preserve"> n. 81/2008.</w:t>
      </w:r>
    </w:p>
    <w:p w:rsidR="00A94B36" w:rsidRPr="00A94B36" w:rsidRDefault="00A94B36" w:rsidP="00A94B36">
      <w:pPr>
        <w:spacing w:line="240" w:lineRule="atLeast"/>
        <w:ind w:left="567" w:right="337"/>
        <w:jc w:val="both"/>
        <w:rPr>
          <w:rFonts w:asciiTheme="minorHAnsi" w:hAnsiTheme="minorHAnsi" w:cstheme="minorHAnsi"/>
          <w:sz w:val="20"/>
          <w:szCs w:val="20"/>
        </w:rPr>
      </w:pPr>
      <w:r w:rsidRPr="00A94B36">
        <w:rPr>
          <w:rFonts w:asciiTheme="minorHAnsi" w:hAnsiTheme="minorHAnsi" w:cstheme="minorHAnsi"/>
          <w:sz w:val="20"/>
          <w:szCs w:val="20"/>
        </w:rPr>
        <w:t>In considerazione della tipologia di appalto, in quanto trattasi di servizio che non presenta rischi interferenti tra le attività del personale della ditta appaltatrice con quelle del personale di questa Stazione Appaltante, non si ritiene necessaria la stesura del DUVRI e la conseguente quantificazione degli oneri della sicurezza volti ad eliminare le interferenze che sono quindi pari a zero.</w:t>
      </w:r>
    </w:p>
    <w:p w:rsidR="00A94B36" w:rsidRPr="00A94B36" w:rsidRDefault="00A94B36" w:rsidP="00A94B36">
      <w:pPr>
        <w:spacing w:line="240" w:lineRule="atLeast"/>
        <w:ind w:left="567" w:right="337"/>
        <w:jc w:val="both"/>
        <w:rPr>
          <w:rFonts w:asciiTheme="minorHAnsi" w:hAnsiTheme="minorHAnsi" w:cstheme="minorHAnsi"/>
          <w:sz w:val="20"/>
          <w:szCs w:val="20"/>
        </w:rPr>
      </w:pPr>
      <w:r w:rsidRPr="00A94B36">
        <w:rPr>
          <w:rFonts w:asciiTheme="minorHAnsi" w:hAnsiTheme="minorHAnsi" w:cstheme="minorHAnsi"/>
          <w:sz w:val="20"/>
          <w:szCs w:val="20"/>
        </w:rPr>
        <w:t xml:space="preserve">La ditta dovrà comunque tenere in considerazione che all’interno delle strutture dell’Azienda </w:t>
      </w:r>
      <w:proofErr w:type="spellStart"/>
      <w:r w:rsidRPr="00A94B36">
        <w:rPr>
          <w:rFonts w:asciiTheme="minorHAnsi" w:hAnsiTheme="minorHAnsi" w:cstheme="minorHAnsi"/>
          <w:sz w:val="20"/>
          <w:szCs w:val="20"/>
        </w:rPr>
        <w:t>Ulss</w:t>
      </w:r>
      <w:proofErr w:type="spellEnd"/>
      <w:r w:rsidRPr="00A94B36">
        <w:rPr>
          <w:rFonts w:asciiTheme="minorHAnsi" w:hAnsiTheme="minorHAnsi" w:cstheme="minorHAnsi"/>
          <w:sz w:val="20"/>
          <w:szCs w:val="20"/>
        </w:rPr>
        <w:t xml:space="preserve"> sono presenti tutti i rischi (biologico, chimico, fisico,….); i rischi presenti e le principali azioni di prevenzione e protezione raccomandati sono dettagliatamente contenuti nel “Documento di informazione sui rischi specifici nei luoghi di lavoro” – Allegato 7 - pubblicato su sito aziendale </w:t>
      </w:r>
      <w:hyperlink r:id="rId20" w:history="1">
        <w:r w:rsidRPr="00A94B36">
          <w:rPr>
            <w:rFonts w:asciiTheme="minorHAnsi" w:hAnsiTheme="minorHAnsi" w:cstheme="minorHAnsi"/>
            <w:sz w:val="20"/>
            <w:szCs w:val="20"/>
          </w:rPr>
          <w:t>http://www.aulss7.veneto.it</w:t>
        </w:r>
      </w:hyperlink>
      <w:r w:rsidRPr="00A94B36">
        <w:rPr>
          <w:rFonts w:asciiTheme="minorHAnsi" w:hAnsiTheme="minorHAnsi" w:cstheme="minorHAnsi"/>
          <w:sz w:val="20"/>
          <w:szCs w:val="20"/>
        </w:rPr>
        <w:t xml:space="preserve"> o reperibile presso il Servizio di Prevenzione e Protezione dell’Azienda </w:t>
      </w:r>
      <w:proofErr w:type="spellStart"/>
      <w:r w:rsidRPr="00A94B36">
        <w:rPr>
          <w:rFonts w:asciiTheme="minorHAnsi" w:hAnsiTheme="minorHAnsi" w:cstheme="minorHAnsi"/>
          <w:sz w:val="20"/>
          <w:szCs w:val="20"/>
        </w:rPr>
        <w:t>Ulss</w:t>
      </w:r>
      <w:proofErr w:type="spellEnd"/>
      <w:r w:rsidRPr="00A94B36">
        <w:rPr>
          <w:rFonts w:asciiTheme="minorHAnsi" w:hAnsiTheme="minorHAnsi" w:cstheme="minorHAnsi"/>
          <w:sz w:val="20"/>
          <w:szCs w:val="20"/>
        </w:rPr>
        <w:t>.</w:t>
      </w:r>
    </w:p>
    <w:p w:rsidR="00A94B36" w:rsidRPr="00A94B36" w:rsidRDefault="00A94B36" w:rsidP="00A94B36">
      <w:pPr>
        <w:pStyle w:val="Corpotesto"/>
        <w:spacing w:before="4"/>
        <w:ind w:left="567" w:right="337"/>
        <w:rPr>
          <w:rFonts w:asciiTheme="minorHAnsi" w:hAnsiTheme="minorHAnsi" w:cstheme="minorHAnsi"/>
          <w:sz w:val="20"/>
        </w:rPr>
      </w:pPr>
    </w:p>
    <w:p w:rsidR="00A94B36" w:rsidRPr="00A94B36" w:rsidRDefault="00CB6643" w:rsidP="00A94B36">
      <w:pPr>
        <w:pStyle w:val="Titolo2"/>
        <w:spacing w:line="251" w:lineRule="exact"/>
        <w:ind w:left="567" w:right="337"/>
        <w:rPr>
          <w:rFonts w:asciiTheme="minorHAnsi" w:hAnsiTheme="minorHAnsi" w:cstheme="minorHAnsi"/>
          <w:sz w:val="20"/>
          <w:szCs w:val="20"/>
        </w:rPr>
      </w:pPr>
      <w:r>
        <w:rPr>
          <w:rFonts w:asciiTheme="minorHAnsi" w:hAnsiTheme="minorHAnsi" w:cstheme="minorHAnsi"/>
          <w:color w:val="0000FF"/>
          <w:sz w:val="20"/>
          <w:szCs w:val="20"/>
        </w:rPr>
        <w:t>Art. 16</w:t>
      </w:r>
      <w:r w:rsidR="00A94B36" w:rsidRPr="00A94B36">
        <w:rPr>
          <w:rFonts w:asciiTheme="minorHAnsi" w:hAnsiTheme="minorHAnsi" w:cstheme="minorHAnsi"/>
          <w:color w:val="0000FF"/>
          <w:sz w:val="20"/>
          <w:szCs w:val="20"/>
        </w:rPr>
        <w:t xml:space="preserve">) </w:t>
      </w:r>
      <w:r w:rsidR="00A94B36" w:rsidRPr="00A94B36">
        <w:rPr>
          <w:rFonts w:asciiTheme="minorHAnsi" w:hAnsiTheme="minorHAnsi" w:cstheme="minorHAnsi"/>
          <w:color w:val="0000FF"/>
          <w:sz w:val="20"/>
          <w:szCs w:val="20"/>
          <w:u w:val="thick" w:color="0000FF"/>
        </w:rPr>
        <w:t>Risarcimento danni ed esonero di responsabilità</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 xml:space="preserve">L’Azienda </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 xml:space="preserve"> è esonerata da ogni responsabilità per danni, infortuni o altro che dovessero accadere al personale della Ditta aggiudicataria nell’esecuzione del contratto, convenendosi a tale riguardo che qualsiasi eventuale onere è già compensato e compreso nel corrispettivo del contratto stesso.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La Ditta aggiudicataria risponde pienamente per danni a persone e/o cose che possano derivare dall’espletamento delle prestazioni contrattuali e imputabili a essa o ai suoi dipendenti e dei quali danni fosse</w:t>
      </w:r>
      <w:r w:rsidRPr="00A94B36">
        <w:rPr>
          <w:rFonts w:asciiTheme="minorHAnsi" w:hAnsiTheme="minorHAnsi" w:cstheme="minorHAnsi"/>
          <w:spacing w:val="-9"/>
          <w:sz w:val="20"/>
        </w:rPr>
        <w:t xml:space="preserve"> </w:t>
      </w:r>
      <w:r w:rsidRPr="00A94B36">
        <w:rPr>
          <w:rFonts w:asciiTheme="minorHAnsi" w:hAnsiTheme="minorHAnsi" w:cstheme="minorHAnsi"/>
          <w:sz w:val="20"/>
        </w:rPr>
        <w:t>chiamata</w:t>
      </w:r>
      <w:r w:rsidRPr="00A94B36">
        <w:rPr>
          <w:rFonts w:asciiTheme="minorHAnsi" w:hAnsiTheme="minorHAnsi" w:cstheme="minorHAnsi"/>
          <w:spacing w:val="-9"/>
          <w:sz w:val="20"/>
        </w:rPr>
        <w:t xml:space="preserve"> </w:t>
      </w:r>
      <w:r w:rsidRPr="00A94B36">
        <w:rPr>
          <w:rFonts w:asciiTheme="minorHAnsi" w:hAnsiTheme="minorHAnsi" w:cstheme="minorHAnsi"/>
          <w:sz w:val="20"/>
        </w:rPr>
        <w:t>a</w:t>
      </w:r>
      <w:r w:rsidRPr="00A94B36">
        <w:rPr>
          <w:rFonts w:asciiTheme="minorHAnsi" w:hAnsiTheme="minorHAnsi" w:cstheme="minorHAnsi"/>
          <w:spacing w:val="-9"/>
          <w:sz w:val="20"/>
        </w:rPr>
        <w:t xml:space="preserve"> </w:t>
      </w:r>
      <w:r w:rsidRPr="00A94B36">
        <w:rPr>
          <w:rFonts w:asciiTheme="minorHAnsi" w:hAnsiTheme="minorHAnsi" w:cstheme="minorHAnsi"/>
          <w:sz w:val="20"/>
        </w:rPr>
        <w:t>rispondere</w:t>
      </w:r>
      <w:r w:rsidRPr="00A94B36">
        <w:rPr>
          <w:rFonts w:asciiTheme="minorHAnsi" w:hAnsiTheme="minorHAnsi" w:cstheme="minorHAnsi"/>
          <w:spacing w:val="-11"/>
          <w:sz w:val="20"/>
        </w:rPr>
        <w:t xml:space="preserve"> </w:t>
      </w:r>
      <w:r w:rsidRPr="00A94B36">
        <w:rPr>
          <w:rFonts w:asciiTheme="minorHAnsi" w:hAnsiTheme="minorHAnsi" w:cstheme="minorHAnsi"/>
          <w:sz w:val="20"/>
        </w:rPr>
        <w:t>l’Azienda</w:t>
      </w:r>
      <w:r w:rsidRPr="00A94B36">
        <w:rPr>
          <w:rFonts w:asciiTheme="minorHAnsi" w:hAnsiTheme="minorHAnsi" w:cstheme="minorHAnsi"/>
          <w:spacing w:val="-9"/>
          <w:sz w:val="20"/>
        </w:rPr>
        <w:t xml:space="preserve"> </w:t>
      </w:r>
      <w:proofErr w:type="spellStart"/>
      <w:r w:rsidRPr="00A94B36">
        <w:rPr>
          <w:rFonts w:asciiTheme="minorHAnsi" w:hAnsiTheme="minorHAnsi" w:cstheme="minorHAnsi"/>
          <w:sz w:val="20"/>
        </w:rPr>
        <w:t>Ulss</w:t>
      </w:r>
      <w:proofErr w:type="spellEnd"/>
      <w:r w:rsidRPr="00A94B36">
        <w:rPr>
          <w:rFonts w:asciiTheme="minorHAnsi" w:hAnsiTheme="minorHAnsi" w:cstheme="minorHAnsi"/>
          <w:spacing w:val="-11"/>
          <w:sz w:val="20"/>
        </w:rPr>
        <w:t xml:space="preserve"> </w:t>
      </w:r>
      <w:r w:rsidRPr="00A94B36">
        <w:rPr>
          <w:rFonts w:asciiTheme="minorHAnsi" w:hAnsiTheme="minorHAnsi" w:cstheme="minorHAnsi"/>
          <w:sz w:val="20"/>
        </w:rPr>
        <w:t>che</w:t>
      </w:r>
      <w:r w:rsidRPr="00A94B36">
        <w:rPr>
          <w:rFonts w:asciiTheme="minorHAnsi" w:hAnsiTheme="minorHAnsi" w:cstheme="minorHAnsi"/>
          <w:spacing w:val="-9"/>
          <w:sz w:val="20"/>
        </w:rPr>
        <w:t xml:space="preserve"> </w:t>
      </w:r>
      <w:r w:rsidRPr="00A94B36">
        <w:rPr>
          <w:rFonts w:asciiTheme="minorHAnsi" w:hAnsiTheme="minorHAnsi" w:cstheme="minorHAnsi"/>
          <w:sz w:val="20"/>
        </w:rPr>
        <w:t>fin</w:t>
      </w:r>
      <w:r w:rsidRPr="00A94B36">
        <w:rPr>
          <w:rFonts w:asciiTheme="minorHAnsi" w:hAnsiTheme="minorHAnsi" w:cstheme="minorHAnsi"/>
          <w:spacing w:val="-9"/>
          <w:sz w:val="20"/>
        </w:rPr>
        <w:t xml:space="preserve"> </w:t>
      </w:r>
      <w:r w:rsidRPr="00A94B36">
        <w:rPr>
          <w:rFonts w:asciiTheme="minorHAnsi" w:hAnsiTheme="minorHAnsi" w:cstheme="minorHAnsi"/>
          <w:sz w:val="20"/>
        </w:rPr>
        <w:t>d’ora</w:t>
      </w:r>
      <w:r w:rsidRPr="00A94B36">
        <w:rPr>
          <w:rFonts w:asciiTheme="minorHAnsi" w:hAnsiTheme="minorHAnsi" w:cstheme="minorHAnsi"/>
          <w:spacing w:val="-9"/>
          <w:sz w:val="20"/>
        </w:rPr>
        <w:t xml:space="preserve"> </w:t>
      </w:r>
      <w:r w:rsidRPr="00A94B36">
        <w:rPr>
          <w:rFonts w:asciiTheme="minorHAnsi" w:hAnsiTheme="minorHAnsi" w:cstheme="minorHAnsi"/>
          <w:sz w:val="20"/>
        </w:rPr>
        <w:t>s’intende</w:t>
      </w:r>
      <w:r w:rsidRPr="00A94B36">
        <w:rPr>
          <w:rFonts w:asciiTheme="minorHAnsi" w:hAnsiTheme="minorHAnsi" w:cstheme="minorHAnsi"/>
          <w:spacing w:val="-9"/>
          <w:sz w:val="20"/>
        </w:rPr>
        <w:t xml:space="preserve"> </w:t>
      </w:r>
      <w:r w:rsidRPr="00A94B36">
        <w:rPr>
          <w:rFonts w:asciiTheme="minorHAnsi" w:hAnsiTheme="minorHAnsi" w:cstheme="minorHAnsi"/>
          <w:sz w:val="20"/>
        </w:rPr>
        <w:t>sollevata</w:t>
      </w:r>
      <w:r w:rsidRPr="00A94B36">
        <w:rPr>
          <w:rFonts w:asciiTheme="minorHAnsi" w:hAnsiTheme="minorHAnsi" w:cstheme="minorHAnsi"/>
          <w:spacing w:val="-9"/>
          <w:sz w:val="20"/>
        </w:rPr>
        <w:t xml:space="preserve"> </w:t>
      </w:r>
      <w:r w:rsidRPr="00A94B36">
        <w:rPr>
          <w:rFonts w:asciiTheme="minorHAnsi" w:hAnsiTheme="minorHAnsi" w:cstheme="minorHAnsi"/>
          <w:sz w:val="20"/>
        </w:rPr>
        <w:t>da</w:t>
      </w:r>
      <w:r w:rsidRPr="00A94B36">
        <w:rPr>
          <w:rFonts w:asciiTheme="minorHAnsi" w:hAnsiTheme="minorHAnsi" w:cstheme="minorHAnsi"/>
          <w:spacing w:val="-9"/>
          <w:sz w:val="20"/>
        </w:rPr>
        <w:t xml:space="preserve"> </w:t>
      </w:r>
      <w:r w:rsidRPr="00A94B36">
        <w:rPr>
          <w:rFonts w:asciiTheme="minorHAnsi" w:hAnsiTheme="minorHAnsi" w:cstheme="minorHAnsi"/>
          <w:sz w:val="20"/>
        </w:rPr>
        <w:t>ogni</w:t>
      </w:r>
      <w:r w:rsidRPr="00A94B36">
        <w:rPr>
          <w:rFonts w:asciiTheme="minorHAnsi" w:hAnsiTheme="minorHAnsi" w:cstheme="minorHAnsi"/>
          <w:spacing w:val="-8"/>
          <w:sz w:val="20"/>
        </w:rPr>
        <w:t xml:space="preserve"> </w:t>
      </w:r>
      <w:r w:rsidRPr="00A94B36">
        <w:rPr>
          <w:rFonts w:asciiTheme="minorHAnsi" w:hAnsiTheme="minorHAnsi" w:cstheme="minorHAnsi"/>
          <w:sz w:val="20"/>
        </w:rPr>
        <w:t>pretesa</w:t>
      </w:r>
      <w:r w:rsidRPr="00A94B36">
        <w:rPr>
          <w:rFonts w:asciiTheme="minorHAnsi" w:hAnsiTheme="minorHAnsi" w:cstheme="minorHAnsi"/>
          <w:spacing w:val="-9"/>
          <w:sz w:val="20"/>
        </w:rPr>
        <w:t xml:space="preserve"> </w:t>
      </w:r>
      <w:r w:rsidRPr="00A94B36">
        <w:rPr>
          <w:rFonts w:asciiTheme="minorHAnsi" w:hAnsiTheme="minorHAnsi" w:cstheme="minorHAnsi"/>
          <w:sz w:val="20"/>
        </w:rPr>
        <w:t>o</w:t>
      </w:r>
      <w:r w:rsidRPr="00A94B36">
        <w:rPr>
          <w:rFonts w:asciiTheme="minorHAnsi" w:hAnsiTheme="minorHAnsi" w:cstheme="minorHAnsi"/>
          <w:spacing w:val="-10"/>
          <w:sz w:val="20"/>
        </w:rPr>
        <w:t xml:space="preserve"> </w:t>
      </w:r>
      <w:r w:rsidRPr="00A94B36">
        <w:rPr>
          <w:rFonts w:asciiTheme="minorHAnsi" w:hAnsiTheme="minorHAnsi" w:cstheme="minorHAnsi"/>
          <w:sz w:val="20"/>
        </w:rPr>
        <w:t>molestia.</w:t>
      </w:r>
      <w:r w:rsidRPr="00A94B36">
        <w:rPr>
          <w:rFonts w:asciiTheme="minorHAnsi" w:hAnsiTheme="minorHAnsi" w:cstheme="minorHAnsi"/>
          <w:spacing w:val="-9"/>
          <w:sz w:val="20"/>
        </w:rPr>
        <w:t xml:space="preserve"> </w:t>
      </w:r>
      <w:r w:rsidRPr="00A94B36">
        <w:rPr>
          <w:rFonts w:asciiTheme="minorHAnsi" w:hAnsiTheme="minorHAnsi" w:cstheme="minorHAnsi"/>
          <w:sz w:val="20"/>
        </w:rPr>
        <w:t>Nel merito le parti danno atto che l’esecuzione del contratto s’intende subordinata all’osservanza delle disposizioni in materia di sicurezza, che s’intendono, a tutti gli effetti, parte integrante del contratto medesimo.</w:t>
      </w:r>
    </w:p>
    <w:p w:rsidR="00A94B36" w:rsidRPr="00A94B36" w:rsidRDefault="00A94B36" w:rsidP="00A94B36">
      <w:pPr>
        <w:pStyle w:val="Corpotesto"/>
        <w:spacing w:before="3"/>
        <w:ind w:left="567" w:right="337"/>
        <w:rPr>
          <w:rFonts w:asciiTheme="minorHAnsi" w:hAnsiTheme="minorHAnsi" w:cstheme="minorHAnsi"/>
          <w:sz w:val="20"/>
        </w:rPr>
      </w:pPr>
    </w:p>
    <w:p w:rsidR="00A94B36" w:rsidRPr="00A94B36" w:rsidRDefault="00A94B36" w:rsidP="00A94B36">
      <w:pPr>
        <w:pStyle w:val="Titolo2"/>
        <w:spacing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1</w:t>
      </w:r>
      <w:r w:rsidR="00CB6643">
        <w:rPr>
          <w:rFonts w:asciiTheme="minorHAnsi" w:hAnsiTheme="minorHAnsi" w:cstheme="minorHAnsi"/>
          <w:color w:val="0000FF"/>
          <w:sz w:val="20"/>
          <w:szCs w:val="20"/>
        </w:rPr>
        <w:t>7</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Riserve</w:t>
      </w:r>
    </w:p>
    <w:p w:rsidR="00A94B36" w:rsidRPr="00A94B36" w:rsidRDefault="00A94B36" w:rsidP="00A94B36">
      <w:pPr>
        <w:pStyle w:val="Corpotesto"/>
        <w:spacing w:line="250" w:lineRule="exact"/>
        <w:ind w:left="567" w:right="337"/>
        <w:rPr>
          <w:rFonts w:asciiTheme="minorHAnsi" w:hAnsiTheme="minorHAnsi" w:cstheme="minorHAnsi"/>
          <w:sz w:val="20"/>
        </w:rPr>
      </w:pPr>
      <w:r w:rsidRPr="00A94B36">
        <w:rPr>
          <w:rFonts w:asciiTheme="minorHAnsi" w:hAnsiTheme="minorHAnsi" w:cstheme="minorHAnsi"/>
          <w:sz w:val="20"/>
        </w:rPr>
        <w:t xml:space="preserve">Si precisa che l’Azienda </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 xml:space="preserve"> 7 si riserva il diritto insindacabile di:</w:t>
      </w:r>
    </w:p>
    <w:p w:rsidR="00A94B36" w:rsidRPr="00A94B36" w:rsidRDefault="00A94B36" w:rsidP="00A94B36">
      <w:pPr>
        <w:pStyle w:val="Paragrafoelenco"/>
        <w:widowControl w:val="0"/>
        <w:numPr>
          <w:ilvl w:val="0"/>
          <w:numId w:val="9"/>
        </w:numPr>
        <w:tabs>
          <w:tab w:val="left" w:pos="1495"/>
        </w:tabs>
        <w:autoSpaceDE w:val="0"/>
        <w:autoSpaceDN w:val="0"/>
        <w:ind w:left="567" w:right="337" w:hanging="142"/>
        <w:jc w:val="both"/>
        <w:rPr>
          <w:rFonts w:asciiTheme="minorHAnsi" w:hAnsiTheme="minorHAnsi" w:cstheme="minorHAnsi"/>
          <w:sz w:val="20"/>
          <w:szCs w:val="20"/>
        </w:rPr>
      </w:pPr>
      <w:r w:rsidRPr="00A94B36">
        <w:rPr>
          <w:rFonts w:asciiTheme="minorHAnsi" w:hAnsiTheme="minorHAnsi" w:cstheme="minorHAnsi"/>
          <w:sz w:val="20"/>
          <w:szCs w:val="20"/>
        </w:rPr>
        <w:lastRenderedPageBreak/>
        <w:t xml:space="preserve">non procedere all'aggiudicazione se l’offerta non risulti conveniente e idonea in relazione all'oggetto del contratto, ai sensi dell’art. 95, comma 12 del </w:t>
      </w:r>
      <w:proofErr w:type="spellStart"/>
      <w:proofErr w:type="gramStart"/>
      <w:r w:rsidRPr="00A94B36">
        <w:rPr>
          <w:rFonts w:asciiTheme="minorHAnsi" w:hAnsiTheme="minorHAnsi" w:cstheme="minorHAnsi"/>
          <w:sz w:val="20"/>
          <w:szCs w:val="20"/>
        </w:rPr>
        <w:t>D.Lgs</w:t>
      </w:r>
      <w:proofErr w:type="gramEnd"/>
      <w:r w:rsidRPr="00A94B36">
        <w:rPr>
          <w:rFonts w:asciiTheme="minorHAnsi" w:hAnsiTheme="minorHAnsi" w:cstheme="minorHAnsi"/>
          <w:sz w:val="20"/>
          <w:szCs w:val="20"/>
        </w:rPr>
        <w:t>.</w:t>
      </w:r>
      <w:proofErr w:type="spellEnd"/>
      <w:r w:rsidRPr="00A94B36">
        <w:rPr>
          <w:rFonts w:asciiTheme="minorHAnsi" w:hAnsiTheme="minorHAnsi" w:cstheme="minorHAnsi"/>
          <w:sz w:val="20"/>
          <w:szCs w:val="20"/>
        </w:rPr>
        <w:t xml:space="preserve"> n.</w:t>
      </w:r>
      <w:r w:rsidRPr="00A94B36">
        <w:rPr>
          <w:rFonts w:asciiTheme="minorHAnsi" w:hAnsiTheme="minorHAnsi" w:cstheme="minorHAnsi"/>
          <w:spacing w:val="-10"/>
          <w:sz w:val="20"/>
          <w:szCs w:val="20"/>
        </w:rPr>
        <w:t xml:space="preserve"> </w:t>
      </w:r>
      <w:r w:rsidRPr="00A94B36">
        <w:rPr>
          <w:rFonts w:asciiTheme="minorHAnsi" w:hAnsiTheme="minorHAnsi" w:cstheme="minorHAnsi"/>
          <w:sz w:val="20"/>
          <w:szCs w:val="20"/>
        </w:rPr>
        <w:t>50/2016;</w:t>
      </w:r>
    </w:p>
    <w:p w:rsidR="00A94B36" w:rsidRPr="00A94B36" w:rsidRDefault="00A94B36" w:rsidP="00A94B36">
      <w:pPr>
        <w:pStyle w:val="Paragrafoelenco"/>
        <w:widowControl w:val="0"/>
        <w:numPr>
          <w:ilvl w:val="0"/>
          <w:numId w:val="9"/>
        </w:numPr>
        <w:tabs>
          <w:tab w:val="left" w:pos="1495"/>
        </w:tabs>
        <w:autoSpaceDE w:val="0"/>
        <w:autoSpaceDN w:val="0"/>
        <w:ind w:left="567" w:right="337" w:hanging="142"/>
        <w:jc w:val="both"/>
        <w:rPr>
          <w:rFonts w:asciiTheme="minorHAnsi" w:hAnsiTheme="minorHAnsi" w:cstheme="minorHAnsi"/>
          <w:sz w:val="20"/>
          <w:szCs w:val="20"/>
        </w:rPr>
      </w:pPr>
      <w:r w:rsidRPr="00A94B36">
        <w:rPr>
          <w:rFonts w:asciiTheme="minorHAnsi" w:hAnsiTheme="minorHAnsi" w:cstheme="minorHAnsi"/>
          <w:sz w:val="20"/>
          <w:szCs w:val="20"/>
        </w:rPr>
        <w:t xml:space="preserve">sospendere e/o </w:t>
      </w:r>
      <w:proofErr w:type="spellStart"/>
      <w:r w:rsidRPr="00A94B36">
        <w:rPr>
          <w:rFonts w:asciiTheme="minorHAnsi" w:hAnsiTheme="minorHAnsi" w:cstheme="minorHAnsi"/>
          <w:sz w:val="20"/>
          <w:szCs w:val="20"/>
        </w:rPr>
        <w:t>reindire</w:t>
      </w:r>
      <w:proofErr w:type="spellEnd"/>
      <w:r w:rsidRPr="00A94B36">
        <w:rPr>
          <w:rFonts w:asciiTheme="minorHAnsi" w:hAnsiTheme="minorHAnsi" w:cstheme="minorHAnsi"/>
          <w:sz w:val="20"/>
          <w:szCs w:val="20"/>
        </w:rPr>
        <w:t xml:space="preserve"> la fornitura, con provvedimento motivato, senza che la ditta partecipante possa vantare diritti o pretese di sorta o incorrere in responsabilità e/o richiesta danni, indennità o compensi da parte del concorrente e/o aggiudicatario potenziale nemmeno ai sensi degli artt. 1337 e 1338</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C.C.;</w:t>
      </w:r>
    </w:p>
    <w:p w:rsidR="00A94B36" w:rsidRPr="00A94B36" w:rsidRDefault="00A94B36" w:rsidP="00A94B36">
      <w:pPr>
        <w:pStyle w:val="Paragrafoelenco"/>
        <w:widowControl w:val="0"/>
        <w:numPr>
          <w:ilvl w:val="0"/>
          <w:numId w:val="9"/>
        </w:numPr>
        <w:tabs>
          <w:tab w:val="left" w:pos="1495"/>
        </w:tabs>
        <w:autoSpaceDE w:val="0"/>
        <w:autoSpaceDN w:val="0"/>
        <w:spacing w:before="2"/>
        <w:ind w:left="567" w:right="337" w:hanging="142"/>
        <w:jc w:val="both"/>
        <w:rPr>
          <w:rFonts w:asciiTheme="minorHAnsi" w:hAnsiTheme="minorHAnsi" w:cstheme="minorHAnsi"/>
          <w:sz w:val="20"/>
          <w:szCs w:val="20"/>
        </w:rPr>
      </w:pPr>
      <w:r w:rsidRPr="00A94B36">
        <w:rPr>
          <w:rFonts w:asciiTheme="minorHAnsi" w:hAnsiTheme="minorHAnsi" w:cstheme="minorHAnsi"/>
          <w:sz w:val="20"/>
          <w:szCs w:val="20"/>
        </w:rPr>
        <w:t>risolvere anticipatamente il contratto, previa formale comunicazione con congruo preavviso, nel caso venga</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avviata</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un’iniziativa</w:t>
      </w:r>
      <w:r w:rsidRPr="00A94B36">
        <w:rPr>
          <w:rFonts w:asciiTheme="minorHAnsi" w:hAnsiTheme="minorHAnsi" w:cstheme="minorHAnsi"/>
          <w:spacing w:val="-10"/>
          <w:sz w:val="20"/>
          <w:szCs w:val="20"/>
        </w:rPr>
        <w:t xml:space="preserve"> </w:t>
      </w:r>
      <w:r w:rsidRPr="00A94B36">
        <w:rPr>
          <w:rFonts w:asciiTheme="minorHAnsi" w:hAnsiTheme="minorHAnsi" w:cstheme="minorHAnsi"/>
          <w:sz w:val="20"/>
          <w:szCs w:val="20"/>
        </w:rPr>
        <w:t>da</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parte</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10"/>
          <w:sz w:val="20"/>
          <w:szCs w:val="20"/>
        </w:rPr>
        <w:t xml:space="preserve"> </w:t>
      </w:r>
      <w:r w:rsidRPr="00A94B36">
        <w:rPr>
          <w:rFonts w:asciiTheme="minorHAnsi" w:hAnsiTheme="minorHAnsi" w:cstheme="minorHAnsi"/>
          <w:sz w:val="20"/>
          <w:szCs w:val="20"/>
        </w:rPr>
        <w:t>una</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centrale</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10"/>
          <w:sz w:val="20"/>
          <w:szCs w:val="20"/>
        </w:rPr>
        <w:t xml:space="preserve"> </w:t>
      </w:r>
      <w:r w:rsidRPr="00A94B36">
        <w:rPr>
          <w:rFonts w:asciiTheme="minorHAnsi" w:hAnsiTheme="minorHAnsi" w:cstheme="minorHAnsi"/>
          <w:sz w:val="20"/>
          <w:szCs w:val="20"/>
        </w:rPr>
        <w:t>committenza</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cui</w:t>
      </w:r>
      <w:r w:rsidRPr="00A94B36">
        <w:rPr>
          <w:rFonts w:asciiTheme="minorHAnsi" w:hAnsiTheme="minorHAnsi" w:cstheme="minorHAnsi"/>
          <w:spacing w:val="-10"/>
          <w:sz w:val="20"/>
          <w:szCs w:val="20"/>
        </w:rPr>
        <w:t xml:space="preserve"> </w:t>
      </w:r>
      <w:r w:rsidRPr="00A94B36">
        <w:rPr>
          <w:rFonts w:asciiTheme="minorHAnsi" w:hAnsiTheme="minorHAnsi" w:cstheme="minorHAnsi"/>
          <w:sz w:val="20"/>
          <w:szCs w:val="20"/>
        </w:rPr>
        <w:t>all’art.</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38</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del</w:t>
      </w:r>
      <w:r w:rsidRPr="00A94B36">
        <w:rPr>
          <w:rFonts w:asciiTheme="minorHAnsi" w:hAnsiTheme="minorHAnsi" w:cstheme="minorHAnsi"/>
          <w:spacing w:val="-10"/>
          <w:sz w:val="20"/>
          <w:szCs w:val="20"/>
        </w:rPr>
        <w:t xml:space="preserve"> </w:t>
      </w:r>
      <w:proofErr w:type="spellStart"/>
      <w:proofErr w:type="gramStart"/>
      <w:r w:rsidRPr="00A94B36">
        <w:rPr>
          <w:rFonts w:asciiTheme="minorHAnsi" w:hAnsiTheme="minorHAnsi" w:cstheme="minorHAnsi"/>
          <w:sz w:val="20"/>
          <w:szCs w:val="20"/>
        </w:rPr>
        <w:t>D.Lgs</w:t>
      </w:r>
      <w:proofErr w:type="gramEnd"/>
      <w:r w:rsidRPr="00A94B36">
        <w:rPr>
          <w:rFonts w:asciiTheme="minorHAnsi" w:hAnsiTheme="minorHAnsi" w:cstheme="minorHAnsi"/>
          <w:sz w:val="20"/>
          <w:szCs w:val="20"/>
        </w:rPr>
        <w:t>.</w:t>
      </w:r>
      <w:proofErr w:type="spellEnd"/>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n.</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50/2016</w:t>
      </w:r>
    </w:p>
    <w:p w:rsidR="00A94B36" w:rsidRPr="00A94B36" w:rsidRDefault="00A94B36" w:rsidP="00A94B36">
      <w:pPr>
        <w:pStyle w:val="Corpotesto"/>
        <w:spacing w:before="49"/>
        <w:ind w:left="567" w:right="337"/>
        <w:rPr>
          <w:rFonts w:asciiTheme="minorHAnsi" w:hAnsiTheme="minorHAnsi" w:cstheme="minorHAnsi"/>
          <w:sz w:val="20"/>
        </w:rPr>
      </w:pPr>
      <w:r w:rsidRPr="00A94B36">
        <w:rPr>
          <w:rFonts w:asciiTheme="minorHAnsi" w:hAnsiTheme="minorHAnsi" w:cstheme="minorHAnsi"/>
          <w:sz w:val="20"/>
        </w:rPr>
        <w:t>e/o</w:t>
      </w:r>
      <w:r w:rsidRPr="00A94B36">
        <w:rPr>
          <w:rFonts w:asciiTheme="minorHAnsi" w:hAnsiTheme="minorHAnsi" w:cstheme="minorHAnsi"/>
          <w:spacing w:val="-14"/>
          <w:sz w:val="20"/>
        </w:rPr>
        <w:t xml:space="preserve"> </w:t>
      </w:r>
      <w:r w:rsidRPr="00A94B36">
        <w:rPr>
          <w:rFonts w:asciiTheme="minorHAnsi" w:hAnsiTheme="minorHAnsi" w:cstheme="minorHAnsi"/>
          <w:sz w:val="20"/>
        </w:rPr>
        <w:t>si</w:t>
      </w:r>
      <w:r w:rsidRPr="00A94B36">
        <w:rPr>
          <w:rFonts w:asciiTheme="minorHAnsi" w:hAnsiTheme="minorHAnsi" w:cstheme="minorHAnsi"/>
          <w:spacing w:val="-12"/>
          <w:sz w:val="20"/>
        </w:rPr>
        <w:t xml:space="preserve"> </w:t>
      </w:r>
      <w:r w:rsidRPr="00A94B36">
        <w:rPr>
          <w:rFonts w:asciiTheme="minorHAnsi" w:hAnsiTheme="minorHAnsi" w:cstheme="minorHAnsi"/>
          <w:sz w:val="20"/>
        </w:rPr>
        <w:t>verificassero</w:t>
      </w:r>
      <w:r w:rsidRPr="00A94B36">
        <w:rPr>
          <w:rFonts w:asciiTheme="minorHAnsi" w:hAnsiTheme="minorHAnsi" w:cstheme="minorHAnsi"/>
          <w:spacing w:val="-14"/>
          <w:sz w:val="20"/>
        </w:rPr>
        <w:t xml:space="preserve"> </w:t>
      </w:r>
      <w:r w:rsidRPr="00A94B36">
        <w:rPr>
          <w:rFonts w:asciiTheme="minorHAnsi" w:hAnsiTheme="minorHAnsi" w:cstheme="minorHAnsi"/>
          <w:sz w:val="20"/>
        </w:rPr>
        <w:t>le</w:t>
      </w:r>
      <w:r w:rsidRPr="00A94B36">
        <w:rPr>
          <w:rFonts w:asciiTheme="minorHAnsi" w:hAnsiTheme="minorHAnsi" w:cstheme="minorHAnsi"/>
          <w:spacing w:val="-13"/>
          <w:sz w:val="20"/>
        </w:rPr>
        <w:t xml:space="preserve"> </w:t>
      </w:r>
      <w:r w:rsidRPr="00A94B36">
        <w:rPr>
          <w:rFonts w:asciiTheme="minorHAnsi" w:hAnsiTheme="minorHAnsi" w:cstheme="minorHAnsi"/>
          <w:sz w:val="20"/>
        </w:rPr>
        <w:t>condizioni</w:t>
      </w:r>
      <w:r w:rsidRPr="00A94B36">
        <w:rPr>
          <w:rFonts w:asciiTheme="minorHAnsi" w:hAnsiTheme="minorHAnsi" w:cstheme="minorHAnsi"/>
          <w:spacing w:val="-12"/>
          <w:sz w:val="20"/>
        </w:rPr>
        <w:t xml:space="preserve"> </w:t>
      </w:r>
      <w:r w:rsidRPr="00A94B36">
        <w:rPr>
          <w:rFonts w:asciiTheme="minorHAnsi" w:hAnsiTheme="minorHAnsi" w:cstheme="minorHAnsi"/>
          <w:sz w:val="20"/>
        </w:rPr>
        <w:t>per</w:t>
      </w:r>
      <w:r w:rsidRPr="00A94B36">
        <w:rPr>
          <w:rFonts w:asciiTheme="minorHAnsi" w:hAnsiTheme="minorHAnsi" w:cstheme="minorHAnsi"/>
          <w:spacing w:val="-13"/>
          <w:sz w:val="20"/>
        </w:rPr>
        <w:t xml:space="preserve"> </w:t>
      </w:r>
      <w:r w:rsidRPr="00A94B36">
        <w:rPr>
          <w:rFonts w:asciiTheme="minorHAnsi" w:hAnsiTheme="minorHAnsi" w:cstheme="minorHAnsi"/>
          <w:sz w:val="20"/>
        </w:rPr>
        <w:t>un</w:t>
      </w:r>
      <w:r w:rsidRPr="00A94B36">
        <w:rPr>
          <w:rFonts w:asciiTheme="minorHAnsi" w:hAnsiTheme="minorHAnsi" w:cstheme="minorHAnsi"/>
          <w:spacing w:val="-13"/>
          <w:sz w:val="20"/>
        </w:rPr>
        <w:t xml:space="preserve"> </w:t>
      </w:r>
      <w:r w:rsidRPr="00A94B36">
        <w:rPr>
          <w:rFonts w:asciiTheme="minorHAnsi" w:hAnsiTheme="minorHAnsi" w:cstheme="minorHAnsi"/>
          <w:sz w:val="20"/>
        </w:rPr>
        <w:t>diverso</w:t>
      </w:r>
      <w:r w:rsidRPr="00A94B36">
        <w:rPr>
          <w:rFonts w:asciiTheme="minorHAnsi" w:hAnsiTheme="minorHAnsi" w:cstheme="minorHAnsi"/>
          <w:spacing w:val="-13"/>
          <w:sz w:val="20"/>
        </w:rPr>
        <w:t xml:space="preserve"> </w:t>
      </w:r>
      <w:r w:rsidRPr="00A94B36">
        <w:rPr>
          <w:rFonts w:asciiTheme="minorHAnsi" w:hAnsiTheme="minorHAnsi" w:cstheme="minorHAnsi"/>
          <w:sz w:val="20"/>
        </w:rPr>
        <w:t>sistema</w:t>
      </w:r>
      <w:r w:rsidRPr="00A94B36">
        <w:rPr>
          <w:rFonts w:asciiTheme="minorHAnsi" w:hAnsiTheme="minorHAnsi" w:cstheme="minorHAnsi"/>
          <w:spacing w:val="-14"/>
          <w:sz w:val="20"/>
        </w:rPr>
        <w:t xml:space="preserve"> </w:t>
      </w:r>
      <w:r w:rsidRPr="00A94B36">
        <w:rPr>
          <w:rFonts w:asciiTheme="minorHAnsi" w:hAnsiTheme="minorHAnsi" w:cstheme="minorHAnsi"/>
          <w:sz w:val="20"/>
        </w:rPr>
        <w:t>di</w:t>
      </w:r>
      <w:r w:rsidRPr="00A94B36">
        <w:rPr>
          <w:rFonts w:asciiTheme="minorHAnsi" w:hAnsiTheme="minorHAnsi" w:cstheme="minorHAnsi"/>
          <w:spacing w:val="-12"/>
          <w:sz w:val="20"/>
        </w:rPr>
        <w:t xml:space="preserve"> </w:t>
      </w:r>
      <w:r w:rsidRPr="00A94B36">
        <w:rPr>
          <w:rFonts w:asciiTheme="minorHAnsi" w:hAnsiTheme="minorHAnsi" w:cstheme="minorHAnsi"/>
          <w:sz w:val="20"/>
        </w:rPr>
        <w:t>approvvigionamento</w:t>
      </w:r>
      <w:r w:rsidRPr="00A94B36">
        <w:rPr>
          <w:rFonts w:asciiTheme="minorHAnsi" w:hAnsiTheme="minorHAnsi" w:cstheme="minorHAnsi"/>
          <w:spacing w:val="-13"/>
          <w:sz w:val="20"/>
        </w:rPr>
        <w:t xml:space="preserve"> </w:t>
      </w:r>
      <w:r w:rsidRPr="00A94B36">
        <w:rPr>
          <w:rFonts w:asciiTheme="minorHAnsi" w:hAnsiTheme="minorHAnsi" w:cstheme="minorHAnsi"/>
          <w:sz w:val="20"/>
        </w:rPr>
        <w:t>del</w:t>
      </w:r>
      <w:r w:rsidRPr="00A94B36">
        <w:rPr>
          <w:rFonts w:asciiTheme="minorHAnsi" w:hAnsiTheme="minorHAnsi" w:cstheme="minorHAnsi"/>
          <w:spacing w:val="-16"/>
          <w:sz w:val="20"/>
        </w:rPr>
        <w:t xml:space="preserve"> </w:t>
      </w:r>
      <w:r w:rsidRPr="00A94B36">
        <w:rPr>
          <w:rFonts w:asciiTheme="minorHAnsi" w:hAnsiTheme="minorHAnsi" w:cstheme="minorHAnsi"/>
          <w:sz w:val="20"/>
        </w:rPr>
        <w:t>materiale</w:t>
      </w:r>
      <w:r w:rsidRPr="00A94B36">
        <w:rPr>
          <w:rFonts w:asciiTheme="minorHAnsi" w:hAnsiTheme="minorHAnsi" w:cstheme="minorHAnsi"/>
          <w:spacing w:val="-13"/>
          <w:sz w:val="20"/>
        </w:rPr>
        <w:t xml:space="preserve"> </w:t>
      </w:r>
      <w:r w:rsidRPr="00A94B36">
        <w:rPr>
          <w:rFonts w:asciiTheme="minorHAnsi" w:hAnsiTheme="minorHAnsi" w:cstheme="minorHAnsi"/>
          <w:sz w:val="20"/>
        </w:rPr>
        <w:t>oggetto</w:t>
      </w:r>
      <w:r w:rsidRPr="00A94B36">
        <w:rPr>
          <w:rFonts w:asciiTheme="minorHAnsi" w:hAnsiTheme="minorHAnsi" w:cstheme="minorHAnsi"/>
          <w:spacing w:val="-13"/>
          <w:sz w:val="20"/>
        </w:rPr>
        <w:t xml:space="preserve"> </w:t>
      </w:r>
      <w:r w:rsidRPr="00A94B36">
        <w:rPr>
          <w:rFonts w:asciiTheme="minorHAnsi" w:hAnsiTheme="minorHAnsi" w:cstheme="minorHAnsi"/>
          <w:sz w:val="20"/>
        </w:rPr>
        <w:t>della presente gara, o nel caso di modifiche derivanti da iniziative Aziendali di natura organizzativa o legate alla razionalizzazione della</w:t>
      </w:r>
      <w:r w:rsidRPr="00A94B36">
        <w:rPr>
          <w:rFonts w:asciiTheme="minorHAnsi" w:hAnsiTheme="minorHAnsi" w:cstheme="minorHAnsi"/>
          <w:spacing w:val="-6"/>
          <w:sz w:val="20"/>
        </w:rPr>
        <w:t xml:space="preserve"> </w:t>
      </w:r>
      <w:r w:rsidRPr="00A94B36">
        <w:rPr>
          <w:rFonts w:asciiTheme="minorHAnsi" w:hAnsiTheme="minorHAnsi" w:cstheme="minorHAnsi"/>
          <w:sz w:val="20"/>
        </w:rPr>
        <w:t>spesa.</w:t>
      </w:r>
    </w:p>
    <w:p w:rsidR="00A94B36" w:rsidRPr="00A94B36" w:rsidRDefault="00A94B36" w:rsidP="00A94B36">
      <w:pPr>
        <w:pStyle w:val="Corpotesto"/>
        <w:spacing w:before="6"/>
        <w:ind w:left="567" w:right="337"/>
        <w:rPr>
          <w:rFonts w:asciiTheme="minorHAnsi" w:hAnsiTheme="minorHAnsi" w:cstheme="minorHAnsi"/>
          <w:sz w:val="20"/>
        </w:rPr>
      </w:pPr>
    </w:p>
    <w:p w:rsidR="00A94B36" w:rsidRPr="00A94B36" w:rsidRDefault="00A94B36" w:rsidP="00A94B36">
      <w:pPr>
        <w:pStyle w:val="Titolo2"/>
        <w:spacing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17</w:t>
      </w:r>
      <w:r w:rsidR="00CB6643">
        <w:rPr>
          <w:rFonts w:asciiTheme="minorHAnsi" w:hAnsiTheme="minorHAnsi" w:cstheme="minorHAnsi"/>
          <w:color w:val="0000FF"/>
          <w:sz w:val="20"/>
          <w:szCs w:val="20"/>
        </w:rPr>
        <w:t>8</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Risoluzione e recesso</w:t>
      </w:r>
    </w:p>
    <w:p w:rsidR="00A94B36" w:rsidRPr="00A94B36" w:rsidRDefault="00A94B36" w:rsidP="00A94B36">
      <w:pPr>
        <w:pStyle w:val="Corpotesto"/>
        <w:spacing w:line="250" w:lineRule="exact"/>
        <w:ind w:left="567" w:right="337"/>
        <w:rPr>
          <w:rFonts w:asciiTheme="minorHAnsi" w:hAnsiTheme="minorHAnsi" w:cstheme="minorHAnsi"/>
          <w:sz w:val="20"/>
        </w:rPr>
      </w:pPr>
      <w:r w:rsidRPr="00A94B36">
        <w:rPr>
          <w:rFonts w:asciiTheme="minorHAnsi" w:hAnsiTheme="minorHAnsi" w:cstheme="minorHAnsi"/>
          <w:sz w:val="20"/>
        </w:rPr>
        <w:t xml:space="preserve">Con riferimento alla risoluzione e recesso del contratto si rinvia agli artt. 108 e 109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 50/2016.</w:t>
      </w:r>
    </w:p>
    <w:p w:rsidR="00A94B36" w:rsidRPr="00A94B36" w:rsidRDefault="00A94B36" w:rsidP="00A94B36">
      <w:pPr>
        <w:pStyle w:val="Corpotesto"/>
        <w:spacing w:before="5"/>
        <w:ind w:left="567" w:right="337"/>
        <w:rPr>
          <w:rFonts w:asciiTheme="minorHAnsi" w:hAnsiTheme="minorHAnsi" w:cstheme="minorHAnsi"/>
          <w:sz w:val="20"/>
        </w:rPr>
      </w:pPr>
    </w:p>
    <w:p w:rsidR="00A94B36" w:rsidRPr="00A94B36" w:rsidRDefault="00A94B36" w:rsidP="00A94B36">
      <w:pPr>
        <w:pStyle w:val="Titolo2"/>
        <w:spacing w:before="1"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1</w:t>
      </w:r>
      <w:r w:rsidR="00CB6643">
        <w:rPr>
          <w:rFonts w:asciiTheme="minorHAnsi" w:hAnsiTheme="minorHAnsi" w:cstheme="minorHAnsi"/>
          <w:color w:val="0000FF"/>
          <w:sz w:val="20"/>
          <w:szCs w:val="20"/>
        </w:rPr>
        <w:t>9</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Accesso agli atti</w:t>
      </w:r>
    </w:p>
    <w:p w:rsidR="00A94B36" w:rsidRPr="00A94B36" w:rsidRDefault="00A94B36" w:rsidP="00A94B36">
      <w:pPr>
        <w:pStyle w:val="Corpotesto"/>
        <w:spacing w:line="242" w:lineRule="auto"/>
        <w:ind w:left="567" w:right="337"/>
        <w:rPr>
          <w:rFonts w:asciiTheme="minorHAnsi" w:hAnsiTheme="minorHAnsi" w:cstheme="minorHAnsi"/>
          <w:sz w:val="20"/>
        </w:rPr>
      </w:pPr>
      <w:r w:rsidRPr="00A94B36">
        <w:rPr>
          <w:rFonts w:asciiTheme="minorHAnsi" w:hAnsiTheme="minorHAnsi" w:cstheme="minorHAnsi"/>
          <w:sz w:val="20"/>
        </w:rPr>
        <w:t>L’esercizio</w:t>
      </w:r>
      <w:r w:rsidRPr="00A94B36">
        <w:rPr>
          <w:rFonts w:asciiTheme="minorHAnsi" w:hAnsiTheme="minorHAnsi" w:cstheme="minorHAnsi"/>
          <w:spacing w:val="-10"/>
          <w:sz w:val="20"/>
        </w:rPr>
        <w:t xml:space="preserve"> </w:t>
      </w:r>
      <w:r w:rsidRPr="00A94B36">
        <w:rPr>
          <w:rFonts w:asciiTheme="minorHAnsi" w:hAnsiTheme="minorHAnsi" w:cstheme="minorHAnsi"/>
          <w:sz w:val="20"/>
        </w:rPr>
        <w:t>del</w:t>
      </w:r>
      <w:r w:rsidRPr="00A94B36">
        <w:rPr>
          <w:rFonts w:asciiTheme="minorHAnsi" w:hAnsiTheme="minorHAnsi" w:cstheme="minorHAnsi"/>
          <w:spacing w:val="-8"/>
          <w:sz w:val="20"/>
        </w:rPr>
        <w:t xml:space="preserve"> </w:t>
      </w:r>
      <w:r w:rsidRPr="00A94B36">
        <w:rPr>
          <w:rFonts w:asciiTheme="minorHAnsi" w:hAnsiTheme="minorHAnsi" w:cstheme="minorHAnsi"/>
          <w:sz w:val="20"/>
        </w:rPr>
        <w:t>diritto</w:t>
      </w:r>
      <w:r w:rsidRPr="00A94B36">
        <w:rPr>
          <w:rFonts w:asciiTheme="minorHAnsi" w:hAnsiTheme="minorHAnsi" w:cstheme="minorHAnsi"/>
          <w:spacing w:val="-9"/>
          <w:sz w:val="20"/>
        </w:rPr>
        <w:t xml:space="preserve"> </w:t>
      </w:r>
      <w:r w:rsidRPr="00A94B36">
        <w:rPr>
          <w:rFonts w:asciiTheme="minorHAnsi" w:hAnsiTheme="minorHAnsi" w:cstheme="minorHAnsi"/>
          <w:sz w:val="20"/>
        </w:rPr>
        <w:t>di</w:t>
      </w:r>
      <w:r w:rsidRPr="00A94B36">
        <w:rPr>
          <w:rFonts w:asciiTheme="minorHAnsi" w:hAnsiTheme="minorHAnsi" w:cstheme="minorHAnsi"/>
          <w:spacing w:val="-9"/>
          <w:sz w:val="20"/>
        </w:rPr>
        <w:t xml:space="preserve"> </w:t>
      </w:r>
      <w:r w:rsidRPr="00A94B36">
        <w:rPr>
          <w:rFonts w:asciiTheme="minorHAnsi" w:hAnsiTheme="minorHAnsi" w:cstheme="minorHAnsi"/>
          <w:sz w:val="20"/>
        </w:rPr>
        <w:t>accesso,</w:t>
      </w:r>
      <w:r w:rsidRPr="00A94B36">
        <w:rPr>
          <w:rFonts w:asciiTheme="minorHAnsi" w:hAnsiTheme="minorHAnsi" w:cstheme="minorHAnsi"/>
          <w:spacing w:val="-9"/>
          <w:sz w:val="20"/>
        </w:rPr>
        <w:t xml:space="preserve"> </w:t>
      </w:r>
      <w:r w:rsidRPr="00A94B36">
        <w:rPr>
          <w:rFonts w:asciiTheme="minorHAnsi" w:hAnsiTheme="minorHAnsi" w:cstheme="minorHAnsi"/>
          <w:sz w:val="20"/>
        </w:rPr>
        <w:t>ai</w:t>
      </w:r>
      <w:r w:rsidRPr="00A94B36">
        <w:rPr>
          <w:rFonts w:asciiTheme="minorHAnsi" w:hAnsiTheme="minorHAnsi" w:cstheme="minorHAnsi"/>
          <w:spacing w:val="-8"/>
          <w:sz w:val="20"/>
        </w:rPr>
        <w:t xml:space="preserve"> </w:t>
      </w:r>
      <w:r w:rsidRPr="00A94B36">
        <w:rPr>
          <w:rFonts w:asciiTheme="minorHAnsi" w:hAnsiTheme="minorHAnsi" w:cstheme="minorHAnsi"/>
          <w:sz w:val="20"/>
        </w:rPr>
        <w:t>sensi</w:t>
      </w:r>
      <w:r w:rsidRPr="00A94B36">
        <w:rPr>
          <w:rFonts w:asciiTheme="minorHAnsi" w:hAnsiTheme="minorHAnsi" w:cstheme="minorHAnsi"/>
          <w:spacing w:val="-8"/>
          <w:sz w:val="20"/>
        </w:rPr>
        <w:t xml:space="preserve"> </w:t>
      </w:r>
      <w:r w:rsidRPr="00A94B36">
        <w:rPr>
          <w:rFonts w:asciiTheme="minorHAnsi" w:hAnsiTheme="minorHAnsi" w:cstheme="minorHAnsi"/>
          <w:sz w:val="20"/>
        </w:rPr>
        <w:t>della</w:t>
      </w:r>
      <w:r w:rsidRPr="00A94B36">
        <w:rPr>
          <w:rFonts w:asciiTheme="minorHAnsi" w:hAnsiTheme="minorHAnsi" w:cstheme="minorHAnsi"/>
          <w:spacing w:val="-9"/>
          <w:sz w:val="20"/>
        </w:rPr>
        <w:t xml:space="preserve"> </w:t>
      </w:r>
      <w:r w:rsidRPr="00A94B36">
        <w:rPr>
          <w:rFonts w:asciiTheme="minorHAnsi" w:hAnsiTheme="minorHAnsi" w:cstheme="minorHAnsi"/>
          <w:sz w:val="20"/>
        </w:rPr>
        <w:t>Legge</w:t>
      </w:r>
      <w:r w:rsidRPr="00A94B36">
        <w:rPr>
          <w:rFonts w:asciiTheme="minorHAnsi" w:hAnsiTheme="minorHAnsi" w:cstheme="minorHAnsi"/>
          <w:spacing w:val="-9"/>
          <w:sz w:val="20"/>
        </w:rPr>
        <w:t xml:space="preserve"> </w:t>
      </w:r>
      <w:r w:rsidRPr="00A94B36">
        <w:rPr>
          <w:rFonts w:asciiTheme="minorHAnsi" w:hAnsiTheme="minorHAnsi" w:cstheme="minorHAnsi"/>
          <w:sz w:val="20"/>
        </w:rPr>
        <w:t>241/90</w:t>
      </w:r>
      <w:r w:rsidRPr="00A94B36">
        <w:rPr>
          <w:rFonts w:asciiTheme="minorHAnsi" w:hAnsiTheme="minorHAnsi" w:cstheme="minorHAnsi"/>
          <w:spacing w:val="-9"/>
          <w:sz w:val="20"/>
        </w:rPr>
        <w:t xml:space="preserve"> </w:t>
      </w:r>
      <w:r w:rsidRPr="00A94B36">
        <w:rPr>
          <w:rFonts w:asciiTheme="minorHAnsi" w:hAnsiTheme="minorHAnsi" w:cstheme="minorHAnsi"/>
          <w:sz w:val="20"/>
        </w:rPr>
        <w:t>e</w:t>
      </w:r>
      <w:r w:rsidRPr="00A94B36">
        <w:rPr>
          <w:rFonts w:asciiTheme="minorHAnsi" w:hAnsiTheme="minorHAnsi" w:cstheme="minorHAnsi"/>
          <w:spacing w:val="-9"/>
          <w:sz w:val="20"/>
        </w:rPr>
        <w:t xml:space="preserve"> </w:t>
      </w:r>
      <w:proofErr w:type="spellStart"/>
      <w:r w:rsidRPr="00A94B36">
        <w:rPr>
          <w:rFonts w:asciiTheme="minorHAnsi" w:hAnsiTheme="minorHAnsi" w:cstheme="minorHAnsi"/>
          <w:sz w:val="20"/>
        </w:rPr>
        <w:t>s.m.i.</w:t>
      </w:r>
      <w:proofErr w:type="spellEnd"/>
      <w:r w:rsidRPr="00A94B36">
        <w:rPr>
          <w:rFonts w:asciiTheme="minorHAnsi" w:hAnsiTheme="minorHAnsi" w:cstheme="minorHAnsi"/>
          <w:sz w:val="20"/>
        </w:rPr>
        <w:t>,</w:t>
      </w:r>
      <w:r w:rsidRPr="00A94B36">
        <w:rPr>
          <w:rFonts w:asciiTheme="minorHAnsi" w:hAnsiTheme="minorHAnsi" w:cstheme="minorHAnsi"/>
          <w:spacing w:val="-9"/>
          <w:sz w:val="20"/>
        </w:rPr>
        <w:t xml:space="preserve"> </w:t>
      </w:r>
      <w:r w:rsidRPr="00A94B36">
        <w:rPr>
          <w:rFonts w:asciiTheme="minorHAnsi" w:hAnsiTheme="minorHAnsi" w:cstheme="minorHAnsi"/>
          <w:sz w:val="20"/>
        </w:rPr>
        <w:t>può</w:t>
      </w:r>
      <w:r w:rsidRPr="00A94B36">
        <w:rPr>
          <w:rFonts w:asciiTheme="minorHAnsi" w:hAnsiTheme="minorHAnsi" w:cstheme="minorHAnsi"/>
          <w:spacing w:val="-10"/>
          <w:sz w:val="20"/>
        </w:rPr>
        <w:t xml:space="preserve"> </w:t>
      </w:r>
      <w:r w:rsidRPr="00A94B36">
        <w:rPr>
          <w:rFonts w:asciiTheme="minorHAnsi" w:hAnsiTheme="minorHAnsi" w:cstheme="minorHAnsi"/>
          <w:sz w:val="20"/>
        </w:rPr>
        <w:t>essere</w:t>
      </w:r>
      <w:r w:rsidRPr="00A94B36">
        <w:rPr>
          <w:rFonts w:asciiTheme="minorHAnsi" w:hAnsiTheme="minorHAnsi" w:cstheme="minorHAnsi"/>
          <w:spacing w:val="-9"/>
          <w:sz w:val="20"/>
        </w:rPr>
        <w:t xml:space="preserve"> </w:t>
      </w:r>
      <w:r w:rsidRPr="00A94B36">
        <w:rPr>
          <w:rFonts w:asciiTheme="minorHAnsi" w:hAnsiTheme="minorHAnsi" w:cstheme="minorHAnsi"/>
          <w:sz w:val="20"/>
        </w:rPr>
        <w:t>esercitato</w:t>
      </w:r>
      <w:r w:rsidRPr="00A94B36">
        <w:rPr>
          <w:rFonts w:asciiTheme="minorHAnsi" w:hAnsiTheme="minorHAnsi" w:cstheme="minorHAnsi"/>
          <w:spacing w:val="-9"/>
          <w:sz w:val="20"/>
        </w:rPr>
        <w:t xml:space="preserve"> </w:t>
      </w:r>
      <w:r w:rsidRPr="00A94B36">
        <w:rPr>
          <w:rFonts w:asciiTheme="minorHAnsi" w:hAnsiTheme="minorHAnsi" w:cstheme="minorHAnsi"/>
          <w:sz w:val="20"/>
        </w:rPr>
        <w:t>con</w:t>
      </w:r>
      <w:r w:rsidRPr="00A94B36">
        <w:rPr>
          <w:rFonts w:asciiTheme="minorHAnsi" w:hAnsiTheme="minorHAnsi" w:cstheme="minorHAnsi"/>
          <w:spacing w:val="-10"/>
          <w:sz w:val="20"/>
        </w:rPr>
        <w:t xml:space="preserve"> </w:t>
      </w:r>
      <w:r w:rsidRPr="00A94B36">
        <w:rPr>
          <w:rFonts w:asciiTheme="minorHAnsi" w:hAnsiTheme="minorHAnsi" w:cstheme="minorHAnsi"/>
          <w:sz w:val="20"/>
        </w:rPr>
        <w:t>le</w:t>
      </w:r>
      <w:r w:rsidRPr="00A94B36">
        <w:rPr>
          <w:rFonts w:asciiTheme="minorHAnsi" w:hAnsiTheme="minorHAnsi" w:cstheme="minorHAnsi"/>
          <w:spacing w:val="-9"/>
          <w:sz w:val="20"/>
        </w:rPr>
        <w:t xml:space="preserve"> </w:t>
      </w:r>
      <w:r w:rsidRPr="00A94B36">
        <w:rPr>
          <w:rFonts w:asciiTheme="minorHAnsi" w:hAnsiTheme="minorHAnsi" w:cstheme="minorHAnsi"/>
          <w:sz w:val="20"/>
        </w:rPr>
        <w:t xml:space="preserve">modalità, i limiti e la tempistica prevista all’art. 53 del </w:t>
      </w:r>
      <w:proofErr w:type="spellStart"/>
      <w:proofErr w:type="gramStart"/>
      <w:r w:rsidRPr="00A94B36">
        <w:rPr>
          <w:rFonts w:asciiTheme="minorHAnsi" w:hAnsiTheme="minorHAnsi" w:cstheme="minorHAnsi"/>
          <w:sz w:val="20"/>
        </w:rPr>
        <w:t>D.Lgs</w:t>
      </w:r>
      <w:proofErr w:type="gramEnd"/>
      <w:r w:rsidRPr="00A94B36">
        <w:rPr>
          <w:rFonts w:asciiTheme="minorHAnsi" w:hAnsiTheme="minorHAnsi" w:cstheme="minorHAnsi"/>
          <w:sz w:val="20"/>
        </w:rPr>
        <w:t>.</w:t>
      </w:r>
      <w:proofErr w:type="spellEnd"/>
      <w:r w:rsidRPr="00A94B36">
        <w:rPr>
          <w:rFonts w:asciiTheme="minorHAnsi" w:hAnsiTheme="minorHAnsi" w:cstheme="minorHAnsi"/>
          <w:sz w:val="20"/>
        </w:rPr>
        <w:t xml:space="preserve"> n.</w:t>
      </w:r>
      <w:r w:rsidRPr="00A94B36">
        <w:rPr>
          <w:rFonts w:asciiTheme="minorHAnsi" w:hAnsiTheme="minorHAnsi" w:cstheme="minorHAnsi"/>
          <w:spacing w:val="-11"/>
          <w:sz w:val="20"/>
        </w:rPr>
        <w:t xml:space="preserve"> </w:t>
      </w:r>
      <w:r w:rsidRPr="00A94B36">
        <w:rPr>
          <w:rFonts w:asciiTheme="minorHAnsi" w:hAnsiTheme="minorHAnsi" w:cstheme="minorHAnsi"/>
          <w:sz w:val="20"/>
        </w:rPr>
        <w:t>50/2016.</w:t>
      </w:r>
    </w:p>
    <w:p w:rsidR="00A94B36" w:rsidRPr="00A94B36" w:rsidRDefault="00A94B36" w:rsidP="00A94B36">
      <w:pPr>
        <w:pStyle w:val="Corpotesto"/>
        <w:spacing w:line="242" w:lineRule="auto"/>
        <w:ind w:left="567" w:right="337"/>
        <w:rPr>
          <w:rFonts w:asciiTheme="minorHAnsi" w:hAnsiTheme="minorHAnsi" w:cstheme="minorHAnsi"/>
          <w:sz w:val="20"/>
        </w:rPr>
      </w:pPr>
    </w:p>
    <w:p w:rsidR="00A94B36" w:rsidRPr="00A94B36" w:rsidRDefault="00CB6643" w:rsidP="00A94B36">
      <w:pPr>
        <w:pStyle w:val="Corpotesto"/>
        <w:spacing w:line="242" w:lineRule="auto"/>
        <w:ind w:left="567" w:right="337"/>
        <w:rPr>
          <w:rFonts w:asciiTheme="minorHAnsi" w:hAnsiTheme="minorHAnsi" w:cstheme="minorHAnsi"/>
          <w:b/>
          <w:bCs/>
          <w:color w:val="0000FF"/>
          <w:sz w:val="20"/>
          <w:u w:val="thick" w:color="0000FF"/>
        </w:rPr>
      </w:pPr>
      <w:r>
        <w:rPr>
          <w:rFonts w:asciiTheme="minorHAnsi" w:hAnsiTheme="minorHAnsi" w:cstheme="minorHAnsi"/>
          <w:b/>
          <w:bCs/>
          <w:color w:val="0000FF"/>
          <w:sz w:val="20"/>
          <w:u w:val="thick" w:color="0000FF"/>
        </w:rPr>
        <w:t>Art. 20</w:t>
      </w:r>
      <w:r w:rsidR="00A94B36" w:rsidRPr="00A94B36">
        <w:rPr>
          <w:rFonts w:asciiTheme="minorHAnsi" w:hAnsiTheme="minorHAnsi" w:cstheme="minorHAnsi"/>
          <w:b/>
          <w:bCs/>
          <w:color w:val="0000FF"/>
          <w:sz w:val="20"/>
          <w:u w:val="thick" w:color="0000FF"/>
        </w:rPr>
        <w:t xml:space="preserve">) </w:t>
      </w:r>
      <w:bookmarkStart w:id="8" w:name="_Toc127440832"/>
      <w:r w:rsidR="00A94B36" w:rsidRPr="00A94B36">
        <w:rPr>
          <w:rFonts w:asciiTheme="minorHAnsi" w:hAnsiTheme="minorHAnsi" w:cstheme="minorHAnsi"/>
          <w:b/>
          <w:bCs/>
          <w:color w:val="0000FF"/>
          <w:sz w:val="20"/>
          <w:u w:val="thick" w:color="0000FF"/>
        </w:rPr>
        <w:t>Patto di integrità</w:t>
      </w:r>
      <w:bookmarkEnd w:id="8"/>
    </w:p>
    <w:p w:rsidR="00A94B36" w:rsidRPr="00A94B36" w:rsidRDefault="00A94B36" w:rsidP="00A94B36">
      <w:pPr>
        <w:pStyle w:val="Corpotesto"/>
        <w:spacing w:line="242" w:lineRule="auto"/>
        <w:ind w:left="567" w:right="337"/>
        <w:rPr>
          <w:rFonts w:asciiTheme="minorHAnsi" w:hAnsiTheme="minorHAnsi" w:cstheme="minorHAnsi"/>
          <w:sz w:val="20"/>
        </w:rPr>
      </w:pPr>
      <w:r w:rsidRPr="00A94B36">
        <w:rPr>
          <w:rFonts w:asciiTheme="minorHAnsi" w:hAnsiTheme="minorHAnsi" w:cstheme="minorHAnsi"/>
          <w:sz w:val="20"/>
        </w:rPr>
        <w:t>Al presente appalto si applicano le clausole pattizie di cui al Patto di integrità allegato al presente capitolato speciale nelle more del rinnovo del Protocollo di Legalità sottoscritto dalla Regione del Veneto in data 17.09.2019 ai fini della prevenzione dei tentativi d’infiltrazione della criminalità organizzata nel settore dei contratti pubblici di lavori, servizi e forniture.</w:t>
      </w:r>
    </w:p>
    <w:p w:rsidR="00A94B36" w:rsidRPr="00A94B36" w:rsidRDefault="00A94B36" w:rsidP="00A94B36">
      <w:pPr>
        <w:pStyle w:val="Corpotesto"/>
        <w:spacing w:line="242" w:lineRule="auto"/>
        <w:ind w:right="337"/>
        <w:rPr>
          <w:rFonts w:asciiTheme="minorHAnsi" w:hAnsiTheme="minorHAnsi" w:cstheme="minorHAnsi"/>
          <w:sz w:val="20"/>
        </w:rPr>
      </w:pPr>
    </w:p>
    <w:p w:rsidR="00A94B36" w:rsidRPr="00A94B36" w:rsidRDefault="00A94B36" w:rsidP="00A94B36">
      <w:pPr>
        <w:pStyle w:val="Corpotesto"/>
        <w:spacing w:line="242" w:lineRule="auto"/>
        <w:ind w:left="567" w:right="337"/>
        <w:rPr>
          <w:rFonts w:asciiTheme="minorHAnsi" w:hAnsiTheme="minorHAnsi" w:cstheme="minorHAnsi"/>
          <w:b/>
          <w:bCs/>
          <w:color w:val="0000FF"/>
          <w:sz w:val="20"/>
          <w:u w:val="thick" w:color="0000FF"/>
        </w:rPr>
      </w:pPr>
      <w:r w:rsidRPr="00A94B36">
        <w:rPr>
          <w:rFonts w:asciiTheme="minorHAnsi" w:hAnsiTheme="minorHAnsi" w:cstheme="minorHAnsi"/>
          <w:b/>
          <w:bCs/>
          <w:color w:val="0000FF"/>
          <w:sz w:val="20"/>
          <w:u w:val="thick" w:color="0000FF"/>
        </w:rPr>
        <w:t>Art. 2</w:t>
      </w:r>
      <w:r w:rsidR="00CB6643">
        <w:rPr>
          <w:rFonts w:asciiTheme="minorHAnsi" w:hAnsiTheme="minorHAnsi" w:cstheme="minorHAnsi"/>
          <w:b/>
          <w:bCs/>
          <w:color w:val="0000FF"/>
          <w:sz w:val="20"/>
          <w:u w:val="thick" w:color="0000FF"/>
        </w:rPr>
        <w:t>1</w:t>
      </w:r>
      <w:r w:rsidRPr="00A94B36">
        <w:rPr>
          <w:rFonts w:asciiTheme="minorHAnsi" w:hAnsiTheme="minorHAnsi" w:cstheme="minorHAnsi"/>
          <w:b/>
          <w:bCs/>
          <w:color w:val="0000FF"/>
          <w:sz w:val="20"/>
          <w:u w:val="thick" w:color="0000FF"/>
        </w:rPr>
        <w:t>) Trattamento dei dati personali</w:t>
      </w:r>
    </w:p>
    <w:p w:rsidR="00A94B36" w:rsidRPr="00A94B36" w:rsidRDefault="00A94B36" w:rsidP="00A94B36">
      <w:pPr>
        <w:tabs>
          <w:tab w:val="left" w:pos="9356"/>
        </w:tabs>
        <w:ind w:left="567"/>
        <w:jc w:val="both"/>
        <w:rPr>
          <w:rFonts w:asciiTheme="minorHAnsi" w:hAnsiTheme="minorHAnsi" w:cstheme="minorHAnsi"/>
          <w:sz w:val="20"/>
          <w:szCs w:val="20"/>
        </w:rPr>
      </w:pPr>
      <w:r w:rsidRPr="00A94B36">
        <w:rPr>
          <w:rFonts w:asciiTheme="minorHAnsi" w:hAnsiTheme="minorHAnsi" w:cstheme="minorHAnsi"/>
          <w:sz w:val="20"/>
          <w:szCs w:val="20"/>
        </w:rPr>
        <w:t>Con il presente articolo si provvede a dare l’informativa prevista dall’art. 13 del Regolamento UE 2016/679 che ha la finalità di consentire l'accertamento della idoneità dei concorrenti e che i dati dichiarati saranno utilizzati, anche con strumenti informatici, esclusivamente per l'istruttoria della domanda presentata e per le formalità ad essa connesse. I dati non verranno comunicati a terzi.</w:t>
      </w:r>
    </w:p>
    <w:p w:rsidR="00A94B36" w:rsidRPr="00A94B36" w:rsidRDefault="00A94B36" w:rsidP="00A94B36">
      <w:pPr>
        <w:pStyle w:val="Corpotesto"/>
        <w:spacing w:before="6"/>
        <w:ind w:left="567" w:right="337"/>
        <w:rPr>
          <w:rFonts w:asciiTheme="minorHAnsi" w:hAnsiTheme="minorHAnsi" w:cstheme="minorHAnsi"/>
          <w:sz w:val="20"/>
        </w:rPr>
      </w:pPr>
    </w:p>
    <w:p w:rsidR="00A94B36" w:rsidRPr="00A94B36" w:rsidRDefault="00A94B36" w:rsidP="00A94B36">
      <w:pPr>
        <w:pStyle w:val="Titolo2"/>
        <w:spacing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2</w:t>
      </w:r>
      <w:r w:rsidR="00CB6643">
        <w:rPr>
          <w:rFonts w:asciiTheme="minorHAnsi" w:hAnsiTheme="minorHAnsi" w:cstheme="minorHAnsi"/>
          <w:color w:val="0000FF"/>
          <w:sz w:val="20"/>
          <w:szCs w:val="20"/>
        </w:rPr>
        <w:t>2</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Foro competente</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Per</w:t>
      </w:r>
      <w:r w:rsidRPr="00A94B36">
        <w:rPr>
          <w:rFonts w:asciiTheme="minorHAnsi" w:hAnsiTheme="minorHAnsi" w:cstheme="minorHAnsi"/>
          <w:spacing w:val="-12"/>
          <w:sz w:val="20"/>
        </w:rPr>
        <w:t xml:space="preserve"> </w:t>
      </w:r>
      <w:r w:rsidRPr="00A94B36">
        <w:rPr>
          <w:rFonts w:asciiTheme="minorHAnsi" w:hAnsiTheme="minorHAnsi" w:cstheme="minorHAnsi"/>
          <w:sz w:val="20"/>
        </w:rPr>
        <w:t>le</w:t>
      </w:r>
      <w:r w:rsidRPr="00A94B36">
        <w:rPr>
          <w:rFonts w:asciiTheme="minorHAnsi" w:hAnsiTheme="minorHAnsi" w:cstheme="minorHAnsi"/>
          <w:spacing w:val="-11"/>
          <w:sz w:val="20"/>
        </w:rPr>
        <w:t xml:space="preserve"> </w:t>
      </w:r>
      <w:r w:rsidRPr="00A94B36">
        <w:rPr>
          <w:rFonts w:asciiTheme="minorHAnsi" w:hAnsiTheme="minorHAnsi" w:cstheme="minorHAnsi"/>
          <w:sz w:val="20"/>
        </w:rPr>
        <w:t>eventuali</w:t>
      </w:r>
      <w:r w:rsidRPr="00A94B36">
        <w:rPr>
          <w:rFonts w:asciiTheme="minorHAnsi" w:hAnsiTheme="minorHAnsi" w:cstheme="minorHAnsi"/>
          <w:spacing w:val="-11"/>
          <w:sz w:val="20"/>
        </w:rPr>
        <w:t xml:space="preserve"> </w:t>
      </w:r>
      <w:r w:rsidRPr="00A94B36">
        <w:rPr>
          <w:rFonts w:asciiTheme="minorHAnsi" w:hAnsiTheme="minorHAnsi" w:cstheme="minorHAnsi"/>
          <w:sz w:val="20"/>
        </w:rPr>
        <w:t>controversie</w:t>
      </w:r>
      <w:r w:rsidRPr="00A94B36">
        <w:rPr>
          <w:rFonts w:asciiTheme="minorHAnsi" w:hAnsiTheme="minorHAnsi" w:cstheme="minorHAnsi"/>
          <w:spacing w:val="-11"/>
          <w:sz w:val="20"/>
        </w:rPr>
        <w:t xml:space="preserve"> </w:t>
      </w:r>
      <w:r w:rsidRPr="00A94B36">
        <w:rPr>
          <w:rFonts w:asciiTheme="minorHAnsi" w:hAnsiTheme="minorHAnsi" w:cstheme="minorHAnsi"/>
          <w:sz w:val="20"/>
        </w:rPr>
        <w:t>che</w:t>
      </w:r>
      <w:r w:rsidRPr="00A94B36">
        <w:rPr>
          <w:rFonts w:asciiTheme="minorHAnsi" w:hAnsiTheme="minorHAnsi" w:cstheme="minorHAnsi"/>
          <w:spacing w:val="-11"/>
          <w:sz w:val="20"/>
        </w:rPr>
        <w:t xml:space="preserve"> </w:t>
      </w:r>
      <w:r w:rsidRPr="00A94B36">
        <w:rPr>
          <w:rFonts w:asciiTheme="minorHAnsi" w:hAnsiTheme="minorHAnsi" w:cstheme="minorHAnsi"/>
          <w:sz w:val="20"/>
        </w:rPr>
        <w:t>dovessero</w:t>
      </w:r>
      <w:r w:rsidRPr="00A94B36">
        <w:rPr>
          <w:rFonts w:asciiTheme="minorHAnsi" w:hAnsiTheme="minorHAnsi" w:cstheme="minorHAnsi"/>
          <w:spacing w:val="-12"/>
          <w:sz w:val="20"/>
        </w:rPr>
        <w:t xml:space="preserve"> </w:t>
      </w:r>
      <w:r w:rsidRPr="00A94B36">
        <w:rPr>
          <w:rFonts w:asciiTheme="minorHAnsi" w:hAnsiTheme="minorHAnsi" w:cstheme="minorHAnsi"/>
          <w:sz w:val="20"/>
        </w:rPr>
        <w:t>insorgere</w:t>
      </w:r>
      <w:r w:rsidRPr="00A94B36">
        <w:rPr>
          <w:rFonts w:asciiTheme="minorHAnsi" w:hAnsiTheme="minorHAnsi" w:cstheme="minorHAnsi"/>
          <w:spacing w:val="-15"/>
          <w:sz w:val="20"/>
        </w:rPr>
        <w:t xml:space="preserve"> </w:t>
      </w:r>
      <w:r w:rsidRPr="00A94B36">
        <w:rPr>
          <w:rFonts w:asciiTheme="minorHAnsi" w:hAnsiTheme="minorHAnsi" w:cstheme="minorHAnsi"/>
          <w:sz w:val="20"/>
        </w:rPr>
        <w:t>tra</w:t>
      </w:r>
      <w:r w:rsidRPr="00A94B36">
        <w:rPr>
          <w:rFonts w:asciiTheme="minorHAnsi" w:hAnsiTheme="minorHAnsi" w:cstheme="minorHAnsi"/>
          <w:spacing w:val="-11"/>
          <w:sz w:val="20"/>
        </w:rPr>
        <w:t xml:space="preserve"> </w:t>
      </w:r>
      <w:r w:rsidRPr="00A94B36">
        <w:rPr>
          <w:rFonts w:asciiTheme="minorHAnsi" w:hAnsiTheme="minorHAnsi" w:cstheme="minorHAnsi"/>
          <w:sz w:val="20"/>
        </w:rPr>
        <w:t>le</w:t>
      </w:r>
      <w:r w:rsidRPr="00A94B36">
        <w:rPr>
          <w:rFonts w:asciiTheme="minorHAnsi" w:hAnsiTheme="minorHAnsi" w:cstheme="minorHAnsi"/>
          <w:spacing w:val="-11"/>
          <w:sz w:val="20"/>
        </w:rPr>
        <w:t xml:space="preserve"> </w:t>
      </w:r>
      <w:r w:rsidRPr="00A94B36">
        <w:rPr>
          <w:rFonts w:asciiTheme="minorHAnsi" w:hAnsiTheme="minorHAnsi" w:cstheme="minorHAnsi"/>
          <w:sz w:val="20"/>
        </w:rPr>
        <w:t>parti</w:t>
      </w:r>
      <w:r w:rsidRPr="00A94B36">
        <w:rPr>
          <w:rFonts w:asciiTheme="minorHAnsi" w:hAnsiTheme="minorHAnsi" w:cstheme="minorHAnsi"/>
          <w:spacing w:val="-11"/>
          <w:sz w:val="20"/>
        </w:rPr>
        <w:t xml:space="preserve"> </w:t>
      </w:r>
      <w:r w:rsidRPr="00A94B36">
        <w:rPr>
          <w:rFonts w:asciiTheme="minorHAnsi" w:hAnsiTheme="minorHAnsi" w:cstheme="minorHAnsi"/>
          <w:sz w:val="20"/>
        </w:rPr>
        <w:t>in</w:t>
      </w:r>
      <w:r w:rsidRPr="00A94B36">
        <w:rPr>
          <w:rFonts w:asciiTheme="minorHAnsi" w:hAnsiTheme="minorHAnsi" w:cstheme="minorHAnsi"/>
          <w:spacing w:val="-12"/>
          <w:sz w:val="20"/>
        </w:rPr>
        <w:t xml:space="preserve"> </w:t>
      </w:r>
      <w:r w:rsidRPr="00A94B36">
        <w:rPr>
          <w:rFonts w:asciiTheme="minorHAnsi" w:hAnsiTheme="minorHAnsi" w:cstheme="minorHAnsi"/>
          <w:sz w:val="20"/>
        </w:rPr>
        <w:t>relazione</w:t>
      </w:r>
      <w:r w:rsidRPr="00A94B36">
        <w:rPr>
          <w:rFonts w:asciiTheme="minorHAnsi" w:hAnsiTheme="minorHAnsi" w:cstheme="minorHAnsi"/>
          <w:spacing w:val="-11"/>
          <w:sz w:val="20"/>
        </w:rPr>
        <w:t xml:space="preserve"> </w:t>
      </w:r>
      <w:r w:rsidRPr="00A94B36">
        <w:rPr>
          <w:rFonts w:asciiTheme="minorHAnsi" w:hAnsiTheme="minorHAnsi" w:cstheme="minorHAnsi"/>
          <w:sz w:val="20"/>
        </w:rPr>
        <w:t>all’interpretazione,</w:t>
      </w:r>
      <w:r w:rsidRPr="00A94B36">
        <w:rPr>
          <w:rFonts w:asciiTheme="minorHAnsi" w:hAnsiTheme="minorHAnsi" w:cstheme="minorHAnsi"/>
          <w:spacing w:val="-12"/>
          <w:sz w:val="20"/>
        </w:rPr>
        <w:t xml:space="preserve"> </w:t>
      </w:r>
      <w:r w:rsidRPr="00A94B36">
        <w:rPr>
          <w:rFonts w:asciiTheme="minorHAnsi" w:hAnsiTheme="minorHAnsi" w:cstheme="minorHAnsi"/>
          <w:sz w:val="20"/>
        </w:rPr>
        <w:t>esecuzione e risoluzione del contratto, sarà esclusivamente competente il Foro di</w:t>
      </w:r>
      <w:r w:rsidRPr="00A94B36">
        <w:rPr>
          <w:rFonts w:asciiTheme="minorHAnsi" w:hAnsiTheme="minorHAnsi" w:cstheme="minorHAnsi"/>
          <w:spacing w:val="-19"/>
          <w:sz w:val="20"/>
        </w:rPr>
        <w:t xml:space="preserve"> </w:t>
      </w:r>
      <w:r w:rsidRPr="00A94B36">
        <w:rPr>
          <w:rFonts w:asciiTheme="minorHAnsi" w:hAnsiTheme="minorHAnsi" w:cstheme="minorHAnsi"/>
          <w:sz w:val="20"/>
        </w:rPr>
        <w:t>Vicenza.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 xml:space="preserve">In ogni caso, nelle more dell’eventuale giudizio dell’Autorità Giudiziaria, la ditta fornitrice non potrà sospendere o interrompere il servizio pena l’incameramento della cauzione definitiva posta a garanzia dello stesso e fatta salva la possibilità per l’Azienda </w:t>
      </w:r>
      <w:proofErr w:type="spellStart"/>
      <w:r w:rsidRPr="00A94B36">
        <w:rPr>
          <w:rFonts w:asciiTheme="minorHAnsi" w:hAnsiTheme="minorHAnsi" w:cstheme="minorHAnsi"/>
          <w:sz w:val="20"/>
        </w:rPr>
        <w:t>Ulss</w:t>
      </w:r>
      <w:proofErr w:type="spellEnd"/>
      <w:r w:rsidRPr="00A94B36">
        <w:rPr>
          <w:rFonts w:asciiTheme="minorHAnsi" w:hAnsiTheme="minorHAnsi" w:cstheme="minorHAnsi"/>
          <w:sz w:val="20"/>
        </w:rPr>
        <w:t xml:space="preserve"> di rivalersi per gli eventuali ulteriori danni subiti.</w:t>
      </w:r>
    </w:p>
    <w:p w:rsidR="00A94B36" w:rsidRPr="00A94B36" w:rsidRDefault="00A94B36" w:rsidP="00A94B36">
      <w:pPr>
        <w:pStyle w:val="Corpotesto"/>
        <w:spacing w:before="2"/>
        <w:ind w:left="567" w:right="337"/>
        <w:rPr>
          <w:rFonts w:asciiTheme="minorHAnsi" w:hAnsiTheme="minorHAnsi" w:cstheme="minorHAnsi"/>
          <w:sz w:val="20"/>
        </w:rPr>
      </w:pPr>
    </w:p>
    <w:p w:rsidR="00A94B36" w:rsidRPr="00A94B36" w:rsidRDefault="00A94B36" w:rsidP="00A94B36">
      <w:pPr>
        <w:pStyle w:val="Titolo2"/>
        <w:spacing w:before="1"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2</w:t>
      </w:r>
      <w:r w:rsidR="00CB6643">
        <w:rPr>
          <w:rFonts w:asciiTheme="minorHAnsi" w:hAnsiTheme="minorHAnsi" w:cstheme="minorHAnsi"/>
          <w:color w:val="0000FF"/>
          <w:sz w:val="20"/>
          <w:szCs w:val="20"/>
        </w:rPr>
        <w:t>3</w:t>
      </w:r>
      <w:r w:rsidRPr="00A94B36">
        <w:rPr>
          <w:rFonts w:asciiTheme="minorHAnsi" w:hAnsiTheme="minorHAnsi" w:cstheme="minorHAnsi"/>
          <w:color w:val="0000FF"/>
          <w:sz w:val="20"/>
          <w:szCs w:val="20"/>
        </w:rPr>
        <w:t>)</w:t>
      </w:r>
      <w:r w:rsidRPr="00A94B36">
        <w:rPr>
          <w:rFonts w:asciiTheme="minorHAnsi" w:hAnsiTheme="minorHAnsi" w:cstheme="minorHAnsi"/>
          <w:color w:val="0000FF"/>
          <w:sz w:val="20"/>
          <w:szCs w:val="20"/>
          <w:u w:val="thick" w:color="0000FF"/>
        </w:rPr>
        <w:t xml:space="preserve"> Norme di rinvio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Per ogni altra qualsiasi norma non espressamente dichiarata o contenuta nella presente lettera invito- capitolato, valgono le norme vigenti in materia di pubbliche forniture, nonché le norme del Codice Civile in materia di obbligazioni e contratti.</w:t>
      </w:r>
    </w:p>
    <w:p w:rsidR="00A94B36" w:rsidRPr="00A94B36" w:rsidRDefault="00A94B36" w:rsidP="00A94B36">
      <w:pPr>
        <w:pStyle w:val="Corpotesto"/>
        <w:spacing w:before="9"/>
        <w:ind w:left="567" w:right="337"/>
        <w:rPr>
          <w:rFonts w:asciiTheme="minorHAnsi" w:hAnsiTheme="minorHAnsi" w:cstheme="minorHAnsi"/>
          <w:sz w:val="20"/>
        </w:rPr>
      </w:pPr>
    </w:p>
    <w:p w:rsidR="00A94B36" w:rsidRPr="00A94B36" w:rsidRDefault="00A94B36" w:rsidP="00A94B36">
      <w:pPr>
        <w:pStyle w:val="Corpotesto"/>
        <w:spacing w:before="1" w:line="252" w:lineRule="exact"/>
        <w:ind w:left="567" w:right="337"/>
        <w:jc w:val="center"/>
        <w:rPr>
          <w:rFonts w:asciiTheme="minorHAnsi" w:hAnsiTheme="minorHAnsi" w:cstheme="minorHAnsi"/>
          <w:sz w:val="20"/>
        </w:rPr>
      </w:pPr>
      <w:r w:rsidRPr="00A94B36">
        <w:rPr>
          <w:rFonts w:asciiTheme="minorHAnsi" w:hAnsiTheme="minorHAnsi" w:cstheme="minorHAnsi"/>
          <w:sz w:val="20"/>
        </w:rPr>
        <w:t>Il Direttore</w:t>
      </w:r>
    </w:p>
    <w:p w:rsidR="00A94B36" w:rsidRPr="00A94B36" w:rsidRDefault="00A94B36" w:rsidP="00A94B36">
      <w:pPr>
        <w:pStyle w:val="Corpotesto"/>
        <w:spacing w:before="1" w:line="252" w:lineRule="exact"/>
        <w:ind w:left="6379" w:right="337"/>
        <w:jc w:val="center"/>
        <w:rPr>
          <w:rFonts w:asciiTheme="minorHAnsi" w:hAnsiTheme="minorHAnsi" w:cstheme="minorHAnsi"/>
          <w:sz w:val="20"/>
        </w:rPr>
      </w:pPr>
      <w:r w:rsidRPr="00A94B36">
        <w:rPr>
          <w:rFonts w:asciiTheme="minorHAnsi" w:hAnsiTheme="minorHAnsi" w:cstheme="minorHAnsi"/>
          <w:sz w:val="20"/>
        </w:rPr>
        <w:t xml:space="preserve">U.O.C. Provveditorato Economato e Gestione della Logistica (dott.ssa Elisabetta </w:t>
      </w:r>
      <w:proofErr w:type="spellStart"/>
      <w:r w:rsidRPr="00A94B36">
        <w:rPr>
          <w:rFonts w:asciiTheme="minorHAnsi" w:hAnsiTheme="minorHAnsi" w:cstheme="minorHAnsi"/>
          <w:sz w:val="20"/>
        </w:rPr>
        <w:t>Zambonin</w:t>
      </w:r>
      <w:proofErr w:type="spellEnd"/>
      <w:r w:rsidRPr="00A94B36">
        <w:rPr>
          <w:rFonts w:asciiTheme="minorHAnsi" w:hAnsiTheme="minorHAnsi" w:cstheme="minorHAnsi"/>
          <w:sz w:val="20"/>
        </w:rPr>
        <w:t>)</w:t>
      </w:r>
    </w:p>
    <w:p w:rsidR="00A94B36" w:rsidRPr="00A94B36" w:rsidRDefault="00A94B36" w:rsidP="00A94B36">
      <w:pPr>
        <w:pStyle w:val="Corpotesto"/>
        <w:ind w:left="6379" w:right="337"/>
        <w:jc w:val="center"/>
        <w:rPr>
          <w:rFonts w:asciiTheme="minorHAnsi" w:hAnsiTheme="minorHAnsi" w:cstheme="minorHAnsi"/>
          <w:sz w:val="20"/>
        </w:rPr>
      </w:pPr>
    </w:p>
    <w:p w:rsidR="00A94B36" w:rsidRPr="00A94B36" w:rsidRDefault="00A94B36" w:rsidP="00A94B36">
      <w:pPr>
        <w:spacing w:before="164" w:line="183"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La presente lettera invito-capitolato è comprensiva dei sotto indicati allegati:</w:t>
      </w:r>
    </w:p>
    <w:p w:rsidR="00A94B36" w:rsidRPr="00A94B36" w:rsidRDefault="00A94B36" w:rsidP="00A94B36">
      <w:pPr>
        <w:pStyle w:val="Paragrafoelenco"/>
        <w:widowControl w:val="0"/>
        <w:numPr>
          <w:ilvl w:val="1"/>
          <w:numId w:val="9"/>
        </w:numPr>
        <w:tabs>
          <w:tab w:val="left" w:pos="1666"/>
        </w:tabs>
        <w:autoSpaceDE w:val="0"/>
        <w:autoSpaceDN w:val="0"/>
        <w:spacing w:line="262"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1) Istanza di</w:t>
      </w:r>
      <w:r w:rsidRPr="00A94B36">
        <w:rPr>
          <w:rFonts w:asciiTheme="minorHAnsi" w:hAnsiTheme="minorHAnsi" w:cstheme="minorHAnsi"/>
          <w:i/>
          <w:spacing w:val="-5"/>
          <w:sz w:val="20"/>
          <w:szCs w:val="20"/>
        </w:rPr>
        <w:t xml:space="preserve"> </w:t>
      </w:r>
      <w:r w:rsidRPr="00A94B36">
        <w:rPr>
          <w:rFonts w:asciiTheme="minorHAnsi" w:hAnsiTheme="minorHAnsi" w:cstheme="minorHAnsi"/>
          <w:i/>
          <w:sz w:val="20"/>
          <w:szCs w:val="20"/>
        </w:rPr>
        <w:t>ammissione</w:t>
      </w:r>
    </w:p>
    <w:p w:rsidR="00A94B36" w:rsidRPr="00A94B36" w:rsidRDefault="00A94B36" w:rsidP="00A94B36">
      <w:pPr>
        <w:pStyle w:val="Paragrafoelenco"/>
        <w:widowControl w:val="0"/>
        <w:numPr>
          <w:ilvl w:val="1"/>
          <w:numId w:val="9"/>
        </w:numPr>
        <w:tabs>
          <w:tab w:val="left" w:pos="1666"/>
        </w:tabs>
        <w:autoSpaceDE w:val="0"/>
        <w:autoSpaceDN w:val="0"/>
        <w:spacing w:line="257"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2)</w:t>
      </w:r>
      <w:r w:rsidRPr="00A94B36">
        <w:rPr>
          <w:rFonts w:asciiTheme="minorHAnsi" w:hAnsiTheme="minorHAnsi" w:cstheme="minorHAnsi"/>
          <w:i/>
          <w:spacing w:val="-3"/>
          <w:sz w:val="20"/>
          <w:szCs w:val="20"/>
        </w:rPr>
        <w:t xml:space="preserve"> </w:t>
      </w:r>
      <w:r w:rsidRPr="00A94B36">
        <w:rPr>
          <w:rFonts w:asciiTheme="minorHAnsi" w:hAnsiTheme="minorHAnsi" w:cstheme="minorHAnsi"/>
          <w:i/>
          <w:sz w:val="20"/>
          <w:szCs w:val="20"/>
        </w:rPr>
        <w:t>DGUE</w:t>
      </w:r>
    </w:p>
    <w:p w:rsidR="00A94B36" w:rsidRPr="00A94B36" w:rsidRDefault="00A94B36" w:rsidP="00A94B36">
      <w:pPr>
        <w:pStyle w:val="Paragrafoelenco"/>
        <w:widowControl w:val="0"/>
        <w:numPr>
          <w:ilvl w:val="1"/>
          <w:numId w:val="9"/>
        </w:numPr>
        <w:tabs>
          <w:tab w:val="left" w:pos="1666"/>
        </w:tabs>
        <w:autoSpaceDE w:val="0"/>
        <w:autoSpaceDN w:val="0"/>
        <w:spacing w:line="256"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3) Modello Offerta</w:t>
      </w:r>
      <w:r w:rsidRPr="00A94B36">
        <w:rPr>
          <w:rFonts w:asciiTheme="minorHAnsi" w:hAnsiTheme="minorHAnsi" w:cstheme="minorHAnsi"/>
          <w:i/>
          <w:spacing w:val="-5"/>
          <w:sz w:val="20"/>
          <w:szCs w:val="20"/>
        </w:rPr>
        <w:t xml:space="preserve"> </w:t>
      </w:r>
      <w:r w:rsidRPr="00A94B36">
        <w:rPr>
          <w:rFonts w:asciiTheme="minorHAnsi" w:hAnsiTheme="minorHAnsi" w:cstheme="minorHAnsi"/>
          <w:i/>
          <w:sz w:val="20"/>
          <w:szCs w:val="20"/>
        </w:rPr>
        <w:t>economica</w:t>
      </w:r>
    </w:p>
    <w:p w:rsidR="00A94B36" w:rsidRPr="00A94B36" w:rsidRDefault="00A94B36" w:rsidP="00A94B36">
      <w:pPr>
        <w:pStyle w:val="Paragrafoelenco"/>
        <w:widowControl w:val="0"/>
        <w:numPr>
          <w:ilvl w:val="1"/>
          <w:numId w:val="9"/>
        </w:numPr>
        <w:tabs>
          <w:tab w:val="left" w:pos="1666"/>
        </w:tabs>
        <w:autoSpaceDE w:val="0"/>
        <w:autoSpaceDN w:val="0"/>
        <w:spacing w:line="256"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4) Modalità tecniche utilizzo piattaforma</w:t>
      </w:r>
      <w:r w:rsidRPr="00A94B36">
        <w:rPr>
          <w:rFonts w:asciiTheme="minorHAnsi" w:hAnsiTheme="minorHAnsi" w:cstheme="minorHAnsi"/>
          <w:i/>
          <w:spacing w:val="-10"/>
          <w:sz w:val="20"/>
          <w:szCs w:val="20"/>
        </w:rPr>
        <w:t xml:space="preserve"> </w:t>
      </w:r>
      <w:proofErr w:type="spellStart"/>
      <w:r w:rsidRPr="00A94B36">
        <w:rPr>
          <w:rFonts w:asciiTheme="minorHAnsi" w:hAnsiTheme="minorHAnsi" w:cstheme="minorHAnsi"/>
          <w:i/>
          <w:sz w:val="20"/>
          <w:szCs w:val="20"/>
        </w:rPr>
        <w:t>Sintel</w:t>
      </w:r>
      <w:proofErr w:type="spellEnd"/>
    </w:p>
    <w:p w:rsidR="00A94B36" w:rsidRPr="00A94B36" w:rsidRDefault="00A94B36" w:rsidP="00A94B36">
      <w:pPr>
        <w:pStyle w:val="Paragrafoelenco"/>
        <w:widowControl w:val="0"/>
        <w:numPr>
          <w:ilvl w:val="1"/>
          <w:numId w:val="9"/>
        </w:numPr>
        <w:tabs>
          <w:tab w:val="left" w:pos="1666"/>
        </w:tabs>
        <w:autoSpaceDE w:val="0"/>
        <w:autoSpaceDN w:val="0"/>
        <w:spacing w:line="256"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5) Patto di integrità</w:t>
      </w:r>
    </w:p>
    <w:p w:rsidR="00A94B36" w:rsidRPr="00A94B36" w:rsidRDefault="00A94B36" w:rsidP="00A94B36">
      <w:pPr>
        <w:pStyle w:val="Paragrafoelenco"/>
        <w:widowControl w:val="0"/>
        <w:numPr>
          <w:ilvl w:val="1"/>
          <w:numId w:val="9"/>
        </w:numPr>
        <w:tabs>
          <w:tab w:val="left" w:pos="1666"/>
        </w:tabs>
        <w:autoSpaceDE w:val="0"/>
        <w:autoSpaceDN w:val="0"/>
        <w:spacing w:line="262"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6) Accordo</w:t>
      </w:r>
      <w:r w:rsidRPr="00A94B36">
        <w:rPr>
          <w:rFonts w:asciiTheme="minorHAnsi" w:hAnsiTheme="minorHAnsi" w:cstheme="minorHAnsi"/>
          <w:i/>
          <w:spacing w:val="-6"/>
          <w:sz w:val="20"/>
          <w:szCs w:val="20"/>
        </w:rPr>
        <w:t xml:space="preserve"> </w:t>
      </w:r>
      <w:r w:rsidRPr="00A94B36">
        <w:rPr>
          <w:rFonts w:asciiTheme="minorHAnsi" w:hAnsiTheme="minorHAnsi" w:cstheme="minorHAnsi"/>
          <w:i/>
          <w:sz w:val="20"/>
          <w:szCs w:val="20"/>
        </w:rPr>
        <w:t>Privacy</w:t>
      </w:r>
    </w:p>
    <w:p w:rsidR="00A94B36" w:rsidRPr="00A94B36" w:rsidRDefault="00A94B36" w:rsidP="00A94B36">
      <w:pPr>
        <w:pStyle w:val="Paragrafoelenco"/>
        <w:widowControl w:val="0"/>
        <w:numPr>
          <w:ilvl w:val="1"/>
          <w:numId w:val="9"/>
        </w:numPr>
        <w:tabs>
          <w:tab w:val="left" w:pos="1666"/>
        </w:tabs>
        <w:autoSpaceDE w:val="0"/>
        <w:autoSpaceDN w:val="0"/>
        <w:spacing w:line="262"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7) Informativa Rischi specifici</w:t>
      </w:r>
    </w:p>
    <w:p w:rsidR="00A94B36" w:rsidRPr="00A94B36" w:rsidRDefault="00A94B36" w:rsidP="00A94B36">
      <w:pPr>
        <w:pStyle w:val="Corpotesto"/>
        <w:ind w:left="851"/>
        <w:rPr>
          <w:rFonts w:asciiTheme="minorHAnsi" w:hAnsiTheme="minorHAnsi" w:cstheme="minorHAnsi"/>
          <w:i/>
          <w:sz w:val="20"/>
        </w:rPr>
      </w:pPr>
    </w:p>
    <w:p w:rsidR="00A94B36" w:rsidRPr="00A94B36" w:rsidRDefault="00A94B36" w:rsidP="00A94B36">
      <w:pPr>
        <w:pStyle w:val="Corpotesto"/>
        <w:ind w:left="851"/>
        <w:rPr>
          <w:rFonts w:asciiTheme="minorHAnsi" w:hAnsiTheme="minorHAnsi" w:cstheme="minorHAnsi"/>
          <w:i/>
          <w:sz w:val="20"/>
        </w:rPr>
      </w:pPr>
    </w:p>
    <w:p w:rsidR="00A94B36" w:rsidRPr="00A94B36" w:rsidRDefault="00A94B36" w:rsidP="00A94B36">
      <w:pPr>
        <w:pStyle w:val="Corpotesto"/>
        <w:ind w:left="851"/>
        <w:rPr>
          <w:rFonts w:asciiTheme="minorHAnsi" w:hAnsiTheme="minorHAnsi" w:cstheme="minorHAnsi"/>
          <w:i/>
          <w:sz w:val="20"/>
        </w:rPr>
      </w:pPr>
    </w:p>
    <w:p w:rsidR="00A94B36" w:rsidRPr="00A94B36" w:rsidRDefault="00A94B36" w:rsidP="00A94B36">
      <w:pPr>
        <w:spacing w:after="120"/>
        <w:jc w:val="both"/>
        <w:rPr>
          <w:rFonts w:asciiTheme="minorHAnsi" w:hAnsiTheme="minorHAnsi" w:cstheme="minorHAnsi"/>
          <w:sz w:val="20"/>
          <w:szCs w:val="20"/>
        </w:rPr>
      </w:pPr>
    </w:p>
    <w:p w:rsidR="00A94B36" w:rsidRPr="00A94B36" w:rsidRDefault="00A94B36" w:rsidP="00A94B36">
      <w:pPr>
        <w:pStyle w:val="Pidipagina"/>
        <w:jc w:val="both"/>
        <w:rPr>
          <w:rFonts w:asciiTheme="minorHAnsi" w:hAnsiTheme="minorHAnsi" w:cstheme="minorHAnsi"/>
          <w:sz w:val="20"/>
          <w:szCs w:val="20"/>
        </w:rPr>
      </w:pPr>
      <w:r w:rsidRPr="00A94B36">
        <w:rPr>
          <w:rFonts w:asciiTheme="minorHAnsi" w:hAnsiTheme="minorHAnsi" w:cstheme="minorHAnsi"/>
          <w:sz w:val="20"/>
          <w:szCs w:val="20"/>
        </w:rPr>
        <w:t xml:space="preserve">Responsabile del procedimento: dott.ssa Elisabetta </w:t>
      </w:r>
      <w:proofErr w:type="spellStart"/>
      <w:r w:rsidRPr="00A94B36">
        <w:rPr>
          <w:rFonts w:asciiTheme="minorHAnsi" w:hAnsiTheme="minorHAnsi" w:cstheme="minorHAnsi"/>
          <w:sz w:val="20"/>
          <w:szCs w:val="20"/>
        </w:rPr>
        <w:t>Zambonin</w:t>
      </w:r>
      <w:proofErr w:type="spellEnd"/>
      <w:r w:rsidRPr="00A94B36">
        <w:rPr>
          <w:rFonts w:asciiTheme="minorHAnsi" w:hAnsiTheme="minorHAnsi" w:cstheme="minorHAnsi"/>
          <w:sz w:val="20"/>
          <w:szCs w:val="20"/>
        </w:rPr>
        <w:t xml:space="preserve"> (</w:t>
      </w:r>
      <w:proofErr w:type="spellStart"/>
      <w:r w:rsidRPr="00A94B36">
        <w:rPr>
          <w:rFonts w:asciiTheme="minorHAnsi" w:hAnsiTheme="minorHAnsi" w:cstheme="minorHAnsi"/>
          <w:sz w:val="20"/>
          <w:szCs w:val="20"/>
        </w:rPr>
        <w:t>Tel</w:t>
      </w:r>
      <w:proofErr w:type="spellEnd"/>
      <w:r w:rsidRPr="00A94B36">
        <w:rPr>
          <w:rFonts w:asciiTheme="minorHAnsi" w:hAnsiTheme="minorHAnsi" w:cstheme="minorHAnsi"/>
          <w:sz w:val="20"/>
          <w:szCs w:val="20"/>
        </w:rPr>
        <w:t xml:space="preserve">: 0424/885280  – Fax: 0424/885290 – e-mail:  </w:t>
      </w:r>
      <w:hyperlink r:id="rId21" w:history="1">
        <w:r w:rsidRPr="00A94B36">
          <w:rPr>
            <w:rFonts w:asciiTheme="minorHAnsi" w:hAnsiTheme="minorHAnsi" w:cstheme="minorHAnsi"/>
            <w:sz w:val="20"/>
            <w:szCs w:val="20"/>
          </w:rPr>
          <w:t>elisabetta.zambonin@aulss7.veneto.it</w:t>
        </w:r>
      </w:hyperlink>
      <w:r w:rsidRPr="00A94B36">
        <w:rPr>
          <w:rFonts w:asciiTheme="minorHAnsi" w:hAnsiTheme="minorHAnsi" w:cstheme="minorHAnsi"/>
          <w:sz w:val="20"/>
          <w:szCs w:val="20"/>
        </w:rPr>
        <w:t>)</w:t>
      </w:r>
    </w:p>
    <w:p w:rsidR="00A94B36" w:rsidRPr="00A94B36" w:rsidRDefault="00A94B36" w:rsidP="00A94B36">
      <w:pPr>
        <w:pStyle w:val="Pidipagina"/>
        <w:jc w:val="both"/>
        <w:rPr>
          <w:rFonts w:asciiTheme="minorHAnsi" w:hAnsiTheme="minorHAnsi" w:cstheme="minorHAnsi"/>
          <w:bCs/>
          <w:sz w:val="20"/>
          <w:szCs w:val="20"/>
        </w:rPr>
      </w:pPr>
      <w:r w:rsidRPr="00A94B36">
        <w:rPr>
          <w:rFonts w:asciiTheme="minorHAnsi" w:hAnsiTheme="minorHAnsi" w:cstheme="minorHAnsi"/>
          <w:sz w:val="20"/>
          <w:szCs w:val="20"/>
        </w:rPr>
        <w:t xml:space="preserve">Referente per l’oggetto: dott.ssa Alice Bussolaro (0424 885261 e-mail: </w:t>
      </w:r>
      <w:hyperlink r:id="rId22" w:history="1">
        <w:r w:rsidRPr="00A94B36">
          <w:rPr>
            <w:rStyle w:val="Collegamentoipertestuale"/>
            <w:rFonts w:asciiTheme="minorHAnsi" w:eastAsiaTheme="majorEastAsia" w:hAnsiTheme="minorHAnsi" w:cstheme="minorHAnsi"/>
            <w:sz w:val="20"/>
            <w:szCs w:val="20"/>
          </w:rPr>
          <w:t>alice.bussolaro@aulss7.veneto.it</w:t>
        </w:r>
      </w:hyperlink>
      <w:r w:rsidRPr="00A94B36">
        <w:rPr>
          <w:rFonts w:asciiTheme="minorHAnsi" w:hAnsiTheme="minorHAnsi" w:cstheme="minorHAnsi"/>
          <w:sz w:val="20"/>
          <w:szCs w:val="20"/>
        </w:rPr>
        <w:t xml:space="preserve">). </w:t>
      </w:r>
    </w:p>
    <w:p w:rsidR="00A94B36" w:rsidRPr="00A94B36" w:rsidRDefault="00A94B36" w:rsidP="00A94B36">
      <w:pPr>
        <w:pStyle w:val="Corpotesto"/>
        <w:spacing w:before="10"/>
        <w:ind w:left="851"/>
        <w:rPr>
          <w:rFonts w:asciiTheme="minorHAnsi" w:hAnsiTheme="minorHAnsi" w:cstheme="minorHAnsi"/>
          <w:sz w:val="20"/>
        </w:rPr>
      </w:pPr>
    </w:p>
    <w:p w:rsidR="006C607D" w:rsidRPr="00A94B36" w:rsidRDefault="006C607D" w:rsidP="00137210">
      <w:pPr>
        <w:jc w:val="center"/>
        <w:rPr>
          <w:rFonts w:asciiTheme="minorHAnsi" w:hAnsiTheme="minorHAnsi" w:cstheme="minorHAnsi"/>
          <w:b/>
          <w:i/>
          <w:sz w:val="20"/>
          <w:szCs w:val="20"/>
        </w:rPr>
      </w:pPr>
    </w:p>
    <w:bookmarkEnd w:id="0"/>
    <w:sectPr w:rsidR="006C607D" w:rsidRPr="00A94B36" w:rsidSect="0087773B">
      <w:headerReference w:type="even" r:id="rId23"/>
      <w:headerReference w:type="default" r:id="rId24"/>
      <w:footerReference w:type="even" r:id="rId25"/>
      <w:footerReference w:type="default" r:id="rId26"/>
      <w:headerReference w:type="first" r:id="rId27"/>
      <w:footerReference w:type="first" r:id="rId28"/>
      <w:pgSz w:w="11906" w:h="16838" w:code="9"/>
      <w:pgMar w:top="1418" w:right="907" w:bottom="1134" w:left="907" w:header="425" w:footer="386"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7EE" w:rsidRDefault="005A07EE">
      <w:r>
        <w:separator/>
      </w:r>
    </w:p>
  </w:endnote>
  <w:endnote w:type="continuationSeparator" w:id="0">
    <w:p w:rsidR="005A07EE" w:rsidRDefault="005A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ptimum">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sig w:usb0="00000003" w:usb1="00000000" w:usb2="00000000" w:usb3="00000000" w:csb0="00000001" w:csb1="00000000"/>
  </w:font>
  <w:font w:name="TimesNewRomanPSMT">
    <w:panose1 w:val="00000000000000000000"/>
    <w:charset w:val="80"/>
    <w:family w:val="roman"/>
    <w:notTrueType/>
    <w:pitch w:val="default"/>
    <w:sig w:usb0="00000001" w:usb1="08070000" w:usb2="00000010" w:usb3="00000000" w:csb0="00020000"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B36" w:rsidRDefault="00A94B36">
    <w:pPr>
      <w:pStyle w:val="Corpotesto"/>
      <w:spacing w:line="14" w:lineRule="auto"/>
      <w:jc w:val="left"/>
      <w:rPr>
        <w:sz w:val="20"/>
      </w:rPr>
    </w:pPr>
    <w:r>
      <w:rPr>
        <w:noProof/>
      </w:rPr>
      <mc:AlternateContent>
        <mc:Choice Requires="wps">
          <w:drawing>
            <wp:anchor distT="0" distB="0" distL="114300" distR="114300" simplePos="0" relativeHeight="251662336" behindDoc="1" locked="0" layoutInCell="1" allowOverlap="1" wp14:anchorId="3920B33F" wp14:editId="368950AD">
              <wp:simplePos x="0" y="0"/>
              <wp:positionH relativeFrom="page">
                <wp:posOffset>6663690</wp:posOffset>
              </wp:positionH>
              <wp:positionV relativeFrom="page">
                <wp:posOffset>10140315</wp:posOffset>
              </wp:positionV>
              <wp:extent cx="283210" cy="14541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21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B36" w:rsidRDefault="00A94B36">
                          <w:pPr>
                            <w:spacing w:before="20"/>
                            <w:ind w:left="20"/>
                            <w:rPr>
                              <w:rFonts w:ascii="Cambria"/>
                              <w:sz w:val="16"/>
                            </w:rPr>
                          </w:pPr>
                          <w:r>
                            <w:rPr>
                              <w:rFonts w:ascii="Cambria"/>
                              <w:sz w:val="16"/>
                            </w:rPr>
                            <w:t>pag.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0B33F" id="_x0000_t202" coordsize="21600,21600" o:spt="202" path="m,l,21600r21600,l21600,xe">
              <v:stroke joinstyle="miter"/>
              <v:path gradientshapeok="t" o:connecttype="rect"/>
            </v:shapetype>
            <v:shape id="Text Box 2" o:spid="_x0000_s1026" type="#_x0000_t202" style="position:absolute;margin-left:524.7pt;margin-top:798.45pt;width:22.3pt;height:11.4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bIqgIAAKg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" filled="f" stroked="f">
              <v:textbox inset="0,0,0,0">
                <w:txbxContent>
                  <w:p w:rsidR="00A94B36" w:rsidRDefault="00A94B36">
                    <w:pPr>
                      <w:spacing w:before="20"/>
                      <w:ind w:left="20"/>
                      <w:rPr>
                        <w:rFonts w:ascii="Cambria"/>
                        <w:sz w:val="16"/>
                      </w:rPr>
                    </w:pPr>
                    <w:r>
                      <w:rPr>
                        <w:rFonts w:ascii="Cambria"/>
                        <w:sz w:val="16"/>
                      </w:rPr>
                      <w:t>pag. 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360" w:rsidRPr="00F61492" w:rsidRDefault="008B7360" w:rsidP="00B8091B">
    <w:pPr>
      <w:pStyle w:val="Pidipagina"/>
      <w:framePr w:wrap="around" w:vAnchor="text" w:hAnchor="margin" w:xAlign="outside" w:y="1"/>
      <w:rPr>
        <w:rStyle w:val="Numeropagina"/>
        <w:rFonts w:ascii="Arial" w:hAnsi="Arial" w:cs="Arial"/>
        <w:sz w:val="20"/>
        <w:szCs w:val="20"/>
      </w:rPr>
    </w:pPr>
  </w:p>
  <w:p w:rsidR="008B7360" w:rsidRPr="008E7A75" w:rsidRDefault="008B7360" w:rsidP="00B8091B">
    <w:pPr>
      <w:jc w:val="both"/>
      <w:rPr>
        <w:rFonts w:ascii="Arial" w:hAnsi="Arial" w:cs="Arial"/>
        <w:sz w:val="16"/>
        <w:szCs w:val="16"/>
        <w:lang w:val="en-GB"/>
      </w:rPr>
    </w:pPr>
    <w:r w:rsidRPr="008E7A75">
      <w:rPr>
        <w:rFonts w:ascii="Arial" w:hAnsi="Arial" w:cs="Arial"/>
        <w:sz w:val="16"/>
        <w:szCs w:val="16"/>
        <w:lang w:val="en-GB"/>
      </w:rPr>
      <w:t>Pec: protocollo.aulss7@pecveneto.it – Sito web: www.aulss7.veneto.it</w:t>
    </w:r>
  </w:p>
  <w:p w:rsidR="008B7360" w:rsidRDefault="008B7360" w:rsidP="00B8091B">
    <w:pPr>
      <w:jc w:val="both"/>
      <w:rPr>
        <w:rFonts w:ascii="Arial" w:hAnsi="Arial" w:cs="Arial"/>
        <w:sz w:val="16"/>
        <w:szCs w:val="16"/>
      </w:rPr>
    </w:pPr>
    <w:proofErr w:type="spellStart"/>
    <w:r w:rsidRPr="00966257">
      <w:rPr>
        <w:rFonts w:ascii="Arial" w:hAnsi="Arial" w:cs="Arial"/>
        <w:sz w:val="16"/>
        <w:szCs w:val="16"/>
      </w:rPr>
      <w:t>Resp</w:t>
    </w:r>
    <w:proofErr w:type="spellEnd"/>
    <w:r w:rsidRPr="00966257">
      <w:rPr>
        <w:rFonts w:ascii="Arial" w:hAnsi="Arial" w:cs="Arial"/>
        <w:sz w:val="16"/>
        <w:szCs w:val="16"/>
      </w:rPr>
      <w:t xml:space="preserve">. del procedimento: </w:t>
    </w:r>
    <w:r>
      <w:rPr>
        <w:rFonts w:ascii="Arial" w:hAnsi="Arial" w:cs="Arial"/>
        <w:sz w:val="16"/>
        <w:szCs w:val="16"/>
      </w:rPr>
      <w:t xml:space="preserve">dott.ssa Elisabetta </w:t>
    </w:r>
    <w:proofErr w:type="spellStart"/>
    <w:r>
      <w:rPr>
        <w:rFonts w:ascii="Arial" w:hAnsi="Arial" w:cs="Arial"/>
        <w:sz w:val="16"/>
        <w:szCs w:val="16"/>
      </w:rPr>
      <w:t>Zambonin</w:t>
    </w:r>
    <w:proofErr w:type="spellEnd"/>
    <w:r>
      <w:rPr>
        <w:rFonts w:ascii="Arial" w:hAnsi="Arial" w:cs="Arial"/>
        <w:sz w:val="16"/>
        <w:szCs w:val="16"/>
      </w:rPr>
      <w:t xml:space="preserve"> (tel. 0424885280 – fax 0424885290 – E-mail: elisabetta.zambonin@aulss7.veneto.it</w:t>
    </w:r>
  </w:p>
  <w:p w:rsidR="008B7360" w:rsidRPr="00B8091B" w:rsidRDefault="008B7360" w:rsidP="00A860F3">
    <w:pPr>
      <w:jc w:val="both"/>
    </w:pPr>
    <w:r w:rsidRPr="00966257">
      <w:rPr>
        <w:rFonts w:ascii="Arial" w:hAnsi="Arial" w:cs="Arial"/>
        <w:sz w:val="16"/>
        <w:szCs w:val="16"/>
      </w:rPr>
      <w:t xml:space="preserve">referente per l’oggetto: </w:t>
    </w:r>
    <w:r>
      <w:rPr>
        <w:rFonts w:ascii="Arial" w:hAnsi="Arial" w:cs="Arial"/>
        <w:sz w:val="16"/>
        <w:szCs w:val="16"/>
      </w:rPr>
      <w:t xml:space="preserve">Emiliana </w:t>
    </w:r>
    <w:proofErr w:type="spellStart"/>
    <w:r>
      <w:rPr>
        <w:rFonts w:ascii="Arial" w:hAnsi="Arial" w:cs="Arial"/>
        <w:sz w:val="16"/>
        <w:szCs w:val="16"/>
      </w:rPr>
      <w:t>Giordan</w:t>
    </w:r>
    <w:proofErr w:type="spellEnd"/>
    <w:r>
      <w:rPr>
        <w:rFonts w:ascii="Arial" w:hAnsi="Arial" w:cs="Arial"/>
        <w:sz w:val="16"/>
        <w:szCs w:val="16"/>
      </w:rPr>
      <w:t xml:space="preserve"> (tel. 0424/885291)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275668"/>
      <w:docPartObj>
        <w:docPartGallery w:val="Page Numbers (Bottom of Page)"/>
        <w:docPartUnique/>
      </w:docPartObj>
    </w:sdtPr>
    <w:sdtEndPr>
      <w:rPr>
        <w:sz w:val="20"/>
        <w:szCs w:val="20"/>
      </w:rPr>
    </w:sdtEndPr>
    <w:sdtContent>
      <w:p w:rsidR="008B7360" w:rsidRDefault="008B7360" w:rsidP="00A85B1C">
        <w:pPr>
          <w:tabs>
            <w:tab w:val="left" w:pos="8647"/>
          </w:tabs>
          <w:jc w:val="right"/>
        </w:pPr>
        <w:r w:rsidRPr="00A85B1C">
          <w:rPr>
            <w:rStyle w:val="Numeropagina"/>
            <w:b/>
            <w:sz w:val="16"/>
            <w:szCs w:val="16"/>
          </w:rPr>
          <w:t xml:space="preserve">pag. </w:t>
        </w:r>
        <w:r w:rsidRPr="00A85B1C">
          <w:rPr>
            <w:rStyle w:val="Numeropagina"/>
            <w:b/>
            <w:sz w:val="16"/>
            <w:szCs w:val="16"/>
          </w:rPr>
          <w:fldChar w:fldCharType="begin"/>
        </w:r>
        <w:r w:rsidRPr="00A85B1C">
          <w:rPr>
            <w:rStyle w:val="Numeropagina"/>
            <w:b/>
            <w:sz w:val="16"/>
            <w:szCs w:val="16"/>
          </w:rPr>
          <w:instrText xml:space="preserve"> PAGE </w:instrText>
        </w:r>
        <w:r w:rsidRPr="00A85B1C">
          <w:rPr>
            <w:rStyle w:val="Numeropagina"/>
            <w:b/>
            <w:sz w:val="16"/>
            <w:szCs w:val="16"/>
          </w:rPr>
          <w:fldChar w:fldCharType="separate"/>
        </w:r>
        <w:r w:rsidR="00791355">
          <w:rPr>
            <w:rStyle w:val="Numeropagina"/>
            <w:b/>
            <w:noProof/>
            <w:sz w:val="16"/>
            <w:szCs w:val="16"/>
          </w:rPr>
          <w:t>19</w:t>
        </w:r>
        <w:r w:rsidRPr="00A85B1C">
          <w:rPr>
            <w:rStyle w:val="Numeropagina"/>
            <w:b/>
            <w:sz w:val="16"/>
            <w:szCs w:val="16"/>
          </w:rPr>
          <w:fldChar w:fldCharType="end"/>
        </w:r>
        <w:r w:rsidRPr="00A85B1C">
          <w:rPr>
            <w:rStyle w:val="Numeropagina"/>
            <w:b/>
            <w:sz w:val="16"/>
            <w:szCs w:val="16"/>
          </w:rPr>
          <w:t xml:space="preserve"> di </w:t>
        </w:r>
        <w:r w:rsidRPr="00A85B1C">
          <w:rPr>
            <w:rStyle w:val="Numeropagina"/>
            <w:b/>
            <w:sz w:val="16"/>
            <w:szCs w:val="16"/>
          </w:rPr>
          <w:fldChar w:fldCharType="begin"/>
        </w:r>
        <w:r w:rsidRPr="00A85B1C">
          <w:rPr>
            <w:rStyle w:val="Numeropagina"/>
            <w:b/>
            <w:sz w:val="16"/>
            <w:szCs w:val="16"/>
          </w:rPr>
          <w:instrText xml:space="preserve"> NUMPAGES </w:instrText>
        </w:r>
        <w:r w:rsidRPr="00A85B1C">
          <w:rPr>
            <w:rStyle w:val="Numeropagina"/>
            <w:b/>
            <w:sz w:val="16"/>
            <w:szCs w:val="16"/>
          </w:rPr>
          <w:fldChar w:fldCharType="separate"/>
        </w:r>
        <w:r w:rsidR="00791355">
          <w:rPr>
            <w:rStyle w:val="Numeropagina"/>
            <w:b/>
            <w:noProof/>
            <w:sz w:val="16"/>
            <w:szCs w:val="16"/>
          </w:rPr>
          <w:t>19</w:t>
        </w:r>
        <w:r w:rsidRPr="00A85B1C">
          <w:rPr>
            <w:rStyle w:val="Numeropagina"/>
            <w:b/>
            <w:sz w:val="16"/>
            <w:szCs w:val="16"/>
          </w:rPr>
          <w:fldChar w:fldCharType="end"/>
        </w:r>
      </w:p>
    </w:sdtContent>
  </w:sdt>
  <w:p w:rsidR="008B7360" w:rsidRDefault="008B7360">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360" w:rsidRDefault="008B7360" w:rsidP="00421DA9">
    <w:pPr>
      <w:pStyle w:val="Intestazione"/>
      <w:spacing w:after="120"/>
      <w:outlineLvl w:val="0"/>
      <w:rPr>
        <w:sz w:val="16"/>
        <w:szCs w:val="16"/>
      </w:rPr>
    </w:pPr>
    <w:r>
      <w:rPr>
        <w:sz w:val="16"/>
        <w:szCs w:val="16"/>
      </w:rPr>
      <w:t>_____________________________________________________________________________________________________________</w:t>
    </w:r>
  </w:p>
  <w:p w:rsidR="008B7360" w:rsidRDefault="008B7360" w:rsidP="00421DA9">
    <w:pPr>
      <w:pStyle w:val="Intestazione"/>
      <w:ind w:right="-2"/>
      <w:jc w:val="center"/>
      <w:outlineLvl w:val="0"/>
      <w:rPr>
        <w:sz w:val="16"/>
        <w:szCs w:val="16"/>
      </w:rPr>
    </w:pPr>
    <w:r>
      <w:rPr>
        <w:sz w:val="16"/>
        <w:szCs w:val="16"/>
      </w:rPr>
      <w:t xml:space="preserve">Azienda ULSS n. 7 Pedemontana - </w:t>
    </w:r>
    <w:r w:rsidRPr="00683F9B">
      <w:rPr>
        <w:sz w:val="16"/>
        <w:szCs w:val="16"/>
      </w:rPr>
      <w:t xml:space="preserve">Via dei Lotti, 40 </w:t>
    </w:r>
    <w:r>
      <w:rPr>
        <w:sz w:val="16"/>
        <w:szCs w:val="16"/>
      </w:rPr>
      <w:t xml:space="preserve">- </w:t>
    </w:r>
    <w:r w:rsidRPr="00683F9B">
      <w:rPr>
        <w:sz w:val="16"/>
        <w:szCs w:val="16"/>
      </w:rPr>
      <w:t>36061 Bassano del Grappa (VI</w:t>
    </w:r>
    <w:proofErr w:type="gramStart"/>
    <w:r w:rsidRPr="00683F9B">
      <w:rPr>
        <w:sz w:val="16"/>
        <w:szCs w:val="16"/>
      </w:rPr>
      <w:t>)</w:t>
    </w:r>
    <w:r>
      <w:rPr>
        <w:sz w:val="16"/>
        <w:szCs w:val="16"/>
      </w:rPr>
      <w:t xml:space="preserve">  -</w:t>
    </w:r>
    <w:proofErr w:type="gramEnd"/>
    <w:r>
      <w:rPr>
        <w:sz w:val="16"/>
        <w:szCs w:val="16"/>
      </w:rPr>
      <w:t xml:space="preserve"> </w:t>
    </w:r>
    <w:r w:rsidRPr="00683F9B">
      <w:rPr>
        <w:sz w:val="16"/>
        <w:szCs w:val="16"/>
      </w:rPr>
      <w:t xml:space="preserve"> </w:t>
    </w:r>
    <w:r>
      <w:rPr>
        <w:sz w:val="16"/>
        <w:szCs w:val="16"/>
      </w:rPr>
      <w:t xml:space="preserve">C.F. e </w:t>
    </w:r>
    <w:r w:rsidRPr="00683F9B">
      <w:rPr>
        <w:sz w:val="16"/>
        <w:szCs w:val="16"/>
      </w:rPr>
      <w:t>P. IVA 00913430245</w:t>
    </w:r>
  </w:p>
  <w:p w:rsidR="008B7360" w:rsidRDefault="008B7360" w:rsidP="00421DA9">
    <w:pPr>
      <w:pStyle w:val="Intestazione"/>
      <w:ind w:right="-2"/>
      <w:jc w:val="center"/>
      <w:outlineLvl w:val="0"/>
      <w:rPr>
        <w:sz w:val="16"/>
        <w:szCs w:val="16"/>
      </w:rPr>
    </w:pPr>
    <w:r>
      <w:rPr>
        <w:sz w:val="16"/>
        <w:szCs w:val="16"/>
      </w:rPr>
      <w:t>Centralino Bassano del Grappa: 0424/888111 - Centralino Santorso: 0445/571111 - Fax 0424/885223</w:t>
    </w:r>
  </w:p>
  <w:p w:rsidR="008B7360" w:rsidRPr="00F74886" w:rsidRDefault="008B7360" w:rsidP="00421DA9">
    <w:pPr>
      <w:pStyle w:val="Intestazione"/>
      <w:ind w:right="-2"/>
      <w:jc w:val="center"/>
      <w:outlineLvl w:val="0"/>
      <w:rPr>
        <w:sz w:val="16"/>
        <w:szCs w:val="16"/>
        <w:lang w:val="en-US"/>
      </w:rPr>
    </w:pPr>
    <w:r w:rsidRPr="00F74886">
      <w:rPr>
        <w:sz w:val="16"/>
        <w:szCs w:val="16"/>
        <w:lang w:val="en-US"/>
      </w:rPr>
      <w:t xml:space="preserve">PEC: </w:t>
    </w:r>
    <w:hyperlink r:id="rId1" w:history="1">
      <w:r w:rsidRPr="00F74886">
        <w:rPr>
          <w:sz w:val="16"/>
          <w:szCs w:val="16"/>
          <w:lang w:val="en-US"/>
        </w:rPr>
        <w:t>protocollo.aulss7@pecveneto.it</w:t>
      </w:r>
    </w:hyperlink>
    <w:r w:rsidRPr="00F74886">
      <w:rPr>
        <w:sz w:val="16"/>
        <w:szCs w:val="16"/>
        <w:lang w:val="en-US"/>
      </w:rPr>
      <w:t xml:space="preserve"> – sito web: www.aulss7.veneto.it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7EE" w:rsidRDefault="005A07EE">
      <w:r>
        <w:separator/>
      </w:r>
    </w:p>
  </w:footnote>
  <w:footnote w:type="continuationSeparator" w:id="0">
    <w:p w:rsidR="005A07EE" w:rsidRDefault="005A0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B36" w:rsidRDefault="00A94B36">
    <w:pPr>
      <w:pStyle w:val="Intestazione"/>
    </w:pPr>
    <w:r w:rsidRPr="00523FDC">
      <w:rPr>
        <w:noProof/>
        <w:sz w:val="22"/>
        <w:szCs w:val="22"/>
        <w:lang w:eastAsia="it-IT"/>
      </w:rPr>
      <w:drawing>
        <wp:anchor distT="0" distB="0" distL="114300" distR="114300" simplePos="0" relativeHeight="251666432" behindDoc="1" locked="0" layoutInCell="1" allowOverlap="1" wp14:anchorId="0C7240F4" wp14:editId="16327E20">
          <wp:simplePos x="0" y="0"/>
          <wp:positionH relativeFrom="column">
            <wp:posOffset>438150</wp:posOffset>
          </wp:positionH>
          <wp:positionV relativeFrom="paragraph">
            <wp:posOffset>0</wp:posOffset>
          </wp:positionV>
          <wp:extent cx="1077595" cy="614045"/>
          <wp:effectExtent l="0" t="0" r="8255" b="0"/>
          <wp:wrapNone/>
          <wp:docPr id="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cstate="print">
                    <a:extLst>
                      <a:ext uri="{28A0092B-C50C-407E-A947-70E740481C1C}">
                        <a14:useLocalDpi xmlns:a14="http://schemas.microsoft.com/office/drawing/2010/main" val="0"/>
                      </a:ext>
                    </a:extLst>
                  </a:blip>
                  <a:srcRect l="26259" t="34758" r="25920" b="31903"/>
                  <a:stretch>
                    <a:fillRect/>
                  </a:stretch>
                </pic:blipFill>
                <pic:spPr bwMode="auto">
                  <a:xfrm>
                    <a:off x="0" y="0"/>
                    <a:ext cx="1077595" cy="6140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523FDC">
      <w:rPr>
        <w:noProof/>
        <w:lang w:eastAsia="it-IT"/>
      </w:rPr>
      <w:drawing>
        <wp:anchor distT="0" distB="0" distL="114300" distR="114300" simplePos="0" relativeHeight="251664384" behindDoc="1" locked="0" layoutInCell="1" allowOverlap="1" wp14:anchorId="69D5C915" wp14:editId="49900A03">
          <wp:simplePos x="0" y="0"/>
          <wp:positionH relativeFrom="margin">
            <wp:align>right</wp:align>
          </wp:positionH>
          <wp:positionV relativeFrom="paragraph">
            <wp:posOffset>342900</wp:posOffset>
          </wp:positionV>
          <wp:extent cx="923925" cy="409575"/>
          <wp:effectExtent l="0" t="0" r="9525" b="9525"/>
          <wp:wrapNone/>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 cstate="print">
                    <a:extLst>
                      <a:ext uri="{28A0092B-C50C-407E-A947-70E740481C1C}">
                        <a14:useLocalDpi xmlns:a14="http://schemas.microsoft.com/office/drawing/2010/main" val="0"/>
                      </a:ext>
                    </a:extLst>
                  </a:blip>
                  <a:srcRect l="36206"/>
                  <a:stretch>
                    <a:fillRect/>
                  </a:stretch>
                </pic:blipFill>
                <pic:spPr bwMode="auto">
                  <a:xfrm>
                    <a:off x="0" y="0"/>
                    <a:ext cx="923925" cy="409575"/>
                  </a:xfrm>
                  <a:prstGeom prst="rect">
                    <a:avLst/>
                  </a:prstGeom>
                  <a:noFill/>
                  <a:ln>
                    <a:noFill/>
                  </a:ln>
                </pic:spPr>
              </pic:pic>
            </a:graphicData>
          </a:graphic>
        </wp:anchor>
      </w:drawing>
    </w:r>
    <w:r w:rsidRPr="00523FDC">
      <w:rPr>
        <w:rFonts w:ascii="Tahoma" w:hAnsi="Tahoma"/>
        <w:noProof/>
        <w:sz w:val="20"/>
        <w:lang w:eastAsia="it-IT"/>
      </w:rPr>
      <w:drawing>
        <wp:anchor distT="0" distB="0" distL="114300" distR="114300" simplePos="0" relativeHeight="251659264" behindDoc="1" locked="0" layoutInCell="1" allowOverlap="1">
          <wp:simplePos x="0" y="0"/>
          <wp:positionH relativeFrom="margin">
            <wp:align>right</wp:align>
          </wp:positionH>
          <wp:positionV relativeFrom="paragraph">
            <wp:posOffset>-282575</wp:posOffset>
          </wp:positionV>
          <wp:extent cx="1007812" cy="614149"/>
          <wp:effectExtent l="0" t="0" r="1905"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3">
                    <a:extLst>
                      <a:ext uri="{28A0092B-C50C-407E-A947-70E740481C1C}">
                        <a14:useLocalDpi xmlns:a14="http://schemas.microsoft.com/office/drawing/2010/main" val="0"/>
                      </a:ext>
                    </a:extLst>
                  </a:blip>
                  <a:srcRect t="9511" r="63629"/>
                  <a:stretch>
                    <a:fillRect/>
                  </a:stretch>
                </pic:blipFill>
                <pic:spPr bwMode="auto">
                  <a:xfrm>
                    <a:off x="0" y="0"/>
                    <a:ext cx="1007812" cy="614149"/>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360" w:rsidRDefault="008B7360" w:rsidP="00F553E8">
    <w:pPr>
      <w:pStyle w:val="Intestazione"/>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360" w:rsidRDefault="008B7360" w:rsidP="006413C2">
    <w:pPr>
      <w:pStyle w:val="Intestazione"/>
      <w:tabs>
        <w:tab w:val="right" w:pos="10204"/>
      </w:tabs>
      <w:rPr>
        <w:sz w:val="8"/>
        <w:szCs w:val="8"/>
      </w:rPr>
    </w:pPr>
  </w:p>
  <w:p w:rsidR="008B7360" w:rsidRPr="005011E5" w:rsidRDefault="008B7360" w:rsidP="00605681">
    <w:pPr>
      <w:pStyle w:val="Intestazione"/>
      <w:tabs>
        <w:tab w:val="clear" w:pos="4819"/>
        <w:tab w:val="clear" w:pos="9638"/>
        <w:tab w:val="left" w:pos="1065"/>
      </w:tabs>
      <w:rPr>
        <w:sz w:val="8"/>
        <w:szCs w:val="8"/>
      </w:rPr>
    </w:pPr>
    <w:r>
      <w:rPr>
        <w:sz w:val="8"/>
        <w:szCs w:val="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13A" w:rsidRPr="00A94B36" w:rsidRDefault="00F2613A" w:rsidP="00A94B3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2"/>
    <w:multiLevelType w:val="multilevel"/>
    <w:tmpl w:val="00000002"/>
    <w:name w:val="WWNum2"/>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2" w15:restartNumberingAfterBreak="0">
    <w:nsid w:val="00000003"/>
    <w:multiLevelType w:val="singleLevel"/>
    <w:tmpl w:val="51E2DE32"/>
    <w:name w:val="WW8Num3"/>
    <w:lvl w:ilvl="0">
      <w:start w:val="1"/>
      <w:numFmt w:val="bullet"/>
      <w:suff w:val="space"/>
      <w:lvlText w:val=""/>
      <w:lvlJc w:val="left"/>
      <w:pPr>
        <w:ind w:left="928" w:hanging="360"/>
      </w:pPr>
      <w:rPr>
        <w:rFonts w:ascii="Symbol" w:hAnsi="Symbol" w:hint="default"/>
      </w:r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rPr>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sz w:val="22"/>
        <w:szCs w:val="22"/>
      </w:rPr>
    </w:lvl>
    <w:lvl w:ilvl="5">
      <w:start w:val="1"/>
      <w:numFmt w:val="decimal"/>
      <w:lvlText w:val="%6."/>
      <w:lvlJc w:val="left"/>
      <w:pPr>
        <w:tabs>
          <w:tab w:val="num" w:pos="2520"/>
        </w:tabs>
        <w:ind w:left="2520" w:hanging="360"/>
      </w:pPr>
      <w:rPr>
        <w:sz w:val="22"/>
        <w:szCs w:val="22"/>
      </w:rPr>
    </w:lvl>
    <w:lvl w:ilvl="6">
      <w:start w:val="1"/>
      <w:numFmt w:val="decimal"/>
      <w:lvlText w:val="%7."/>
      <w:lvlJc w:val="left"/>
      <w:pPr>
        <w:tabs>
          <w:tab w:val="num" w:pos="2880"/>
        </w:tabs>
        <w:ind w:left="2880" w:hanging="360"/>
      </w:pPr>
      <w:rPr>
        <w:sz w:val="22"/>
        <w:szCs w:val="22"/>
      </w:rPr>
    </w:lvl>
    <w:lvl w:ilvl="7">
      <w:start w:val="1"/>
      <w:numFmt w:val="decimal"/>
      <w:lvlText w:val="%8."/>
      <w:lvlJc w:val="left"/>
      <w:pPr>
        <w:tabs>
          <w:tab w:val="num" w:pos="3240"/>
        </w:tabs>
        <w:ind w:left="3240" w:hanging="360"/>
      </w:pPr>
      <w:rPr>
        <w:sz w:val="22"/>
        <w:szCs w:val="22"/>
      </w:rPr>
    </w:lvl>
    <w:lvl w:ilvl="8">
      <w:start w:val="1"/>
      <w:numFmt w:val="decimal"/>
      <w:lvlText w:val="%9."/>
      <w:lvlJc w:val="left"/>
      <w:pPr>
        <w:tabs>
          <w:tab w:val="num" w:pos="3600"/>
        </w:tabs>
        <w:ind w:left="3600" w:hanging="360"/>
      </w:pPr>
      <w:rPr>
        <w:sz w:val="22"/>
        <w:szCs w:val="22"/>
      </w:rPr>
    </w:lvl>
  </w:abstractNum>
  <w:abstractNum w:abstractNumId="4" w15:restartNumberingAfterBreak="0">
    <w:nsid w:val="00000011"/>
    <w:multiLevelType w:val="singleLevel"/>
    <w:tmpl w:val="3DE00BA8"/>
    <w:name w:val="WW8Num17"/>
    <w:lvl w:ilvl="0">
      <w:start w:val="1"/>
      <w:numFmt w:val="bullet"/>
      <w:suff w:val="space"/>
      <w:lvlText w:val=""/>
      <w:lvlJc w:val="left"/>
      <w:pPr>
        <w:ind w:left="4613" w:hanging="360"/>
      </w:pPr>
      <w:rPr>
        <w:rFonts w:ascii="Wingdings" w:hAnsi="Wingdings" w:hint="default"/>
      </w:rPr>
    </w:lvl>
  </w:abstractNum>
  <w:abstractNum w:abstractNumId="5" w15:restartNumberingAfterBreak="0">
    <w:nsid w:val="00000013"/>
    <w:multiLevelType w:val="multilevel"/>
    <w:tmpl w:val="99444390"/>
    <w:name w:val="WW8Num20"/>
    <w:lvl w:ilvl="0">
      <w:start w:val="1"/>
      <w:numFmt w:val="bullet"/>
      <w:suff w:val="space"/>
      <w:lvlText w:val=""/>
      <w:lvlJc w:val="left"/>
      <w:pPr>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6" w15:restartNumberingAfterBreak="0">
    <w:nsid w:val="00000015"/>
    <w:multiLevelType w:val="singleLevel"/>
    <w:tmpl w:val="00000015"/>
    <w:name w:val="WW8Num21"/>
    <w:lvl w:ilvl="0">
      <w:start w:val="1"/>
      <w:numFmt w:val="lowerLetter"/>
      <w:lvlText w:val="%1)"/>
      <w:lvlJc w:val="left"/>
      <w:pPr>
        <w:tabs>
          <w:tab w:val="num" w:pos="0"/>
        </w:tabs>
        <w:ind w:left="720" w:hanging="360"/>
      </w:pPr>
      <w:rPr>
        <w:rFonts w:ascii="Times New Roman" w:hAnsi="Times New Roman" w:cs="Times New Roman" w:hint="default"/>
        <w:b w:val="0"/>
        <w:bCs/>
        <w:sz w:val="22"/>
        <w:szCs w:val="22"/>
      </w:rPr>
    </w:lvl>
  </w:abstractNum>
  <w:abstractNum w:abstractNumId="7" w15:restartNumberingAfterBreak="0">
    <w:nsid w:val="00000022"/>
    <w:multiLevelType w:val="multilevel"/>
    <w:tmpl w:val="00000022"/>
    <w:name w:val="WW8Num34"/>
    <w:lvl w:ilvl="0">
      <w:start w:val="1"/>
      <w:numFmt w:val="decimal"/>
      <w:suff w:val="space"/>
      <w:lvlText w:val="Art. %1)"/>
      <w:lvlJc w:val="left"/>
      <w:pPr>
        <w:tabs>
          <w:tab w:val="num" w:pos="-425"/>
        </w:tabs>
        <w:ind w:left="928" w:hanging="360"/>
      </w:pPr>
      <w:rPr>
        <w:rFonts w:ascii="Times New Roman" w:hAnsi="Times New Roman" w:cs="Courier" w:hint="default"/>
        <w:b/>
        <w:i w:val="0"/>
        <w:color w:val="0000FF"/>
        <w:sz w:val="22"/>
        <w:szCs w:val="22"/>
      </w:rPr>
    </w:lvl>
    <w:lvl w:ilvl="1">
      <w:start w:val="1"/>
      <w:numFmt w:val="lowerLetter"/>
      <w:lvlText w:val="%2."/>
      <w:lvlJc w:val="left"/>
      <w:pPr>
        <w:tabs>
          <w:tab w:val="num" w:pos="0"/>
        </w:tabs>
        <w:ind w:left="2073" w:hanging="360"/>
      </w:pPr>
      <w:rPr>
        <w:rFonts w:cs="Times New Roman" w:hint="default"/>
      </w:rPr>
    </w:lvl>
    <w:lvl w:ilvl="2">
      <w:start w:val="1"/>
      <w:numFmt w:val="lowerRoman"/>
      <w:lvlText w:val="%3."/>
      <w:lvlJc w:val="right"/>
      <w:pPr>
        <w:tabs>
          <w:tab w:val="num" w:pos="0"/>
        </w:tabs>
        <w:ind w:left="2793" w:hanging="180"/>
      </w:pPr>
      <w:rPr>
        <w:rFonts w:cs="Times New Roman" w:hint="default"/>
      </w:rPr>
    </w:lvl>
    <w:lvl w:ilvl="3">
      <w:start w:val="1"/>
      <w:numFmt w:val="decimal"/>
      <w:lvlText w:val="%4."/>
      <w:lvlJc w:val="left"/>
      <w:pPr>
        <w:tabs>
          <w:tab w:val="num" w:pos="0"/>
        </w:tabs>
        <w:ind w:left="3513" w:hanging="360"/>
      </w:pPr>
      <w:rPr>
        <w:rFonts w:cs="Times New Roman" w:hint="default"/>
      </w:rPr>
    </w:lvl>
    <w:lvl w:ilvl="4">
      <w:start w:val="1"/>
      <w:numFmt w:val="lowerLetter"/>
      <w:lvlText w:val="%5."/>
      <w:lvlJc w:val="left"/>
      <w:pPr>
        <w:tabs>
          <w:tab w:val="num" w:pos="0"/>
        </w:tabs>
        <w:ind w:left="4233" w:hanging="360"/>
      </w:pPr>
      <w:rPr>
        <w:rFonts w:cs="Times New Roman" w:hint="default"/>
      </w:rPr>
    </w:lvl>
    <w:lvl w:ilvl="5">
      <w:start w:val="1"/>
      <w:numFmt w:val="lowerRoman"/>
      <w:lvlText w:val="%6."/>
      <w:lvlJc w:val="right"/>
      <w:pPr>
        <w:tabs>
          <w:tab w:val="num" w:pos="0"/>
        </w:tabs>
        <w:ind w:left="4953" w:hanging="180"/>
      </w:pPr>
      <w:rPr>
        <w:rFonts w:cs="Times New Roman" w:hint="default"/>
      </w:rPr>
    </w:lvl>
    <w:lvl w:ilvl="6">
      <w:start w:val="1"/>
      <w:numFmt w:val="decimal"/>
      <w:lvlText w:val="%7."/>
      <w:lvlJc w:val="left"/>
      <w:pPr>
        <w:tabs>
          <w:tab w:val="num" w:pos="0"/>
        </w:tabs>
        <w:ind w:left="5673" w:hanging="360"/>
      </w:pPr>
      <w:rPr>
        <w:rFonts w:cs="Times New Roman" w:hint="default"/>
      </w:rPr>
    </w:lvl>
    <w:lvl w:ilvl="7">
      <w:start w:val="1"/>
      <w:numFmt w:val="lowerLetter"/>
      <w:lvlText w:val="%8."/>
      <w:lvlJc w:val="left"/>
      <w:pPr>
        <w:tabs>
          <w:tab w:val="num" w:pos="0"/>
        </w:tabs>
        <w:ind w:left="6393" w:hanging="360"/>
      </w:pPr>
      <w:rPr>
        <w:rFonts w:cs="Times New Roman" w:hint="default"/>
      </w:rPr>
    </w:lvl>
    <w:lvl w:ilvl="8">
      <w:start w:val="1"/>
      <w:numFmt w:val="lowerRoman"/>
      <w:lvlText w:val="%9."/>
      <w:lvlJc w:val="right"/>
      <w:pPr>
        <w:tabs>
          <w:tab w:val="num" w:pos="0"/>
        </w:tabs>
        <w:ind w:left="7113" w:hanging="180"/>
      </w:pPr>
      <w:rPr>
        <w:rFonts w:cs="Times New Roman" w:hint="default"/>
      </w:rPr>
    </w:lvl>
  </w:abstractNum>
  <w:abstractNum w:abstractNumId="8" w15:restartNumberingAfterBreak="0">
    <w:nsid w:val="0B957D23"/>
    <w:multiLevelType w:val="hybridMultilevel"/>
    <w:tmpl w:val="FF4E1838"/>
    <w:lvl w:ilvl="0" w:tplc="854078DC">
      <w:start w:val="1"/>
      <w:numFmt w:val="bullet"/>
      <w:pStyle w:val="ParagrafoelencoTimesNewRoman"/>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B321D1"/>
    <w:multiLevelType w:val="hybridMultilevel"/>
    <w:tmpl w:val="FA2033C2"/>
    <w:lvl w:ilvl="0" w:tplc="7CDEDE98">
      <w:start w:val="1"/>
      <w:numFmt w:val="decimal"/>
      <w:lvlText w:val="%1)"/>
      <w:lvlJc w:val="left"/>
      <w:pPr>
        <w:ind w:left="1699" w:hanging="284"/>
      </w:pPr>
      <w:rPr>
        <w:rFonts w:ascii="Times New Roman" w:eastAsia="Times New Roman" w:hAnsi="Times New Roman" w:cs="Times New Roman" w:hint="default"/>
        <w:w w:val="10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0B23104"/>
    <w:multiLevelType w:val="hybridMultilevel"/>
    <w:tmpl w:val="3A5892A4"/>
    <w:lvl w:ilvl="0" w:tplc="B6A45546">
      <w:start w:val="1"/>
      <w:numFmt w:val="bullet"/>
      <w:lvlText w:val="-"/>
      <w:lvlJc w:val="left"/>
      <w:pPr>
        <w:tabs>
          <w:tab w:val="num" w:pos="1429"/>
        </w:tabs>
        <w:ind w:left="1429"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196541"/>
    <w:multiLevelType w:val="hybridMultilevel"/>
    <w:tmpl w:val="78224B72"/>
    <w:lvl w:ilvl="0" w:tplc="C016B292">
      <w:numFmt w:val="bullet"/>
      <w:lvlText w:val="-"/>
      <w:lvlJc w:val="left"/>
      <w:pPr>
        <w:ind w:left="2068" w:hanging="152"/>
      </w:pPr>
      <w:rPr>
        <w:rFonts w:ascii="Times New Roman" w:eastAsia="Times New Roman" w:hAnsi="Times New Roman" w:cs="Times New Roman" w:hint="default"/>
        <w:w w:val="100"/>
        <w:sz w:val="22"/>
        <w:szCs w:val="22"/>
        <w:lang w:val="it-IT" w:eastAsia="en-US" w:bidi="ar-SA"/>
      </w:rPr>
    </w:lvl>
    <w:lvl w:ilvl="1" w:tplc="38A44992">
      <w:numFmt w:val="bullet"/>
      <w:lvlText w:val="•"/>
      <w:lvlJc w:val="left"/>
      <w:pPr>
        <w:ind w:left="2964" w:hanging="152"/>
      </w:pPr>
      <w:rPr>
        <w:rFonts w:hint="default"/>
        <w:lang w:val="it-IT" w:eastAsia="en-US" w:bidi="ar-SA"/>
      </w:rPr>
    </w:lvl>
    <w:lvl w:ilvl="2" w:tplc="FD449C32">
      <w:numFmt w:val="bullet"/>
      <w:lvlText w:val="•"/>
      <w:lvlJc w:val="left"/>
      <w:pPr>
        <w:ind w:left="3869" w:hanging="152"/>
      </w:pPr>
      <w:rPr>
        <w:rFonts w:hint="default"/>
        <w:lang w:val="it-IT" w:eastAsia="en-US" w:bidi="ar-SA"/>
      </w:rPr>
    </w:lvl>
    <w:lvl w:ilvl="3" w:tplc="CF28E152">
      <w:numFmt w:val="bullet"/>
      <w:lvlText w:val="•"/>
      <w:lvlJc w:val="left"/>
      <w:pPr>
        <w:ind w:left="4773" w:hanging="152"/>
      </w:pPr>
      <w:rPr>
        <w:rFonts w:hint="default"/>
        <w:lang w:val="it-IT" w:eastAsia="en-US" w:bidi="ar-SA"/>
      </w:rPr>
    </w:lvl>
    <w:lvl w:ilvl="4" w:tplc="CAA4ADCA">
      <w:numFmt w:val="bullet"/>
      <w:lvlText w:val="•"/>
      <w:lvlJc w:val="left"/>
      <w:pPr>
        <w:ind w:left="5678" w:hanging="152"/>
      </w:pPr>
      <w:rPr>
        <w:rFonts w:hint="default"/>
        <w:lang w:val="it-IT" w:eastAsia="en-US" w:bidi="ar-SA"/>
      </w:rPr>
    </w:lvl>
    <w:lvl w:ilvl="5" w:tplc="8C46C000">
      <w:numFmt w:val="bullet"/>
      <w:lvlText w:val="•"/>
      <w:lvlJc w:val="left"/>
      <w:pPr>
        <w:ind w:left="6583" w:hanging="152"/>
      </w:pPr>
      <w:rPr>
        <w:rFonts w:hint="default"/>
        <w:lang w:val="it-IT" w:eastAsia="en-US" w:bidi="ar-SA"/>
      </w:rPr>
    </w:lvl>
    <w:lvl w:ilvl="6" w:tplc="349E0B22">
      <w:numFmt w:val="bullet"/>
      <w:lvlText w:val="•"/>
      <w:lvlJc w:val="left"/>
      <w:pPr>
        <w:ind w:left="7487" w:hanging="152"/>
      </w:pPr>
      <w:rPr>
        <w:rFonts w:hint="default"/>
        <w:lang w:val="it-IT" w:eastAsia="en-US" w:bidi="ar-SA"/>
      </w:rPr>
    </w:lvl>
    <w:lvl w:ilvl="7" w:tplc="516E720E">
      <w:numFmt w:val="bullet"/>
      <w:lvlText w:val="•"/>
      <w:lvlJc w:val="left"/>
      <w:pPr>
        <w:ind w:left="8392" w:hanging="152"/>
      </w:pPr>
      <w:rPr>
        <w:rFonts w:hint="default"/>
        <w:lang w:val="it-IT" w:eastAsia="en-US" w:bidi="ar-SA"/>
      </w:rPr>
    </w:lvl>
    <w:lvl w:ilvl="8" w:tplc="1FEE3AD6">
      <w:numFmt w:val="bullet"/>
      <w:lvlText w:val="•"/>
      <w:lvlJc w:val="left"/>
      <w:pPr>
        <w:ind w:left="9297" w:hanging="152"/>
      </w:pPr>
      <w:rPr>
        <w:rFonts w:hint="default"/>
        <w:lang w:val="it-IT" w:eastAsia="en-US" w:bidi="ar-SA"/>
      </w:rPr>
    </w:lvl>
  </w:abstractNum>
  <w:abstractNum w:abstractNumId="12" w15:restartNumberingAfterBreak="0">
    <w:nsid w:val="14EB3378"/>
    <w:multiLevelType w:val="hybridMultilevel"/>
    <w:tmpl w:val="626AEAB8"/>
    <w:lvl w:ilvl="0" w:tplc="4CACD980">
      <w:start w:val="1"/>
      <w:numFmt w:val="lowerLetter"/>
      <w:lvlText w:val="%1)"/>
      <w:lvlJc w:val="left"/>
      <w:pPr>
        <w:ind w:left="1643" w:hanging="284"/>
      </w:pPr>
      <w:rPr>
        <w:rFonts w:ascii="Times New Roman" w:eastAsia="Times New Roman" w:hAnsi="Times New Roman" w:cs="Times New Roman" w:hint="default"/>
        <w:w w:val="100"/>
        <w:sz w:val="22"/>
        <w:szCs w:val="22"/>
        <w:lang w:val="it-IT" w:eastAsia="en-US" w:bidi="ar-SA"/>
      </w:rPr>
    </w:lvl>
    <w:lvl w:ilvl="1" w:tplc="7CC045C6">
      <w:numFmt w:val="bullet"/>
      <w:lvlText w:val="•"/>
      <w:lvlJc w:val="left"/>
      <w:pPr>
        <w:ind w:left="2586" w:hanging="284"/>
      </w:pPr>
      <w:rPr>
        <w:rFonts w:hint="default"/>
        <w:lang w:val="it-IT" w:eastAsia="en-US" w:bidi="ar-SA"/>
      </w:rPr>
    </w:lvl>
    <w:lvl w:ilvl="2" w:tplc="3948CBC8">
      <w:numFmt w:val="bullet"/>
      <w:lvlText w:val="•"/>
      <w:lvlJc w:val="left"/>
      <w:pPr>
        <w:ind w:left="3533" w:hanging="284"/>
      </w:pPr>
      <w:rPr>
        <w:rFonts w:hint="default"/>
        <w:lang w:val="it-IT" w:eastAsia="en-US" w:bidi="ar-SA"/>
      </w:rPr>
    </w:lvl>
    <w:lvl w:ilvl="3" w:tplc="40B4B88E">
      <w:numFmt w:val="bullet"/>
      <w:lvlText w:val="•"/>
      <w:lvlJc w:val="left"/>
      <w:pPr>
        <w:ind w:left="4479" w:hanging="284"/>
      </w:pPr>
      <w:rPr>
        <w:rFonts w:hint="default"/>
        <w:lang w:val="it-IT" w:eastAsia="en-US" w:bidi="ar-SA"/>
      </w:rPr>
    </w:lvl>
    <w:lvl w:ilvl="4" w:tplc="9EB6525E">
      <w:numFmt w:val="bullet"/>
      <w:lvlText w:val="•"/>
      <w:lvlJc w:val="left"/>
      <w:pPr>
        <w:ind w:left="5426" w:hanging="284"/>
      </w:pPr>
      <w:rPr>
        <w:rFonts w:hint="default"/>
        <w:lang w:val="it-IT" w:eastAsia="en-US" w:bidi="ar-SA"/>
      </w:rPr>
    </w:lvl>
    <w:lvl w:ilvl="5" w:tplc="56709D26">
      <w:numFmt w:val="bullet"/>
      <w:lvlText w:val="•"/>
      <w:lvlJc w:val="left"/>
      <w:pPr>
        <w:ind w:left="6373" w:hanging="284"/>
      </w:pPr>
      <w:rPr>
        <w:rFonts w:hint="default"/>
        <w:lang w:val="it-IT" w:eastAsia="en-US" w:bidi="ar-SA"/>
      </w:rPr>
    </w:lvl>
    <w:lvl w:ilvl="6" w:tplc="40E4E4FE">
      <w:numFmt w:val="bullet"/>
      <w:lvlText w:val="•"/>
      <w:lvlJc w:val="left"/>
      <w:pPr>
        <w:ind w:left="7319" w:hanging="284"/>
      </w:pPr>
      <w:rPr>
        <w:rFonts w:hint="default"/>
        <w:lang w:val="it-IT" w:eastAsia="en-US" w:bidi="ar-SA"/>
      </w:rPr>
    </w:lvl>
    <w:lvl w:ilvl="7" w:tplc="8AE2A642">
      <w:numFmt w:val="bullet"/>
      <w:lvlText w:val="•"/>
      <w:lvlJc w:val="left"/>
      <w:pPr>
        <w:ind w:left="8266" w:hanging="284"/>
      </w:pPr>
      <w:rPr>
        <w:rFonts w:hint="default"/>
        <w:lang w:val="it-IT" w:eastAsia="en-US" w:bidi="ar-SA"/>
      </w:rPr>
    </w:lvl>
    <w:lvl w:ilvl="8" w:tplc="ADC60EF8">
      <w:numFmt w:val="bullet"/>
      <w:lvlText w:val="•"/>
      <w:lvlJc w:val="left"/>
      <w:pPr>
        <w:ind w:left="9213" w:hanging="284"/>
      </w:pPr>
      <w:rPr>
        <w:rFonts w:hint="default"/>
        <w:lang w:val="it-IT" w:eastAsia="en-US" w:bidi="ar-SA"/>
      </w:rPr>
    </w:lvl>
  </w:abstractNum>
  <w:abstractNum w:abstractNumId="13" w15:restartNumberingAfterBreak="0">
    <w:nsid w:val="1C2C7A6D"/>
    <w:multiLevelType w:val="hybridMultilevel"/>
    <w:tmpl w:val="DA102FDE"/>
    <w:lvl w:ilvl="0" w:tplc="B6A45546">
      <w:start w:val="1"/>
      <w:numFmt w:val="bullet"/>
      <w:lvlText w:val="-"/>
      <w:lvlJc w:val="left"/>
      <w:pPr>
        <w:tabs>
          <w:tab w:val="num" w:pos="1429"/>
        </w:tabs>
        <w:ind w:left="1429"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824DD2"/>
    <w:multiLevelType w:val="hybridMultilevel"/>
    <w:tmpl w:val="D65E7802"/>
    <w:lvl w:ilvl="0" w:tplc="A5AA1A94">
      <w:start w:val="1"/>
      <w:numFmt w:val="lowerLetter"/>
      <w:lvlText w:val="%1)"/>
      <w:lvlJc w:val="left"/>
      <w:pPr>
        <w:ind w:left="1643" w:hanging="233"/>
      </w:pPr>
      <w:rPr>
        <w:rFonts w:ascii="Times New Roman" w:eastAsia="Times New Roman" w:hAnsi="Times New Roman" w:cs="Times New Roman" w:hint="default"/>
        <w:w w:val="100"/>
        <w:sz w:val="22"/>
        <w:szCs w:val="22"/>
        <w:lang w:val="it-IT" w:eastAsia="en-US" w:bidi="ar-SA"/>
      </w:rPr>
    </w:lvl>
    <w:lvl w:ilvl="1" w:tplc="DE8E7CB4">
      <w:numFmt w:val="bullet"/>
      <w:lvlText w:val=""/>
      <w:lvlJc w:val="left"/>
      <w:pPr>
        <w:ind w:left="1643" w:hanging="183"/>
      </w:pPr>
      <w:rPr>
        <w:rFonts w:ascii="Symbol" w:eastAsia="Symbol" w:hAnsi="Symbol" w:cs="Symbol" w:hint="default"/>
        <w:w w:val="100"/>
        <w:sz w:val="22"/>
        <w:szCs w:val="22"/>
        <w:lang w:val="it-IT" w:eastAsia="en-US" w:bidi="ar-SA"/>
      </w:rPr>
    </w:lvl>
    <w:lvl w:ilvl="2" w:tplc="6F8CCCF2">
      <w:numFmt w:val="bullet"/>
      <w:lvlText w:val="•"/>
      <w:lvlJc w:val="left"/>
      <w:pPr>
        <w:ind w:left="3533" w:hanging="183"/>
      </w:pPr>
      <w:rPr>
        <w:rFonts w:hint="default"/>
        <w:lang w:val="it-IT" w:eastAsia="en-US" w:bidi="ar-SA"/>
      </w:rPr>
    </w:lvl>
    <w:lvl w:ilvl="3" w:tplc="15B0400E">
      <w:numFmt w:val="bullet"/>
      <w:lvlText w:val="•"/>
      <w:lvlJc w:val="left"/>
      <w:pPr>
        <w:ind w:left="4479" w:hanging="183"/>
      </w:pPr>
      <w:rPr>
        <w:rFonts w:hint="default"/>
        <w:lang w:val="it-IT" w:eastAsia="en-US" w:bidi="ar-SA"/>
      </w:rPr>
    </w:lvl>
    <w:lvl w:ilvl="4" w:tplc="D7A45C4E">
      <w:numFmt w:val="bullet"/>
      <w:lvlText w:val="•"/>
      <w:lvlJc w:val="left"/>
      <w:pPr>
        <w:ind w:left="5426" w:hanging="183"/>
      </w:pPr>
      <w:rPr>
        <w:rFonts w:hint="default"/>
        <w:lang w:val="it-IT" w:eastAsia="en-US" w:bidi="ar-SA"/>
      </w:rPr>
    </w:lvl>
    <w:lvl w:ilvl="5" w:tplc="7BF4DE64">
      <w:numFmt w:val="bullet"/>
      <w:lvlText w:val="•"/>
      <w:lvlJc w:val="left"/>
      <w:pPr>
        <w:ind w:left="6373" w:hanging="183"/>
      </w:pPr>
      <w:rPr>
        <w:rFonts w:hint="default"/>
        <w:lang w:val="it-IT" w:eastAsia="en-US" w:bidi="ar-SA"/>
      </w:rPr>
    </w:lvl>
    <w:lvl w:ilvl="6" w:tplc="3DAAEC48">
      <w:numFmt w:val="bullet"/>
      <w:lvlText w:val="•"/>
      <w:lvlJc w:val="left"/>
      <w:pPr>
        <w:ind w:left="7319" w:hanging="183"/>
      </w:pPr>
      <w:rPr>
        <w:rFonts w:hint="default"/>
        <w:lang w:val="it-IT" w:eastAsia="en-US" w:bidi="ar-SA"/>
      </w:rPr>
    </w:lvl>
    <w:lvl w:ilvl="7" w:tplc="2DB6FA84">
      <w:numFmt w:val="bullet"/>
      <w:lvlText w:val="•"/>
      <w:lvlJc w:val="left"/>
      <w:pPr>
        <w:ind w:left="8266" w:hanging="183"/>
      </w:pPr>
      <w:rPr>
        <w:rFonts w:hint="default"/>
        <w:lang w:val="it-IT" w:eastAsia="en-US" w:bidi="ar-SA"/>
      </w:rPr>
    </w:lvl>
    <w:lvl w:ilvl="8" w:tplc="55E81118">
      <w:numFmt w:val="bullet"/>
      <w:lvlText w:val="•"/>
      <w:lvlJc w:val="left"/>
      <w:pPr>
        <w:ind w:left="9213" w:hanging="183"/>
      </w:pPr>
      <w:rPr>
        <w:rFonts w:hint="default"/>
        <w:lang w:val="it-IT" w:eastAsia="en-US" w:bidi="ar-SA"/>
      </w:rPr>
    </w:lvl>
  </w:abstractNum>
  <w:abstractNum w:abstractNumId="15" w15:restartNumberingAfterBreak="0">
    <w:nsid w:val="23552DE1"/>
    <w:multiLevelType w:val="hybridMultilevel"/>
    <w:tmpl w:val="9F9EDAC4"/>
    <w:lvl w:ilvl="0" w:tplc="336ADAD8">
      <w:numFmt w:val="bullet"/>
      <w:lvlText w:val="-"/>
      <w:lvlJc w:val="left"/>
      <w:pPr>
        <w:ind w:left="2080" w:hanging="360"/>
      </w:pPr>
      <w:rPr>
        <w:rFonts w:ascii="Times New Roman" w:eastAsia="Times New Roman" w:hAnsi="Times New Roman" w:cs="Times New Roman" w:hint="default"/>
        <w:w w:val="100"/>
        <w:sz w:val="22"/>
        <w:szCs w:val="22"/>
        <w:lang w:val="it-IT" w:eastAsia="en-US" w:bidi="ar-SA"/>
      </w:rPr>
    </w:lvl>
    <w:lvl w:ilvl="1" w:tplc="19A2A4F6">
      <w:numFmt w:val="bullet"/>
      <w:lvlText w:val="•"/>
      <w:lvlJc w:val="left"/>
      <w:pPr>
        <w:ind w:left="2982" w:hanging="360"/>
      </w:pPr>
      <w:rPr>
        <w:rFonts w:hint="default"/>
        <w:lang w:val="it-IT" w:eastAsia="en-US" w:bidi="ar-SA"/>
      </w:rPr>
    </w:lvl>
    <w:lvl w:ilvl="2" w:tplc="F6604304">
      <w:numFmt w:val="bullet"/>
      <w:lvlText w:val="•"/>
      <w:lvlJc w:val="left"/>
      <w:pPr>
        <w:ind w:left="3885" w:hanging="360"/>
      </w:pPr>
      <w:rPr>
        <w:rFonts w:hint="default"/>
        <w:lang w:val="it-IT" w:eastAsia="en-US" w:bidi="ar-SA"/>
      </w:rPr>
    </w:lvl>
    <w:lvl w:ilvl="3" w:tplc="4AF63CF2">
      <w:numFmt w:val="bullet"/>
      <w:lvlText w:val="•"/>
      <w:lvlJc w:val="left"/>
      <w:pPr>
        <w:ind w:left="4787" w:hanging="360"/>
      </w:pPr>
      <w:rPr>
        <w:rFonts w:hint="default"/>
        <w:lang w:val="it-IT" w:eastAsia="en-US" w:bidi="ar-SA"/>
      </w:rPr>
    </w:lvl>
    <w:lvl w:ilvl="4" w:tplc="75548A66">
      <w:numFmt w:val="bullet"/>
      <w:lvlText w:val="•"/>
      <w:lvlJc w:val="left"/>
      <w:pPr>
        <w:ind w:left="5690" w:hanging="360"/>
      </w:pPr>
      <w:rPr>
        <w:rFonts w:hint="default"/>
        <w:lang w:val="it-IT" w:eastAsia="en-US" w:bidi="ar-SA"/>
      </w:rPr>
    </w:lvl>
    <w:lvl w:ilvl="5" w:tplc="F6E8D074">
      <w:numFmt w:val="bullet"/>
      <w:lvlText w:val="•"/>
      <w:lvlJc w:val="left"/>
      <w:pPr>
        <w:ind w:left="6593" w:hanging="360"/>
      </w:pPr>
      <w:rPr>
        <w:rFonts w:hint="default"/>
        <w:lang w:val="it-IT" w:eastAsia="en-US" w:bidi="ar-SA"/>
      </w:rPr>
    </w:lvl>
    <w:lvl w:ilvl="6" w:tplc="A5D67952">
      <w:numFmt w:val="bullet"/>
      <w:lvlText w:val="•"/>
      <w:lvlJc w:val="left"/>
      <w:pPr>
        <w:ind w:left="7495" w:hanging="360"/>
      </w:pPr>
      <w:rPr>
        <w:rFonts w:hint="default"/>
        <w:lang w:val="it-IT" w:eastAsia="en-US" w:bidi="ar-SA"/>
      </w:rPr>
    </w:lvl>
    <w:lvl w:ilvl="7" w:tplc="C6544222">
      <w:numFmt w:val="bullet"/>
      <w:lvlText w:val="•"/>
      <w:lvlJc w:val="left"/>
      <w:pPr>
        <w:ind w:left="8398" w:hanging="360"/>
      </w:pPr>
      <w:rPr>
        <w:rFonts w:hint="default"/>
        <w:lang w:val="it-IT" w:eastAsia="en-US" w:bidi="ar-SA"/>
      </w:rPr>
    </w:lvl>
    <w:lvl w:ilvl="8" w:tplc="71D0B6FA">
      <w:numFmt w:val="bullet"/>
      <w:lvlText w:val="•"/>
      <w:lvlJc w:val="left"/>
      <w:pPr>
        <w:ind w:left="9301" w:hanging="360"/>
      </w:pPr>
      <w:rPr>
        <w:rFonts w:hint="default"/>
        <w:lang w:val="it-IT" w:eastAsia="en-US" w:bidi="ar-SA"/>
      </w:rPr>
    </w:lvl>
  </w:abstractNum>
  <w:abstractNum w:abstractNumId="16" w15:restartNumberingAfterBreak="0">
    <w:nsid w:val="25864F58"/>
    <w:multiLevelType w:val="hybridMultilevel"/>
    <w:tmpl w:val="4AA63530"/>
    <w:lvl w:ilvl="0" w:tplc="01322E06">
      <w:start w:val="1"/>
      <w:numFmt w:val="lowerLetter"/>
      <w:lvlText w:val="%1)"/>
      <w:lvlJc w:val="left"/>
      <w:pPr>
        <w:ind w:left="1588" w:hanging="228"/>
      </w:pPr>
      <w:rPr>
        <w:rFonts w:ascii="Times New Roman" w:eastAsia="Times New Roman" w:hAnsi="Times New Roman" w:cs="Times New Roman" w:hint="default"/>
        <w:w w:val="100"/>
        <w:sz w:val="22"/>
        <w:szCs w:val="22"/>
        <w:lang w:val="it-IT" w:eastAsia="en-US" w:bidi="ar-SA"/>
      </w:rPr>
    </w:lvl>
    <w:lvl w:ilvl="1" w:tplc="1EB2DC54">
      <w:numFmt w:val="bullet"/>
      <w:lvlText w:val="•"/>
      <w:lvlJc w:val="left"/>
      <w:pPr>
        <w:ind w:left="2532" w:hanging="228"/>
      </w:pPr>
      <w:rPr>
        <w:rFonts w:hint="default"/>
        <w:lang w:val="it-IT" w:eastAsia="en-US" w:bidi="ar-SA"/>
      </w:rPr>
    </w:lvl>
    <w:lvl w:ilvl="2" w:tplc="35DA5936">
      <w:numFmt w:val="bullet"/>
      <w:lvlText w:val="•"/>
      <w:lvlJc w:val="left"/>
      <w:pPr>
        <w:ind w:left="3485" w:hanging="228"/>
      </w:pPr>
      <w:rPr>
        <w:rFonts w:hint="default"/>
        <w:lang w:val="it-IT" w:eastAsia="en-US" w:bidi="ar-SA"/>
      </w:rPr>
    </w:lvl>
    <w:lvl w:ilvl="3" w:tplc="E4B47ECC">
      <w:numFmt w:val="bullet"/>
      <w:lvlText w:val="•"/>
      <w:lvlJc w:val="left"/>
      <w:pPr>
        <w:ind w:left="4437" w:hanging="228"/>
      </w:pPr>
      <w:rPr>
        <w:rFonts w:hint="default"/>
        <w:lang w:val="it-IT" w:eastAsia="en-US" w:bidi="ar-SA"/>
      </w:rPr>
    </w:lvl>
    <w:lvl w:ilvl="4" w:tplc="EAD8019A">
      <w:numFmt w:val="bullet"/>
      <w:lvlText w:val="•"/>
      <w:lvlJc w:val="left"/>
      <w:pPr>
        <w:ind w:left="5390" w:hanging="228"/>
      </w:pPr>
      <w:rPr>
        <w:rFonts w:hint="default"/>
        <w:lang w:val="it-IT" w:eastAsia="en-US" w:bidi="ar-SA"/>
      </w:rPr>
    </w:lvl>
    <w:lvl w:ilvl="5" w:tplc="E69C91DE">
      <w:numFmt w:val="bullet"/>
      <w:lvlText w:val="•"/>
      <w:lvlJc w:val="left"/>
      <w:pPr>
        <w:ind w:left="6343" w:hanging="228"/>
      </w:pPr>
      <w:rPr>
        <w:rFonts w:hint="default"/>
        <w:lang w:val="it-IT" w:eastAsia="en-US" w:bidi="ar-SA"/>
      </w:rPr>
    </w:lvl>
    <w:lvl w:ilvl="6" w:tplc="71740AFE">
      <w:numFmt w:val="bullet"/>
      <w:lvlText w:val="•"/>
      <w:lvlJc w:val="left"/>
      <w:pPr>
        <w:ind w:left="7295" w:hanging="228"/>
      </w:pPr>
      <w:rPr>
        <w:rFonts w:hint="default"/>
        <w:lang w:val="it-IT" w:eastAsia="en-US" w:bidi="ar-SA"/>
      </w:rPr>
    </w:lvl>
    <w:lvl w:ilvl="7" w:tplc="FE2A3194">
      <w:numFmt w:val="bullet"/>
      <w:lvlText w:val="•"/>
      <w:lvlJc w:val="left"/>
      <w:pPr>
        <w:ind w:left="8248" w:hanging="228"/>
      </w:pPr>
      <w:rPr>
        <w:rFonts w:hint="default"/>
        <w:lang w:val="it-IT" w:eastAsia="en-US" w:bidi="ar-SA"/>
      </w:rPr>
    </w:lvl>
    <w:lvl w:ilvl="8" w:tplc="8ACE9D24">
      <w:numFmt w:val="bullet"/>
      <w:lvlText w:val="•"/>
      <w:lvlJc w:val="left"/>
      <w:pPr>
        <w:ind w:left="9201" w:hanging="228"/>
      </w:pPr>
      <w:rPr>
        <w:rFonts w:hint="default"/>
        <w:lang w:val="it-IT" w:eastAsia="en-US" w:bidi="ar-SA"/>
      </w:rPr>
    </w:lvl>
  </w:abstractNum>
  <w:abstractNum w:abstractNumId="17" w15:restartNumberingAfterBreak="0">
    <w:nsid w:val="2EF23347"/>
    <w:multiLevelType w:val="hybridMultilevel"/>
    <w:tmpl w:val="D09810D0"/>
    <w:lvl w:ilvl="0" w:tplc="74E03818">
      <w:numFmt w:val="bullet"/>
      <w:lvlText w:val=""/>
      <w:lvlJc w:val="left"/>
      <w:pPr>
        <w:ind w:left="1502" w:hanging="284"/>
      </w:pPr>
      <w:rPr>
        <w:rFonts w:ascii="Symbol" w:eastAsia="Symbol" w:hAnsi="Symbol" w:cs="Symbol" w:hint="default"/>
        <w:w w:val="100"/>
        <w:sz w:val="22"/>
        <w:szCs w:val="22"/>
        <w:lang w:val="it-IT" w:eastAsia="en-US" w:bidi="ar-SA"/>
      </w:rPr>
    </w:lvl>
    <w:lvl w:ilvl="1" w:tplc="45A08AC6">
      <w:numFmt w:val="bullet"/>
      <w:lvlText w:val="•"/>
      <w:lvlJc w:val="left"/>
      <w:pPr>
        <w:ind w:left="2460" w:hanging="284"/>
      </w:pPr>
      <w:rPr>
        <w:rFonts w:hint="default"/>
        <w:lang w:val="it-IT" w:eastAsia="en-US" w:bidi="ar-SA"/>
      </w:rPr>
    </w:lvl>
    <w:lvl w:ilvl="2" w:tplc="6C440C24">
      <w:numFmt w:val="bullet"/>
      <w:lvlText w:val="•"/>
      <w:lvlJc w:val="left"/>
      <w:pPr>
        <w:ind w:left="3421" w:hanging="284"/>
      </w:pPr>
      <w:rPr>
        <w:rFonts w:hint="default"/>
        <w:lang w:val="it-IT" w:eastAsia="en-US" w:bidi="ar-SA"/>
      </w:rPr>
    </w:lvl>
    <w:lvl w:ilvl="3" w:tplc="31C4B4C6">
      <w:numFmt w:val="bullet"/>
      <w:lvlText w:val="•"/>
      <w:lvlJc w:val="left"/>
      <w:pPr>
        <w:ind w:left="4381" w:hanging="284"/>
      </w:pPr>
      <w:rPr>
        <w:rFonts w:hint="default"/>
        <w:lang w:val="it-IT" w:eastAsia="en-US" w:bidi="ar-SA"/>
      </w:rPr>
    </w:lvl>
    <w:lvl w:ilvl="4" w:tplc="942E482A">
      <w:numFmt w:val="bullet"/>
      <w:lvlText w:val="•"/>
      <w:lvlJc w:val="left"/>
      <w:pPr>
        <w:ind w:left="5342" w:hanging="284"/>
      </w:pPr>
      <w:rPr>
        <w:rFonts w:hint="default"/>
        <w:lang w:val="it-IT" w:eastAsia="en-US" w:bidi="ar-SA"/>
      </w:rPr>
    </w:lvl>
    <w:lvl w:ilvl="5" w:tplc="C51C37EE">
      <w:numFmt w:val="bullet"/>
      <w:lvlText w:val="•"/>
      <w:lvlJc w:val="left"/>
      <w:pPr>
        <w:ind w:left="6303" w:hanging="284"/>
      </w:pPr>
      <w:rPr>
        <w:rFonts w:hint="default"/>
        <w:lang w:val="it-IT" w:eastAsia="en-US" w:bidi="ar-SA"/>
      </w:rPr>
    </w:lvl>
    <w:lvl w:ilvl="6" w:tplc="FF74D0AC">
      <w:numFmt w:val="bullet"/>
      <w:lvlText w:val="•"/>
      <w:lvlJc w:val="left"/>
      <w:pPr>
        <w:ind w:left="7263" w:hanging="284"/>
      </w:pPr>
      <w:rPr>
        <w:rFonts w:hint="default"/>
        <w:lang w:val="it-IT" w:eastAsia="en-US" w:bidi="ar-SA"/>
      </w:rPr>
    </w:lvl>
    <w:lvl w:ilvl="7" w:tplc="150CE142">
      <w:numFmt w:val="bullet"/>
      <w:lvlText w:val="•"/>
      <w:lvlJc w:val="left"/>
      <w:pPr>
        <w:ind w:left="8224" w:hanging="284"/>
      </w:pPr>
      <w:rPr>
        <w:rFonts w:hint="default"/>
        <w:lang w:val="it-IT" w:eastAsia="en-US" w:bidi="ar-SA"/>
      </w:rPr>
    </w:lvl>
    <w:lvl w:ilvl="8" w:tplc="5E48789A">
      <w:numFmt w:val="bullet"/>
      <w:lvlText w:val="•"/>
      <w:lvlJc w:val="left"/>
      <w:pPr>
        <w:ind w:left="9185" w:hanging="284"/>
      </w:pPr>
      <w:rPr>
        <w:rFonts w:hint="default"/>
        <w:lang w:val="it-IT" w:eastAsia="en-US" w:bidi="ar-SA"/>
      </w:rPr>
    </w:lvl>
  </w:abstractNum>
  <w:abstractNum w:abstractNumId="18" w15:restartNumberingAfterBreak="0">
    <w:nsid w:val="34FB4EF4"/>
    <w:multiLevelType w:val="hybridMultilevel"/>
    <w:tmpl w:val="72AA7C88"/>
    <w:lvl w:ilvl="0" w:tplc="120A90B4">
      <w:numFmt w:val="bullet"/>
      <w:lvlText w:val="▪"/>
      <w:lvlJc w:val="left"/>
      <w:pPr>
        <w:ind w:left="1643" w:hanging="284"/>
      </w:pPr>
      <w:rPr>
        <w:rFonts w:ascii="Calibri" w:eastAsia="Calibri" w:hAnsi="Calibri" w:cs="Calibri" w:hint="default"/>
        <w:w w:val="100"/>
        <w:sz w:val="22"/>
        <w:szCs w:val="22"/>
        <w:lang w:val="it-IT" w:eastAsia="en-US" w:bidi="ar-SA"/>
      </w:rPr>
    </w:lvl>
    <w:lvl w:ilvl="1" w:tplc="E20A2A4C">
      <w:numFmt w:val="bullet"/>
      <w:lvlText w:val="•"/>
      <w:lvlJc w:val="left"/>
      <w:pPr>
        <w:ind w:left="2586" w:hanging="284"/>
      </w:pPr>
      <w:rPr>
        <w:rFonts w:hint="default"/>
        <w:lang w:val="it-IT" w:eastAsia="en-US" w:bidi="ar-SA"/>
      </w:rPr>
    </w:lvl>
    <w:lvl w:ilvl="2" w:tplc="01BCFA78">
      <w:numFmt w:val="bullet"/>
      <w:lvlText w:val="•"/>
      <w:lvlJc w:val="left"/>
      <w:pPr>
        <w:ind w:left="3533" w:hanging="284"/>
      </w:pPr>
      <w:rPr>
        <w:rFonts w:hint="default"/>
        <w:lang w:val="it-IT" w:eastAsia="en-US" w:bidi="ar-SA"/>
      </w:rPr>
    </w:lvl>
    <w:lvl w:ilvl="3" w:tplc="5936077C">
      <w:numFmt w:val="bullet"/>
      <w:lvlText w:val="•"/>
      <w:lvlJc w:val="left"/>
      <w:pPr>
        <w:ind w:left="4479" w:hanging="284"/>
      </w:pPr>
      <w:rPr>
        <w:rFonts w:hint="default"/>
        <w:lang w:val="it-IT" w:eastAsia="en-US" w:bidi="ar-SA"/>
      </w:rPr>
    </w:lvl>
    <w:lvl w:ilvl="4" w:tplc="87C2957E">
      <w:numFmt w:val="bullet"/>
      <w:lvlText w:val="•"/>
      <w:lvlJc w:val="left"/>
      <w:pPr>
        <w:ind w:left="5426" w:hanging="284"/>
      </w:pPr>
      <w:rPr>
        <w:rFonts w:hint="default"/>
        <w:lang w:val="it-IT" w:eastAsia="en-US" w:bidi="ar-SA"/>
      </w:rPr>
    </w:lvl>
    <w:lvl w:ilvl="5" w:tplc="80966C36">
      <w:numFmt w:val="bullet"/>
      <w:lvlText w:val="•"/>
      <w:lvlJc w:val="left"/>
      <w:pPr>
        <w:ind w:left="6373" w:hanging="284"/>
      </w:pPr>
      <w:rPr>
        <w:rFonts w:hint="default"/>
        <w:lang w:val="it-IT" w:eastAsia="en-US" w:bidi="ar-SA"/>
      </w:rPr>
    </w:lvl>
    <w:lvl w:ilvl="6" w:tplc="D554A7B8">
      <w:numFmt w:val="bullet"/>
      <w:lvlText w:val="•"/>
      <w:lvlJc w:val="left"/>
      <w:pPr>
        <w:ind w:left="7319" w:hanging="284"/>
      </w:pPr>
      <w:rPr>
        <w:rFonts w:hint="default"/>
        <w:lang w:val="it-IT" w:eastAsia="en-US" w:bidi="ar-SA"/>
      </w:rPr>
    </w:lvl>
    <w:lvl w:ilvl="7" w:tplc="C522624C">
      <w:numFmt w:val="bullet"/>
      <w:lvlText w:val="•"/>
      <w:lvlJc w:val="left"/>
      <w:pPr>
        <w:ind w:left="8266" w:hanging="284"/>
      </w:pPr>
      <w:rPr>
        <w:rFonts w:hint="default"/>
        <w:lang w:val="it-IT" w:eastAsia="en-US" w:bidi="ar-SA"/>
      </w:rPr>
    </w:lvl>
    <w:lvl w:ilvl="8" w:tplc="93B0355E">
      <w:numFmt w:val="bullet"/>
      <w:lvlText w:val="•"/>
      <w:lvlJc w:val="left"/>
      <w:pPr>
        <w:ind w:left="9213" w:hanging="284"/>
      </w:pPr>
      <w:rPr>
        <w:rFonts w:hint="default"/>
        <w:lang w:val="it-IT" w:eastAsia="en-US" w:bidi="ar-SA"/>
      </w:rPr>
    </w:lvl>
  </w:abstractNum>
  <w:abstractNum w:abstractNumId="19" w15:restartNumberingAfterBreak="0">
    <w:nsid w:val="3BCB1037"/>
    <w:multiLevelType w:val="hybridMultilevel"/>
    <w:tmpl w:val="8818A934"/>
    <w:styleLink w:val="Stileimportato4"/>
    <w:lvl w:ilvl="0" w:tplc="9A3EB6E6">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18028192">
      <w:start w:val="1"/>
      <w:numFmt w:val="bullet"/>
      <w:lvlText w:val="o"/>
      <w:lvlJc w:val="left"/>
      <w:pPr>
        <w:tabs>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s>
        <w:ind w:left="151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406A6C82">
      <w:start w:val="1"/>
      <w:numFmt w:val="bullet"/>
      <w:lvlText w:val="▪"/>
      <w:lvlJc w:val="left"/>
      <w:pPr>
        <w:tabs>
          <w:tab w:val="left" w:pos="720"/>
          <w:tab w:val="left" w:pos="1416"/>
          <w:tab w:val="left" w:pos="2832"/>
          <w:tab w:val="left" w:pos="3540"/>
          <w:tab w:val="left" w:pos="4248"/>
          <w:tab w:val="left" w:pos="4956"/>
          <w:tab w:val="left" w:pos="5664"/>
          <w:tab w:val="left" w:pos="6372"/>
          <w:tab w:val="left" w:pos="7080"/>
          <w:tab w:val="left" w:pos="7788"/>
          <w:tab w:val="left" w:pos="8496"/>
          <w:tab w:val="left" w:pos="9204"/>
        </w:tabs>
        <w:ind w:left="223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45646B74">
      <w:start w:val="1"/>
      <w:numFmt w:val="bullet"/>
      <w:lvlText w:val="•"/>
      <w:lvlJc w:val="left"/>
      <w:pPr>
        <w:tabs>
          <w:tab w:val="left" w:pos="720"/>
          <w:tab w:val="left" w:pos="1416"/>
          <w:tab w:val="left" w:pos="2124"/>
          <w:tab w:val="left" w:pos="3540"/>
          <w:tab w:val="left" w:pos="4248"/>
          <w:tab w:val="left" w:pos="4956"/>
          <w:tab w:val="left" w:pos="5664"/>
          <w:tab w:val="left" w:pos="6372"/>
          <w:tab w:val="left" w:pos="7080"/>
          <w:tab w:val="left" w:pos="7788"/>
          <w:tab w:val="left" w:pos="8496"/>
          <w:tab w:val="left" w:pos="9204"/>
        </w:tabs>
        <w:ind w:left="295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BDAE65B6">
      <w:start w:val="1"/>
      <w:numFmt w:val="bullet"/>
      <w:lvlText w:val="o"/>
      <w:lvlJc w:val="left"/>
      <w:pPr>
        <w:tabs>
          <w:tab w:val="left" w:pos="720"/>
          <w:tab w:val="left" w:pos="1416"/>
          <w:tab w:val="left" w:pos="2124"/>
          <w:tab w:val="left" w:pos="2832"/>
          <w:tab w:val="left" w:pos="4248"/>
          <w:tab w:val="left" w:pos="4956"/>
          <w:tab w:val="left" w:pos="5664"/>
          <w:tab w:val="left" w:pos="6372"/>
          <w:tab w:val="left" w:pos="7080"/>
          <w:tab w:val="left" w:pos="7788"/>
          <w:tab w:val="left" w:pos="8496"/>
          <w:tab w:val="left" w:pos="9204"/>
        </w:tabs>
        <w:ind w:left="367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6BFADA7E">
      <w:start w:val="1"/>
      <w:numFmt w:val="bullet"/>
      <w:lvlText w:val="▪"/>
      <w:lvlJc w:val="left"/>
      <w:pPr>
        <w:tabs>
          <w:tab w:val="left" w:pos="720"/>
          <w:tab w:val="left" w:pos="1416"/>
          <w:tab w:val="left" w:pos="2124"/>
          <w:tab w:val="left" w:pos="2832"/>
          <w:tab w:val="left" w:pos="3540"/>
          <w:tab w:val="left" w:pos="4956"/>
          <w:tab w:val="left" w:pos="5664"/>
          <w:tab w:val="left" w:pos="6372"/>
          <w:tab w:val="left" w:pos="7080"/>
          <w:tab w:val="left" w:pos="7788"/>
          <w:tab w:val="left" w:pos="8496"/>
          <w:tab w:val="left" w:pos="9204"/>
        </w:tabs>
        <w:ind w:left="439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9A6C8E42">
      <w:start w:val="1"/>
      <w:numFmt w:val="bullet"/>
      <w:lvlText w:val="•"/>
      <w:lvlJc w:val="left"/>
      <w:pPr>
        <w:tabs>
          <w:tab w:val="left" w:pos="720"/>
          <w:tab w:val="left" w:pos="1416"/>
          <w:tab w:val="left" w:pos="2124"/>
          <w:tab w:val="left" w:pos="2832"/>
          <w:tab w:val="left" w:pos="3540"/>
          <w:tab w:val="left" w:pos="4248"/>
          <w:tab w:val="left" w:pos="5664"/>
          <w:tab w:val="left" w:pos="6372"/>
          <w:tab w:val="left" w:pos="7080"/>
          <w:tab w:val="left" w:pos="7788"/>
          <w:tab w:val="left" w:pos="8496"/>
          <w:tab w:val="left" w:pos="9204"/>
        </w:tabs>
        <w:ind w:left="511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0F4077F4">
      <w:start w:val="1"/>
      <w:numFmt w:val="bullet"/>
      <w:lvlText w:val="o"/>
      <w:lvlJc w:val="left"/>
      <w:pPr>
        <w:tabs>
          <w:tab w:val="left" w:pos="720"/>
          <w:tab w:val="left" w:pos="1416"/>
          <w:tab w:val="left" w:pos="2124"/>
          <w:tab w:val="left" w:pos="2832"/>
          <w:tab w:val="left" w:pos="3540"/>
          <w:tab w:val="left" w:pos="4248"/>
          <w:tab w:val="left" w:pos="4956"/>
          <w:tab w:val="left" w:pos="6372"/>
          <w:tab w:val="left" w:pos="7080"/>
          <w:tab w:val="left" w:pos="7788"/>
          <w:tab w:val="left" w:pos="8496"/>
          <w:tab w:val="left" w:pos="9204"/>
        </w:tabs>
        <w:ind w:left="583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47B68ABC">
      <w:start w:val="1"/>
      <w:numFmt w:val="bullet"/>
      <w:lvlText w:val="▪"/>
      <w:lvlJc w:val="left"/>
      <w:pPr>
        <w:tabs>
          <w:tab w:val="left" w:pos="720"/>
          <w:tab w:val="left" w:pos="1416"/>
          <w:tab w:val="left" w:pos="2124"/>
          <w:tab w:val="left" w:pos="2832"/>
          <w:tab w:val="left" w:pos="3540"/>
          <w:tab w:val="left" w:pos="4248"/>
          <w:tab w:val="left" w:pos="4956"/>
          <w:tab w:val="left" w:pos="5664"/>
          <w:tab w:val="left" w:pos="7080"/>
          <w:tab w:val="left" w:pos="7788"/>
          <w:tab w:val="left" w:pos="8496"/>
          <w:tab w:val="left" w:pos="9204"/>
        </w:tabs>
        <w:ind w:left="655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3C427864"/>
    <w:multiLevelType w:val="hybridMultilevel"/>
    <w:tmpl w:val="F386E0FE"/>
    <w:lvl w:ilvl="0" w:tplc="30B2A9D6">
      <w:start w:val="1"/>
      <w:numFmt w:val="lowerLetter"/>
      <w:lvlText w:val="%1)"/>
      <w:lvlJc w:val="left"/>
      <w:pPr>
        <w:ind w:left="1643" w:hanging="233"/>
      </w:pPr>
      <w:rPr>
        <w:rFonts w:ascii="Times New Roman" w:eastAsia="Times New Roman" w:hAnsi="Times New Roman" w:cs="Times New Roman" w:hint="default"/>
        <w:w w:val="100"/>
        <w:sz w:val="22"/>
        <w:szCs w:val="22"/>
        <w:lang w:val="it-IT" w:eastAsia="en-US" w:bidi="ar-SA"/>
      </w:rPr>
    </w:lvl>
    <w:lvl w:ilvl="1" w:tplc="F2729B7C">
      <w:numFmt w:val="bullet"/>
      <w:lvlText w:val=""/>
      <w:lvlJc w:val="left"/>
      <w:pPr>
        <w:ind w:left="2080" w:hanging="360"/>
      </w:pPr>
      <w:rPr>
        <w:rFonts w:ascii="Symbol" w:eastAsia="Symbol" w:hAnsi="Symbol" w:cs="Symbol" w:hint="default"/>
        <w:w w:val="100"/>
        <w:sz w:val="22"/>
        <w:szCs w:val="22"/>
        <w:lang w:val="it-IT" w:eastAsia="en-US" w:bidi="ar-SA"/>
      </w:rPr>
    </w:lvl>
    <w:lvl w:ilvl="2" w:tplc="912E3A78">
      <w:numFmt w:val="bullet"/>
      <w:lvlText w:val="•"/>
      <w:lvlJc w:val="left"/>
      <w:pPr>
        <w:ind w:left="3082" w:hanging="360"/>
      </w:pPr>
      <w:rPr>
        <w:rFonts w:hint="default"/>
        <w:lang w:val="it-IT" w:eastAsia="en-US" w:bidi="ar-SA"/>
      </w:rPr>
    </w:lvl>
    <w:lvl w:ilvl="3" w:tplc="6B80ADDC">
      <w:numFmt w:val="bullet"/>
      <w:lvlText w:val="•"/>
      <w:lvlJc w:val="left"/>
      <w:pPr>
        <w:ind w:left="4085" w:hanging="360"/>
      </w:pPr>
      <w:rPr>
        <w:rFonts w:hint="default"/>
        <w:lang w:val="it-IT" w:eastAsia="en-US" w:bidi="ar-SA"/>
      </w:rPr>
    </w:lvl>
    <w:lvl w:ilvl="4" w:tplc="4294B4FE">
      <w:numFmt w:val="bullet"/>
      <w:lvlText w:val="•"/>
      <w:lvlJc w:val="left"/>
      <w:pPr>
        <w:ind w:left="5088" w:hanging="360"/>
      </w:pPr>
      <w:rPr>
        <w:rFonts w:hint="default"/>
        <w:lang w:val="it-IT" w:eastAsia="en-US" w:bidi="ar-SA"/>
      </w:rPr>
    </w:lvl>
    <w:lvl w:ilvl="5" w:tplc="283CD744">
      <w:numFmt w:val="bullet"/>
      <w:lvlText w:val="•"/>
      <w:lvlJc w:val="left"/>
      <w:pPr>
        <w:ind w:left="6091" w:hanging="360"/>
      </w:pPr>
      <w:rPr>
        <w:rFonts w:hint="default"/>
        <w:lang w:val="it-IT" w:eastAsia="en-US" w:bidi="ar-SA"/>
      </w:rPr>
    </w:lvl>
    <w:lvl w:ilvl="6" w:tplc="DED4EC92">
      <w:numFmt w:val="bullet"/>
      <w:lvlText w:val="•"/>
      <w:lvlJc w:val="left"/>
      <w:pPr>
        <w:ind w:left="7094" w:hanging="360"/>
      </w:pPr>
      <w:rPr>
        <w:rFonts w:hint="default"/>
        <w:lang w:val="it-IT" w:eastAsia="en-US" w:bidi="ar-SA"/>
      </w:rPr>
    </w:lvl>
    <w:lvl w:ilvl="7" w:tplc="323A6298">
      <w:numFmt w:val="bullet"/>
      <w:lvlText w:val="•"/>
      <w:lvlJc w:val="left"/>
      <w:pPr>
        <w:ind w:left="8097" w:hanging="360"/>
      </w:pPr>
      <w:rPr>
        <w:rFonts w:hint="default"/>
        <w:lang w:val="it-IT" w:eastAsia="en-US" w:bidi="ar-SA"/>
      </w:rPr>
    </w:lvl>
    <w:lvl w:ilvl="8" w:tplc="B944D754">
      <w:numFmt w:val="bullet"/>
      <w:lvlText w:val="•"/>
      <w:lvlJc w:val="left"/>
      <w:pPr>
        <w:ind w:left="9100" w:hanging="360"/>
      </w:pPr>
      <w:rPr>
        <w:rFonts w:hint="default"/>
        <w:lang w:val="it-IT" w:eastAsia="en-US" w:bidi="ar-SA"/>
      </w:rPr>
    </w:lvl>
  </w:abstractNum>
  <w:abstractNum w:abstractNumId="21" w15:restartNumberingAfterBreak="0">
    <w:nsid w:val="48692D43"/>
    <w:multiLevelType w:val="hybridMultilevel"/>
    <w:tmpl w:val="24A4F59C"/>
    <w:lvl w:ilvl="0" w:tplc="CF128D74">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2" w15:restartNumberingAfterBreak="0">
    <w:nsid w:val="4ABF4548"/>
    <w:multiLevelType w:val="hybridMultilevel"/>
    <w:tmpl w:val="1E4E101A"/>
    <w:lvl w:ilvl="0" w:tplc="8F8EB62E">
      <w:start w:val="5"/>
      <w:numFmt w:val="bullet"/>
      <w:lvlText w:val="-"/>
      <w:lvlJc w:val="left"/>
      <w:pPr>
        <w:ind w:left="720" w:hanging="360"/>
      </w:pPr>
      <w:rPr>
        <w:rFonts w:ascii="Times New Roman" w:eastAsia="Times New Roman" w:hAnsi="Times New Roman" w:hint="default"/>
        <w:b w:val="0"/>
      </w:rPr>
    </w:lvl>
    <w:lvl w:ilvl="1" w:tplc="72BC15C6" w:tentative="1">
      <w:start w:val="1"/>
      <w:numFmt w:val="bullet"/>
      <w:lvlText w:val="o"/>
      <w:lvlJc w:val="left"/>
      <w:pPr>
        <w:tabs>
          <w:tab w:val="num" w:pos="1440"/>
        </w:tabs>
        <w:ind w:left="1440" w:hanging="360"/>
      </w:pPr>
      <w:rPr>
        <w:rFonts w:ascii="Courier New" w:hAnsi="Courier New" w:hint="default"/>
      </w:rPr>
    </w:lvl>
    <w:lvl w:ilvl="2" w:tplc="CA98D886" w:tentative="1">
      <w:start w:val="1"/>
      <w:numFmt w:val="bullet"/>
      <w:lvlText w:val=""/>
      <w:lvlJc w:val="left"/>
      <w:pPr>
        <w:tabs>
          <w:tab w:val="num" w:pos="2160"/>
        </w:tabs>
        <w:ind w:left="2160" w:hanging="360"/>
      </w:pPr>
      <w:rPr>
        <w:rFonts w:ascii="Wingdings" w:hAnsi="Wingdings" w:hint="default"/>
      </w:rPr>
    </w:lvl>
    <w:lvl w:ilvl="3" w:tplc="10F8611C" w:tentative="1">
      <w:start w:val="1"/>
      <w:numFmt w:val="bullet"/>
      <w:lvlText w:val=""/>
      <w:lvlJc w:val="left"/>
      <w:pPr>
        <w:tabs>
          <w:tab w:val="num" w:pos="2880"/>
        </w:tabs>
        <w:ind w:left="2880" w:hanging="360"/>
      </w:pPr>
      <w:rPr>
        <w:rFonts w:ascii="Symbol" w:hAnsi="Symbol" w:hint="default"/>
      </w:rPr>
    </w:lvl>
    <w:lvl w:ilvl="4" w:tplc="DEEEEED2" w:tentative="1">
      <w:start w:val="1"/>
      <w:numFmt w:val="bullet"/>
      <w:lvlText w:val="o"/>
      <w:lvlJc w:val="left"/>
      <w:pPr>
        <w:tabs>
          <w:tab w:val="num" w:pos="3600"/>
        </w:tabs>
        <w:ind w:left="3600" w:hanging="360"/>
      </w:pPr>
      <w:rPr>
        <w:rFonts w:ascii="Courier New" w:hAnsi="Courier New" w:hint="default"/>
      </w:rPr>
    </w:lvl>
    <w:lvl w:ilvl="5" w:tplc="9B1273EC" w:tentative="1">
      <w:start w:val="1"/>
      <w:numFmt w:val="bullet"/>
      <w:lvlText w:val=""/>
      <w:lvlJc w:val="left"/>
      <w:pPr>
        <w:tabs>
          <w:tab w:val="num" w:pos="4320"/>
        </w:tabs>
        <w:ind w:left="4320" w:hanging="360"/>
      </w:pPr>
      <w:rPr>
        <w:rFonts w:ascii="Wingdings" w:hAnsi="Wingdings" w:hint="default"/>
      </w:rPr>
    </w:lvl>
    <w:lvl w:ilvl="6" w:tplc="C72A4AA2" w:tentative="1">
      <w:start w:val="1"/>
      <w:numFmt w:val="bullet"/>
      <w:lvlText w:val=""/>
      <w:lvlJc w:val="left"/>
      <w:pPr>
        <w:tabs>
          <w:tab w:val="num" w:pos="5040"/>
        </w:tabs>
        <w:ind w:left="5040" w:hanging="360"/>
      </w:pPr>
      <w:rPr>
        <w:rFonts w:ascii="Symbol" w:hAnsi="Symbol" w:hint="default"/>
      </w:rPr>
    </w:lvl>
    <w:lvl w:ilvl="7" w:tplc="AB5EE868" w:tentative="1">
      <w:start w:val="1"/>
      <w:numFmt w:val="bullet"/>
      <w:lvlText w:val="o"/>
      <w:lvlJc w:val="left"/>
      <w:pPr>
        <w:tabs>
          <w:tab w:val="num" w:pos="5760"/>
        </w:tabs>
        <w:ind w:left="5760" w:hanging="360"/>
      </w:pPr>
      <w:rPr>
        <w:rFonts w:ascii="Courier New" w:hAnsi="Courier New" w:hint="default"/>
      </w:rPr>
    </w:lvl>
    <w:lvl w:ilvl="8" w:tplc="840C617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BF79F0"/>
    <w:multiLevelType w:val="hybridMultilevel"/>
    <w:tmpl w:val="61EC2724"/>
    <w:lvl w:ilvl="0" w:tplc="FB220B7A">
      <w:numFmt w:val="bullet"/>
      <w:lvlText w:val=""/>
      <w:lvlJc w:val="left"/>
      <w:pPr>
        <w:ind w:left="1502" w:hanging="142"/>
      </w:pPr>
      <w:rPr>
        <w:rFonts w:ascii="Wingdings" w:eastAsia="Wingdings" w:hAnsi="Wingdings" w:cs="Wingdings" w:hint="default"/>
        <w:w w:val="100"/>
        <w:sz w:val="22"/>
        <w:szCs w:val="22"/>
        <w:lang w:val="it-IT" w:eastAsia="en-US" w:bidi="ar-SA"/>
      </w:rPr>
    </w:lvl>
    <w:lvl w:ilvl="1" w:tplc="B6B283A0">
      <w:numFmt w:val="bullet"/>
      <w:lvlText w:val="•"/>
      <w:lvlJc w:val="left"/>
      <w:pPr>
        <w:ind w:left="2460" w:hanging="142"/>
      </w:pPr>
      <w:rPr>
        <w:rFonts w:hint="default"/>
        <w:lang w:val="it-IT" w:eastAsia="en-US" w:bidi="ar-SA"/>
      </w:rPr>
    </w:lvl>
    <w:lvl w:ilvl="2" w:tplc="1F403D52">
      <w:numFmt w:val="bullet"/>
      <w:lvlText w:val="•"/>
      <w:lvlJc w:val="left"/>
      <w:pPr>
        <w:ind w:left="3421" w:hanging="142"/>
      </w:pPr>
      <w:rPr>
        <w:rFonts w:hint="default"/>
        <w:lang w:val="it-IT" w:eastAsia="en-US" w:bidi="ar-SA"/>
      </w:rPr>
    </w:lvl>
    <w:lvl w:ilvl="3" w:tplc="C0D2D784">
      <w:numFmt w:val="bullet"/>
      <w:lvlText w:val="•"/>
      <w:lvlJc w:val="left"/>
      <w:pPr>
        <w:ind w:left="4381" w:hanging="142"/>
      </w:pPr>
      <w:rPr>
        <w:rFonts w:hint="default"/>
        <w:lang w:val="it-IT" w:eastAsia="en-US" w:bidi="ar-SA"/>
      </w:rPr>
    </w:lvl>
    <w:lvl w:ilvl="4" w:tplc="A12A6C4A">
      <w:numFmt w:val="bullet"/>
      <w:lvlText w:val="•"/>
      <w:lvlJc w:val="left"/>
      <w:pPr>
        <w:ind w:left="5342" w:hanging="142"/>
      </w:pPr>
      <w:rPr>
        <w:rFonts w:hint="default"/>
        <w:lang w:val="it-IT" w:eastAsia="en-US" w:bidi="ar-SA"/>
      </w:rPr>
    </w:lvl>
    <w:lvl w:ilvl="5" w:tplc="CA2C898E">
      <w:numFmt w:val="bullet"/>
      <w:lvlText w:val="•"/>
      <w:lvlJc w:val="left"/>
      <w:pPr>
        <w:ind w:left="6303" w:hanging="142"/>
      </w:pPr>
      <w:rPr>
        <w:rFonts w:hint="default"/>
        <w:lang w:val="it-IT" w:eastAsia="en-US" w:bidi="ar-SA"/>
      </w:rPr>
    </w:lvl>
    <w:lvl w:ilvl="6" w:tplc="90F463C0">
      <w:numFmt w:val="bullet"/>
      <w:lvlText w:val="•"/>
      <w:lvlJc w:val="left"/>
      <w:pPr>
        <w:ind w:left="7263" w:hanging="142"/>
      </w:pPr>
      <w:rPr>
        <w:rFonts w:hint="default"/>
        <w:lang w:val="it-IT" w:eastAsia="en-US" w:bidi="ar-SA"/>
      </w:rPr>
    </w:lvl>
    <w:lvl w:ilvl="7" w:tplc="2B326356">
      <w:numFmt w:val="bullet"/>
      <w:lvlText w:val="•"/>
      <w:lvlJc w:val="left"/>
      <w:pPr>
        <w:ind w:left="8224" w:hanging="142"/>
      </w:pPr>
      <w:rPr>
        <w:rFonts w:hint="default"/>
        <w:lang w:val="it-IT" w:eastAsia="en-US" w:bidi="ar-SA"/>
      </w:rPr>
    </w:lvl>
    <w:lvl w:ilvl="8" w:tplc="5CE8C7AA">
      <w:numFmt w:val="bullet"/>
      <w:lvlText w:val="•"/>
      <w:lvlJc w:val="left"/>
      <w:pPr>
        <w:ind w:left="9185" w:hanging="142"/>
      </w:pPr>
      <w:rPr>
        <w:rFonts w:hint="default"/>
        <w:lang w:val="it-IT" w:eastAsia="en-US" w:bidi="ar-SA"/>
      </w:rPr>
    </w:lvl>
  </w:abstractNum>
  <w:abstractNum w:abstractNumId="24" w15:restartNumberingAfterBreak="0">
    <w:nsid w:val="562643F4"/>
    <w:multiLevelType w:val="multilevel"/>
    <w:tmpl w:val="0106B506"/>
    <w:name w:val="WW8Num1522"/>
    <w:lvl w:ilvl="0">
      <w:start w:val="1"/>
      <w:numFmt w:val="decimal"/>
      <w:lvlText w:val="%1)"/>
      <w:lvlJc w:val="left"/>
      <w:pPr>
        <w:tabs>
          <w:tab w:val="num" w:pos="720"/>
        </w:tabs>
        <w:ind w:left="720" w:hanging="360"/>
      </w:pPr>
      <w:rPr>
        <w:rFonts w:hint="default"/>
      </w:rPr>
    </w:lvl>
    <w:lvl w:ilvl="1">
      <w:start w:val="1"/>
      <w:numFmt w:val="lowerLetter"/>
      <w:suff w:val="space"/>
      <w:lvlText w:val="%2)"/>
      <w:lvlJc w:val="left"/>
      <w:pPr>
        <w:ind w:left="1080" w:hanging="360"/>
      </w:pPr>
      <w:rPr>
        <w:rFonts w:ascii="Times New Roman" w:eastAsia="Times New Roman" w:hAnsi="Times New Roman" w:cs="Times New Roman"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15:restartNumberingAfterBreak="0">
    <w:nsid w:val="569429E1"/>
    <w:multiLevelType w:val="hybridMultilevel"/>
    <w:tmpl w:val="A7608CC0"/>
    <w:lvl w:ilvl="0" w:tplc="31643EE4">
      <w:start w:val="1"/>
      <w:numFmt w:val="decimal"/>
      <w:lvlText w:val="%1."/>
      <w:lvlJc w:val="left"/>
      <w:pPr>
        <w:ind w:left="1643" w:hanging="228"/>
      </w:pPr>
      <w:rPr>
        <w:rFonts w:ascii="Times New Roman" w:eastAsia="Times New Roman" w:hAnsi="Times New Roman" w:cs="Times New Roman" w:hint="default"/>
        <w:w w:val="100"/>
        <w:sz w:val="22"/>
        <w:szCs w:val="22"/>
        <w:lang w:val="it-IT" w:eastAsia="en-US" w:bidi="ar-SA"/>
      </w:rPr>
    </w:lvl>
    <w:lvl w:ilvl="1" w:tplc="1158E19A">
      <w:numFmt w:val="bullet"/>
      <w:lvlText w:val="•"/>
      <w:lvlJc w:val="left"/>
      <w:pPr>
        <w:ind w:left="2586" w:hanging="228"/>
      </w:pPr>
      <w:rPr>
        <w:rFonts w:hint="default"/>
        <w:lang w:val="it-IT" w:eastAsia="en-US" w:bidi="ar-SA"/>
      </w:rPr>
    </w:lvl>
    <w:lvl w:ilvl="2" w:tplc="609E24C6">
      <w:numFmt w:val="bullet"/>
      <w:lvlText w:val="•"/>
      <w:lvlJc w:val="left"/>
      <w:pPr>
        <w:ind w:left="3533" w:hanging="228"/>
      </w:pPr>
      <w:rPr>
        <w:rFonts w:hint="default"/>
        <w:lang w:val="it-IT" w:eastAsia="en-US" w:bidi="ar-SA"/>
      </w:rPr>
    </w:lvl>
    <w:lvl w:ilvl="3" w:tplc="13D8A7A4">
      <w:numFmt w:val="bullet"/>
      <w:lvlText w:val="•"/>
      <w:lvlJc w:val="left"/>
      <w:pPr>
        <w:ind w:left="4479" w:hanging="228"/>
      </w:pPr>
      <w:rPr>
        <w:rFonts w:hint="default"/>
        <w:lang w:val="it-IT" w:eastAsia="en-US" w:bidi="ar-SA"/>
      </w:rPr>
    </w:lvl>
    <w:lvl w:ilvl="4" w:tplc="B5C0347C">
      <w:numFmt w:val="bullet"/>
      <w:lvlText w:val="•"/>
      <w:lvlJc w:val="left"/>
      <w:pPr>
        <w:ind w:left="5426" w:hanging="228"/>
      </w:pPr>
      <w:rPr>
        <w:rFonts w:hint="default"/>
        <w:lang w:val="it-IT" w:eastAsia="en-US" w:bidi="ar-SA"/>
      </w:rPr>
    </w:lvl>
    <w:lvl w:ilvl="5" w:tplc="D4182864">
      <w:numFmt w:val="bullet"/>
      <w:lvlText w:val="•"/>
      <w:lvlJc w:val="left"/>
      <w:pPr>
        <w:ind w:left="6373" w:hanging="228"/>
      </w:pPr>
      <w:rPr>
        <w:rFonts w:hint="default"/>
        <w:lang w:val="it-IT" w:eastAsia="en-US" w:bidi="ar-SA"/>
      </w:rPr>
    </w:lvl>
    <w:lvl w:ilvl="6" w:tplc="E7007062">
      <w:numFmt w:val="bullet"/>
      <w:lvlText w:val="•"/>
      <w:lvlJc w:val="left"/>
      <w:pPr>
        <w:ind w:left="7319" w:hanging="228"/>
      </w:pPr>
      <w:rPr>
        <w:rFonts w:hint="default"/>
        <w:lang w:val="it-IT" w:eastAsia="en-US" w:bidi="ar-SA"/>
      </w:rPr>
    </w:lvl>
    <w:lvl w:ilvl="7" w:tplc="DAD25F90">
      <w:numFmt w:val="bullet"/>
      <w:lvlText w:val="•"/>
      <w:lvlJc w:val="left"/>
      <w:pPr>
        <w:ind w:left="8266" w:hanging="228"/>
      </w:pPr>
      <w:rPr>
        <w:rFonts w:hint="default"/>
        <w:lang w:val="it-IT" w:eastAsia="en-US" w:bidi="ar-SA"/>
      </w:rPr>
    </w:lvl>
    <w:lvl w:ilvl="8" w:tplc="B69E7DC8">
      <w:numFmt w:val="bullet"/>
      <w:lvlText w:val="•"/>
      <w:lvlJc w:val="left"/>
      <w:pPr>
        <w:ind w:left="9213" w:hanging="228"/>
      </w:pPr>
      <w:rPr>
        <w:rFonts w:hint="default"/>
        <w:lang w:val="it-IT" w:eastAsia="en-US" w:bidi="ar-SA"/>
      </w:rPr>
    </w:lvl>
  </w:abstractNum>
  <w:abstractNum w:abstractNumId="26" w15:restartNumberingAfterBreak="0">
    <w:nsid w:val="56AA080F"/>
    <w:multiLevelType w:val="hybridMultilevel"/>
    <w:tmpl w:val="BBA061A6"/>
    <w:lvl w:ilvl="0" w:tplc="936AB9F8">
      <w:numFmt w:val="bullet"/>
      <w:lvlText w:val="-"/>
      <w:lvlJc w:val="left"/>
      <w:pPr>
        <w:ind w:left="1502" w:hanging="135"/>
      </w:pPr>
      <w:rPr>
        <w:rFonts w:ascii="Times New Roman" w:eastAsia="Times New Roman" w:hAnsi="Times New Roman" w:cs="Times New Roman" w:hint="default"/>
        <w:w w:val="100"/>
        <w:sz w:val="22"/>
        <w:szCs w:val="22"/>
        <w:lang w:val="it-IT" w:eastAsia="en-US" w:bidi="ar-SA"/>
      </w:rPr>
    </w:lvl>
    <w:lvl w:ilvl="1" w:tplc="D60AF79C">
      <w:numFmt w:val="bullet"/>
      <w:lvlText w:val=""/>
      <w:lvlJc w:val="left"/>
      <w:pPr>
        <w:ind w:left="1665" w:hanging="164"/>
      </w:pPr>
      <w:rPr>
        <w:rFonts w:ascii="Symbol" w:eastAsia="Symbol" w:hAnsi="Symbol" w:cs="Symbol" w:hint="default"/>
        <w:w w:val="100"/>
        <w:sz w:val="22"/>
        <w:szCs w:val="22"/>
        <w:lang w:val="it-IT" w:eastAsia="en-US" w:bidi="ar-SA"/>
      </w:rPr>
    </w:lvl>
    <w:lvl w:ilvl="2" w:tplc="B2700010">
      <w:numFmt w:val="bullet"/>
      <w:lvlText w:val="•"/>
      <w:lvlJc w:val="left"/>
      <w:pPr>
        <w:ind w:left="2709" w:hanging="164"/>
      </w:pPr>
      <w:rPr>
        <w:rFonts w:hint="default"/>
        <w:lang w:val="it-IT" w:eastAsia="en-US" w:bidi="ar-SA"/>
      </w:rPr>
    </w:lvl>
    <w:lvl w:ilvl="3" w:tplc="E1B45BAA">
      <w:numFmt w:val="bullet"/>
      <w:lvlText w:val="•"/>
      <w:lvlJc w:val="left"/>
      <w:pPr>
        <w:ind w:left="3759" w:hanging="164"/>
      </w:pPr>
      <w:rPr>
        <w:rFonts w:hint="default"/>
        <w:lang w:val="it-IT" w:eastAsia="en-US" w:bidi="ar-SA"/>
      </w:rPr>
    </w:lvl>
    <w:lvl w:ilvl="4" w:tplc="0580555C">
      <w:numFmt w:val="bullet"/>
      <w:lvlText w:val="•"/>
      <w:lvlJc w:val="left"/>
      <w:pPr>
        <w:ind w:left="4808" w:hanging="164"/>
      </w:pPr>
      <w:rPr>
        <w:rFonts w:hint="default"/>
        <w:lang w:val="it-IT" w:eastAsia="en-US" w:bidi="ar-SA"/>
      </w:rPr>
    </w:lvl>
    <w:lvl w:ilvl="5" w:tplc="02F4972A">
      <w:numFmt w:val="bullet"/>
      <w:lvlText w:val="•"/>
      <w:lvlJc w:val="left"/>
      <w:pPr>
        <w:ind w:left="5858" w:hanging="164"/>
      </w:pPr>
      <w:rPr>
        <w:rFonts w:hint="default"/>
        <w:lang w:val="it-IT" w:eastAsia="en-US" w:bidi="ar-SA"/>
      </w:rPr>
    </w:lvl>
    <w:lvl w:ilvl="6" w:tplc="CE6CA9D4">
      <w:numFmt w:val="bullet"/>
      <w:lvlText w:val="•"/>
      <w:lvlJc w:val="left"/>
      <w:pPr>
        <w:ind w:left="6908" w:hanging="164"/>
      </w:pPr>
      <w:rPr>
        <w:rFonts w:hint="default"/>
        <w:lang w:val="it-IT" w:eastAsia="en-US" w:bidi="ar-SA"/>
      </w:rPr>
    </w:lvl>
    <w:lvl w:ilvl="7" w:tplc="C130E872">
      <w:numFmt w:val="bullet"/>
      <w:lvlText w:val="•"/>
      <w:lvlJc w:val="left"/>
      <w:pPr>
        <w:ind w:left="7957" w:hanging="164"/>
      </w:pPr>
      <w:rPr>
        <w:rFonts w:hint="default"/>
        <w:lang w:val="it-IT" w:eastAsia="en-US" w:bidi="ar-SA"/>
      </w:rPr>
    </w:lvl>
    <w:lvl w:ilvl="8" w:tplc="1012C4BE">
      <w:numFmt w:val="bullet"/>
      <w:lvlText w:val="•"/>
      <w:lvlJc w:val="left"/>
      <w:pPr>
        <w:ind w:left="9007" w:hanging="164"/>
      </w:pPr>
      <w:rPr>
        <w:rFonts w:hint="default"/>
        <w:lang w:val="it-IT" w:eastAsia="en-US" w:bidi="ar-SA"/>
      </w:rPr>
    </w:lvl>
  </w:abstractNum>
  <w:abstractNum w:abstractNumId="27" w15:restartNumberingAfterBreak="0">
    <w:nsid w:val="5B441C43"/>
    <w:multiLevelType w:val="hybridMultilevel"/>
    <w:tmpl w:val="22C062DC"/>
    <w:lvl w:ilvl="0" w:tplc="A00C7C6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1844B61"/>
    <w:multiLevelType w:val="hybridMultilevel"/>
    <w:tmpl w:val="1CC055AE"/>
    <w:lvl w:ilvl="0" w:tplc="4570317A">
      <w:start w:val="1"/>
      <w:numFmt w:val="lowerLetter"/>
      <w:lvlText w:val="%1."/>
      <w:lvlJc w:val="left"/>
      <w:pPr>
        <w:ind w:left="1643" w:hanging="284"/>
      </w:pPr>
      <w:rPr>
        <w:rFonts w:ascii="Times New Roman" w:eastAsia="Times New Roman" w:hAnsi="Times New Roman" w:cs="Times New Roman" w:hint="default"/>
        <w:b/>
        <w:bCs/>
        <w:w w:val="100"/>
        <w:sz w:val="22"/>
        <w:szCs w:val="22"/>
        <w:lang w:val="it-IT" w:eastAsia="en-US" w:bidi="ar-SA"/>
      </w:rPr>
    </w:lvl>
    <w:lvl w:ilvl="1" w:tplc="6DE20ADC">
      <w:numFmt w:val="bullet"/>
      <w:lvlText w:val="•"/>
      <w:lvlJc w:val="left"/>
      <w:pPr>
        <w:ind w:left="1880" w:hanging="284"/>
      </w:pPr>
      <w:rPr>
        <w:rFonts w:hint="default"/>
        <w:lang w:val="it-IT" w:eastAsia="en-US" w:bidi="ar-SA"/>
      </w:rPr>
    </w:lvl>
    <w:lvl w:ilvl="2" w:tplc="DACECE36">
      <w:numFmt w:val="bullet"/>
      <w:lvlText w:val="•"/>
      <w:lvlJc w:val="left"/>
      <w:pPr>
        <w:ind w:left="2905" w:hanging="284"/>
      </w:pPr>
      <w:rPr>
        <w:rFonts w:hint="default"/>
        <w:lang w:val="it-IT" w:eastAsia="en-US" w:bidi="ar-SA"/>
      </w:rPr>
    </w:lvl>
    <w:lvl w:ilvl="3" w:tplc="92AAFD9A">
      <w:numFmt w:val="bullet"/>
      <w:lvlText w:val="•"/>
      <w:lvlJc w:val="left"/>
      <w:pPr>
        <w:ind w:left="3930" w:hanging="284"/>
      </w:pPr>
      <w:rPr>
        <w:rFonts w:hint="default"/>
        <w:lang w:val="it-IT" w:eastAsia="en-US" w:bidi="ar-SA"/>
      </w:rPr>
    </w:lvl>
    <w:lvl w:ilvl="4" w:tplc="B7B675A6">
      <w:numFmt w:val="bullet"/>
      <w:lvlText w:val="•"/>
      <w:lvlJc w:val="left"/>
      <w:pPr>
        <w:ind w:left="4955" w:hanging="284"/>
      </w:pPr>
      <w:rPr>
        <w:rFonts w:hint="default"/>
        <w:lang w:val="it-IT" w:eastAsia="en-US" w:bidi="ar-SA"/>
      </w:rPr>
    </w:lvl>
    <w:lvl w:ilvl="5" w:tplc="DBE0A648">
      <w:numFmt w:val="bullet"/>
      <w:lvlText w:val="•"/>
      <w:lvlJc w:val="left"/>
      <w:pPr>
        <w:ind w:left="5980" w:hanging="284"/>
      </w:pPr>
      <w:rPr>
        <w:rFonts w:hint="default"/>
        <w:lang w:val="it-IT" w:eastAsia="en-US" w:bidi="ar-SA"/>
      </w:rPr>
    </w:lvl>
    <w:lvl w:ilvl="6" w:tplc="C6AA0660">
      <w:numFmt w:val="bullet"/>
      <w:lvlText w:val="•"/>
      <w:lvlJc w:val="left"/>
      <w:pPr>
        <w:ind w:left="7005" w:hanging="284"/>
      </w:pPr>
      <w:rPr>
        <w:rFonts w:hint="default"/>
        <w:lang w:val="it-IT" w:eastAsia="en-US" w:bidi="ar-SA"/>
      </w:rPr>
    </w:lvl>
    <w:lvl w:ilvl="7" w:tplc="D7FED3A6">
      <w:numFmt w:val="bullet"/>
      <w:lvlText w:val="•"/>
      <w:lvlJc w:val="left"/>
      <w:pPr>
        <w:ind w:left="8030" w:hanging="284"/>
      </w:pPr>
      <w:rPr>
        <w:rFonts w:hint="default"/>
        <w:lang w:val="it-IT" w:eastAsia="en-US" w:bidi="ar-SA"/>
      </w:rPr>
    </w:lvl>
    <w:lvl w:ilvl="8" w:tplc="363016FE">
      <w:numFmt w:val="bullet"/>
      <w:lvlText w:val="•"/>
      <w:lvlJc w:val="left"/>
      <w:pPr>
        <w:ind w:left="9056" w:hanging="284"/>
      </w:pPr>
      <w:rPr>
        <w:rFonts w:hint="default"/>
        <w:lang w:val="it-IT" w:eastAsia="en-US" w:bidi="ar-SA"/>
      </w:rPr>
    </w:lvl>
  </w:abstractNum>
  <w:abstractNum w:abstractNumId="29" w15:restartNumberingAfterBreak="0">
    <w:nsid w:val="6D0240D6"/>
    <w:multiLevelType w:val="hybridMultilevel"/>
    <w:tmpl w:val="32D6B592"/>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E6A7461"/>
    <w:multiLevelType w:val="hybridMultilevel"/>
    <w:tmpl w:val="1A78E876"/>
    <w:lvl w:ilvl="0" w:tplc="8CC6F752">
      <w:start w:val="1"/>
      <w:numFmt w:val="lowerRoman"/>
      <w:lvlText w:val="%1)"/>
      <w:lvlJc w:val="left"/>
      <w:pPr>
        <w:ind w:left="1554" w:hanging="195"/>
      </w:pPr>
      <w:rPr>
        <w:rFonts w:ascii="Times New Roman" w:eastAsia="Times New Roman" w:hAnsi="Times New Roman" w:cs="Times New Roman" w:hint="default"/>
        <w:i/>
        <w:spacing w:val="0"/>
        <w:w w:val="100"/>
        <w:sz w:val="22"/>
        <w:szCs w:val="22"/>
        <w:lang w:val="it-IT" w:eastAsia="en-US" w:bidi="ar-SA"/>
      </w:rPr>
    </w:lvl>
    <w:lvl w:ilvl="1" w:tplc="B3427BB6">
      <w:numFmt w:val="bullet"/>
      <w:lvlText w:val="•"/>
      <w:lvlJc w:val="left"/>
      <w:pPr>
        <w:ind w:left="2514" w:hanging="195"/>
      </w:pPr>
      <w:rPr>
        <w:rFonts w:hint="default"/>
        <w:lang w:val="it-IT" w:eastAsia="en-US" w:bidi="ar-SA"/>
      </w:rPr>
    </w:lvl>
    <w:lvl w:ilvl="2" w:tplc="67CEA4A0">
      <w:numFmt w:val="bullet"/>
      <w:lvlText w:val="•"/>
      <w:lvlJc w:val="left"/>
      <w:pPr>
        <w:ind w:left="3469" w:hanging="195"/>
      </w:pPr>
      <w:rPr>
        <w:rFonts w:hint="default"/>
        <w:lang w:val="it-IT" w:eastAsia="en-US" w:bidi="ar-SA"/>
      </w:rPr>
    </w:lvl>
    <w:lvl w:ilvl="3" w:tplc="030C26F0">
      <w:numFmt w:val="bullet"/>
      <w:lvlText w:val="•"/>
      <w:lvlJc w:val="left"/>
      <w:pPr>
        <w:ind w:left="4423" w:hanging="195"/>
      </w:pPr>
      <w:rPr>
        <w:rFonts w:hint="default"/>
        <w:lang w:val="it-IT" w:eastAsia="en-US" w:bidi="ar-SA"/>
      </w:rPr>
    </w:lvl>
    <w:lvl w:ilvl="4" w:tplc="1E4CA4CA">
      <w:numFmt w:val="bullet"/>
      <w:lvlText w:val="•"/>
      <w:lvlJc w:val="left"/>
      <w:pPr>
        <w:ind w:left="5378" w:hanging="195"/>
      </w:pPr>
      <w:rPr>
        <w:rFonts w:hint="default"/>
        <w:lang w:val="it-IT" w:eastAsia="en-US" w:bidi="ar-SA"/>
      </w:rPr>
    </w:lvl>
    <w:lvl w:ilvl="5" w:tplc="706C5BFA">
      <w:numFmt w:val="bullet"/>
      <w:lvlText w:val="•"/>
      <w:lvlJc w:val="left"/>
      <w:pPr>
        <w:ind w:left="6333" w:hanging="195"/>
      </w:pPr>
      <w:rPr>
        <w:rFonts w:hint="default"/>
        <w:lang w:val="it-IT" w:eastAsia="en-US" w:bidi="ar-SA"/>
      </w:rPr>
    </w:lvl>
    <w:lvl w:ilvl="6" w:tplc="20828CD0">
      <w:numFmt w:val="bullet"/>
      <w:lvlText w:val="•"/>
      <w:lvlJc w:val="left"/>
      <w:pPr>
        <w:ind w:left="7287" w:hanging="195"/>
      </w:pPr>
      <w:rPr>
        <w:rFonts w:hint="default"/>
        <w:lang w:val="it-IT" w:eastAsia="en-US" w:bidi="ar-SA"/>
      </w:rPr>
    </w:lvl>
    <w:lvl w:ilvl="7" w:tplc="90E62E88">
      <w:numFmt w:val="bullet"/>
      <w:lvlText w:val="•"/>
      <w:lvlJc w:val="left"/>
      <w:pPr>
        <w:ind w:left="8242" w:hanging="195"/>
      </w:pPr>
      <w:rPr>
        <w:rFonts w:hint="default"/>
        <w:lang w:val="it-IT" w:eastAsia="en-US" w:bidi="ar-SA"/>
      </w:rPr>
    </w:lvl>
    <w:lvl w:ilvl="8" w:tplc="74929D84">
      <w:numFmt w:val="bullet"/>
      <w:lvlText w:val="•"/>
      <w:lvlJc w:val="left"/>
      <w:pPr>
        <w:ind w:left="9197" w:hanging="195"/>
      </w:pPr>
      <w:rPr>
        <w:rFonts w:hint="default"/>
        <w:lang w:val="it-IT" w:eastAsia="en-US" w:bidi="ar-SA"/>
      </w:rPr>
    </w:lvl>
  </w:abstractNum>
  <w:num w:numId="1">
    <w:abstractNumId w:val="8"/>
  </w:num>
  <w:num w:numId="2">
    <w:abstractNumId w:val="19"/>
  </w:num>
  <w:num w:numId="3">
    <w:abstractNumId w:val="21"/>
  </w:num>
  <w:num w:numId="4">
    <w:abstractNumId w:val="22"/>
  </w:num>
  <w:num w:numId="5">
    <w:abstractNumId w:val="29"/>
  </w:num>
  <w:num w:numId="6">
    <w:abstractNumId w:val="10"/>
  </w:num>
  <w:num w:numId="7">
    <w:abstractNumId w:val="27"/>
  </w:num>
  <w:num w:numId="8">
    <w:abstractNumId w:val="13"/>
  </w:num>
  <w:num w:numId="9">
    <w:abstractNumId w:val="26"/>
  </w:num>
  <w:num w:numId="10">
    <w:abstractNumId w:val="15"/>
  </w:num>
  <w:num w:numId="11">
    <w:abstractNumId w:val="25"/>
  </w:num>
  <w:num w:numId="12">
    <w:abstractNumId w:val="28"/>
  </w:num>
  <w:num w:numId="13">
    <w:abstractNumId w:val="17"/>
  </w:num>
  <w:num w:numId="14">
    <w:abstractNumId w:val="12"/>
  </w:num>
  <w:num w:numId="15">
    <w:abstractNumId w:val="14"/>
  </w:num>
  <w:num w:numId="16">
    <w:abstractNumId w:val="11"/>
  </w:num>
  <w:num w:numId="17">
    <w:abstractNumId w:val="20"/>
  </w:num>
  <w:num w:numId="18">
    <w:abstractNumId w:val="18"/>
  </w:num>
  <w:num w:numId="19">
    <w:abstractNumId w:val="23"/>
  </w:num>
  <w:num w:numId="20">
    <w:abstractNumId w:val="16"/>
  </w:num>
  <w:num w:numId="21">
    <w:abstractNumId w:val="30"/>
  </w:num>
  <w:num w:numId="2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09"/>
  <w:hyphenationZone w:val="283"/>
  <w:drawingGridHorizontalSpacing w:val="120"/>
  <w:displayHorizontalDrawingGridEvery w:val="2"/>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12"/>
    <w:rsid w:val="000022C6"/>
    <w:rsid w:val="0000314F"/>
    <w:rsid w:val="00003AD2"/>
    <w:rsid w:val="000045B0"/>
    <w:rsid w:val="00004711"/>
    <w:rsid w:val="00006E27"/>
    <w:rsid w:val="00006E9B"/>
    <w:rsid w:val="00011107"/>
    <w:rsid w:val="00011690"/>
    <w:rsid w:val="00012080"/>
    <w:rsid w:val="0001369C"/>
    <w:rsid w:val="00014793"/>
    <w:rsid w:val="00014A55"/>
    <w:rsid w:val="00015F8A"/>
    <w:rsid w:val="00016F9E"/>
    <w:rsid w:val="000175BE"/>
    <w:rsid w:val="00020F63"/>
    <w:rsid w:val="00021175"/>
    <w:rsid w:val="00021F28"/>
    <w:rsid w:val="00022173"/>
    <w:rsid w:val="00026AE5"/>
    <w:rsid w:val="000276BF"/>
    <w:rsid w:val="00031D27"/>
    <w:rsid w:val="000337B0"/>
    <w:rsid w:val="00036E62"/>
    <w:rsid w:val="000371C0"/>
    <w:rsid w:val="0003768C"/>
    <w:rsid w:val="0004449B"/>
    <w:rsid w:val="00046EF8"/>
    <w:rsid w:val="00050BEB"/>
    <w:rsid w:val="00052EAE"/>
    <w:rsid w:val="00054441"/>
    <w:rsid w:val="00057A4B"/>
    <w:rsid w:val="00057D66"/>
    <w:rsid w:val="000603DC"/>
    <w:rsid w:val="00061545"/>
    <w:rsid w:val="0006162C"/>
    <w:rsid w:val="000617BC"/>
    <w:rsid w:val="00062DBD"/>
    <w:rsid w:val="000636D3"/>
    <w:rsid w:val="00063773"/>
    <w:rsid w:val="00063D82"/>
    <w:rsid w:val="0006536D"/>
    <w:rsid w:val="00066BEC"/>
    <w:rsid w:val="000672ED"/>
    <w:rsid w:val="00070936"/>
    <w:rsid w:val="000715C7"/>
    <w:rsid w:val="00072387"/>
    <w:rsid w:val="00074CDE"/>
    <w:rsid w:val="00075357"/>
    <w:rsid w:val="00081D18"/>
    <w:rsid w:val="00082496"/>
    <w:rsid w:val="00082A9B"/>
    <w:rsid w:val="000833A3"/>
    <w:rsid w:val="00090481"/>
    <w:rsid w:val="00091011"/>
    <w:rsid w:val="000946D0"/>
    <w:rsid w:val="00094ECE"/>
    <w:rsid w:val="00097022"/>
    <w:rsid w:val="000975FD"/>
    <w:rsid w:val="000A04ED"/>
    <w:rsid w:val="000A2604"/>
    <w:rsid w:val="000A3E2A"/>
    <w:rsid w:val="000A6381"/>
    <w:rsid w:val="000A66D7"/>
    <w:rsid w:val="000B00D4"/>
    <w:rsid w:val="000B03D8"/>
    <w:rsid w:val="000B0B6E"/>
    <w:rsid w:val="000B43AE"/>
    <w:rsid w:val="000B5B58"/>
    <w:rsid w:val="000B5DFA"/>
    <w:rsid w:val="000C2870"/>
    <w:rsid w:val="000C51AC"/>
    <w:rsid w:val="000C5E2B"/>
    <w:rsid w:val="000D0BFC"/>
    <w:rsid w:val="000D12AB"/>
    <w:rsid w:val="000D1858"/>
    <w:rsid w:val="000D21E8"/>
    <w:rsid w:val="000D2666"/>
    <w:rsid w:val="000D33EE"/>
    <w:rsid w:val="000D3C3C"/>
    <w:rsid w:val="000D55CA"/>
    <w:rsid w:val="000D6DFC"/>
    <w:rsid w:val="000E1EC8"/>
    <w:rsid w:val="000E245D"/>
    <w:rsid w:val="000E2A8B"/>
    <w:rsid w:val="000E2E68"/>
    <w:rsid w:val="000E7641"/>
    <w:rsid w:val="000F03A6"/>
    <w:rsid w:val="000F0EFB"/>
    <w:rsid w:val="000F5BA5"/>
    <w:rsid w:val="001006A6"/>
    <w:rsid w:val="00105504"/>
    <w:rsid w:val="00107165"/>
    <w:rsid w:val="0011066B"/>
    <w:rsid w:val="00112767"/>
    <w:rsid w:val="001146DC"/>
    <w:rsid w:val="001152F3"/>
    <w:rsid w:val="0011646F"/>
    <w:rsid w:val="00117FF3"/>
    <w:rsid w:val="0012066E"/>
    <w:rsid w:val="00122B9F"/>
    <w:rsid w:val="0012357F"/>
    <w:rsid w:val="00123FD3"/>
    <w:rsid w:val="0012485B"/>
    <w:rsid w:val="00124C8F"/>
    <w:rsid w:val="00132B9C"/>
    <w:rsid w:val="001332FA"/>
    <w:rsid w:val="00134480"/>
    <w:rsid w:val="00136278"/>
    <w:rsid w:val="00137210"/>
    <w:rsid w:val="00137EBD"/>
    <w:rsid w:val="00140808"/>
    <w:rsid w:val="0014490F"/>
    <w:rsid w:val="00146179"/>
    <w:rsid w:val="00150631"/>
    <w:rsid w:val="00150E14"/>
    <w:rsid w:val="0015234A"/>
    <w:rsid w:val="00154F3D"/>
    <w:rsid w:val="00155CE1"/>
    <w:rsid w:val="001571AD"/>
    <w:rsid w:val="0015721C"/>
    <w:rsid w:val="00160FD1"/>
    <w:rsid w:val="00163437"/>
    <w:rsid w:val="00164318"/>
    <w:rsid w:val="001648AC"/>
    <w:rsid w:val="00166778"/>
    <w:rsid w:val="0016683D"/>
    <w:rsid w:val="00167FF4"/>
    <w:rsid w:val="00170124"/>
    <w:rsid w:val="001710AA"/>
    <w:rsid w:val="00172D6B"/>
    <w:rsid w:val="00172D7A"/>
    <w:rsid w:val="0017316A"/>
    <w:rsid w:val="0017505A"/>
    <w:rsid w:val="00175295"/>
    <w:rsid w:val="00176480"/>
    <w:rsid w:val="0017693C"/>
    <w:rsid w:val="001773EF"/>
    <w:rsid w:val="001806B5"/>
    <w:rsid w:val="001820A8"/>
    <w:rsid w:val="00183F46"/>
    <w:rsid w:val="00186288"/>
    <w:rsid w:val="00186A4A"/>
    <w:rsid w:val="001877D8"/>
    <w:rsid w:val="00187E18"/>
    <w:rsid w:val="00195807"/>
    <w:rsid w:val="0019617C"/>
    <w:rsid w:val="00196766"/>
    <w:rsid w:val="001967ED"/>
    <w:rsid w:val="0019699D"/>
    <w:rsid w:val="001A24EB"/>
    <w:rsid w:val="001A58D2"/>
    <w:rsid w:val="001A5E1C"/>
    <w:rsid w:val="001B13C8"/>
    <w:rsid w:val="001B29D1"/>
    <w:rsid w:val="001B2E62"/>
    <w:rsid w:val="001B51AA"/>
    <w:rsid w:val="001B6DF5"/>
    <w:rsid w:val="001C5B3E"/>
    <w:rsid w:val="001D1431"/>
    <w:rsid w:val="001D2462"/>
    <w:rsid w:val="001D258E"/>
    <w:rsid w:val="001D4954"/>
    <w:rsid w:val="001D6379"/>
    <w:rsid w:val="001D6909"/>
    <w:rsid w:val="001E1E8C"/>
    <w:rsid w:val="001E3701"/>
    <w:rsid w:val="001E545C"/>
    <w:rsid w:val="001E7616"/>
    <w:rsid w:val="001E7AD6"/>
    <w:rsid w:val="001E7EC4"/>
    <w:rsid w:val="001F0E82"/>
    <w:rsid w:val="001F166E"/>
    <w:rsid w:val="001F6468"/>
    <w:rsid w:val="001F66D8"/>
    <w:rsid w:val="00200268"/>
    <w:rsid w:val="00201DDF"/>
    <w:rsid w:val="00201E26"/>
    <w:rsid w:val="00202173"/>
    <w:rsid w:val="002025E4"/>
    <w:rsid w:val="00203210"/>
    <w:rsid w:val="00205B01"/>
    <w:rsid w:val="00210F7E"/>
    <w:rsid w:val="002161FE"/>
    <w:rsid w:val="00216D37"/>
    <w:rsid w:val="00216DB5"/>
    <w:rsid w:val="00222A9C"/>
    <w:rsid w:val="00223B32"/>
    <w:rsid w:val="002248B4"/>
    <w:rsid w:val="002252B7"/>
    <w:rsid w:val="002260C2"/>
    <w:rsid w:val="00226288"/>
    <w:rsid w:val="00230F52"/>
    <w:rsid w:val="002310B8"/>
    <w:rsid w:val="00231588"/>
    <w:rsid w:val="00231E58"/>
    <w:rsid w:val="002332AB"/>
    <w:rsid w:val="002369AA"/>
    <w:rsid w:val="00240023"/>
    <w:rsid w:val="0024052F"/>
    <w:rsid w:val="00240938"/>
    <w:rsid w:val="00242760"/>
    <w:rsid w:val="00244306"/>
    <w:rsid w:val="002454E9"/>
    <w:rsid w:val="002457CA"/>
    <w:rsid w:val="00246674"/>
    <w:rsid w:val="002506EB"/>
    <w:rsid w:val="0025143D"/>
    <w:rsid w:val="002525F0"/>
    <w:rsid w:val="00257921"/>
    <w:rsid w:val="00260906"/>
    <w:rsid w:val="00261775"/>
    <w:rsid w:val="002660F1"/>
    <w:rsid w:val="00267AD2"/>
    <w:rsid w:val="002716C5"/>
    <w:rsid w:val="00272D6F"/>
    <w:rsid w:val="002751E6"/>
    <w:rsid w:val="002762BC"/>
    <w:rsid w:val="00280253"/>
    <w:rsid w:val="00280FC5"/>
    <w:rsid w:val="00281B2E"/>
    <w:rsid w:val="00282604"/>
    <w:rsid w:val="002853F1"/>
    <w:rsid w:val="00287244"/>
    <w:rsid w:val="00290703"/>
    <w:rsid w:val="0029085D"/>
    <w:rsid w:val="0029203E"/>
    <w:rsid w:val="00292E2A"/>
    <w:rsid w:val="002A29FE"/>
    <w:rsid w:val="002A2D6A"/>
    <w:rsid w:val="002A317D"/>
    <w:rsid w:val="002A4727"/>
    <w:rsid w:val="002A6165"/>
    <w:rsid w:val="002A6DE1"/>
    <w:rsid w:val="002A7BFC"/>
    <w:rsid w:val="002B1A81"/>
    <w:rsid w:val="002B3B18"/>
    <w:rsid w:val="002B4CE4"/>
    <w:rsid w:val="002B6B78"/>
    <w:rsid w:val="002B6EAC"/>
    <w:rsid w:val="002B7385"/>
    <w:rsid w:val="002C0E4E"/>
    <w:rsid w:val="002C2ADF"/>
    <w:rsid w:val="002C52C9"/>
    <w:rsid w:val="002C6657"/>
    <w:rsid w:val="002C6F40"/>
    <w:rsid w:val="002D0526"/>
    <w:rsid w:val="002D1398"/>
    <w:rsid w:val="002D2D9A"/>
    <w:rsid w:val="002D2EC7"/>
    <w:rsid w:val="002D3801"/>
    <w:rsid w:val="002D3ACB"/>
    <w:rsid w:val="002D4C72"/>
    <w:rsid w:val="002D5D20"/>
    <w:rsid w:val="002E0AC0"/>
    <w:rsid w:val="002E0CB2"/>
    <w:rsid w:val="002E1A98"/>
    <w:rsid w:val="002E21BE"/>
    <w:rsid w:val="002E4CA2"/>
    <w:rsid w:val="002E6B44"/>
    <w:rsid w:val="002E71BF"/>
    <w:rsid w:val="002E7685"/>
    <w:rsid w:val="002F15A7"/>
    <w:rsid w:val="002F5B8B"/>
    <w:rsid w:val="00302A84"/>
    <w:rsid w:val="00302C51"/>
    <w:rsid w:val="003056AC"/>
    <w:rsid w:val="0030588F"/>
    <w:rsid w:val="00306111"/>
    <w:rsid w:val="003070E1"/>
    <w:rsid w:val="00307E5F"/>
    <w:rsid w:val="00310F08"/>
    <w:rsid w:val="00311887"/>
    <w:rsid w:val="003150B8"/>
    <w:rsid w:val="003153E2"/>
    <w:rsid w:val="00316369"/>
    <w:rsid w:val="00317408"/>
    <w:rsid w:val="00317A90"/>
    <w:rsid w:val="00320C9B"/>
    <w:rsid w:val="00321513"/>
    <w:rsid w:val="00321C1B"/>
    <w:rsid w:val="003236D0"/>
    <w:rsid w:val="00323C7D"/>
    <w:rsid w:val="00324DE3"/>
    <w:rsid w:val="0032621F"/>
    <w:rsid w:val="00331594"/>
    <w:rsid w:val="00331FC8"/>
    <w:rsid w:val="00333BF2"/>
    <w:rsid w:val="00334495"/>
    <w:rsid w:val="0033464A"/>
    <w:rsid w:val="003403E3"/>
    <w:rsid w:val="00341571"/>
    <w:rsid w:val="00341ABF"/>
    <w:rsid w:val="00341D03"/>
    <w:rsid w:val="00342234"/>
    <w:rsid w:val="00343CB4"/>
    <w:rsid w:val="00344544"/>
    <w:rsid w:val="0034457A"/>
    <w:rsid w:val="00346A84"/>
    <w:rsid w:val="00346E70"/>
    <w:rsid w:val="00346EFE"/>
    <w:rsid w:val="00353752"/>
    <w:rsid w:val="0035701A"/>
    <w:rsid w:val="00360DF5"/>
    <w:rsid w:val="00366DAB"/>
    <w:rsid w:val="00367583"/>
    <w:rsid w:val="00367AA0"/>
    <w:rsid w:val="00367F6B"/>
    <w:rsid w:val="0037358A"/>
    <w:rsid w:val="00375CCC"/>
    <w:rsid w:val="00382D1E"/>
    <w:rsid w:val="0038664C"/>
    <w:rsid w:val="003873AC"/>
    <w:rsid w:val="00391E0B"/>
    <w:rsid w:val="003927A7"/>
    <w:rsid w:val="00393B80"/>
    <w:rsid w:val="00394FBF"/>
    <w:rsid w:val="00395A37"/>
    <w:rsid w:val="00395D7A"/>
    <w:rsid w:val="0039619B"/>
    <w:rsid w:val="003961CC"/>
    <w:rsid w:val="00396F46"/>
    <w:rsid w:val="003A09AD"/>
    <w:rsid w:val="003A292D"/>
    <w:rsid w:val="003A405B"/>
    <w:rsid w:val="003A7F29"/>
    <w:rsid w:val="003B04FB"/>
    <w:rsid w:val="003B0A66"/>
    <w:rsid w:val="003B0B54"/>
    <w:rsid w:val="003B24DE"/>
    <w:rsid w:val="003B2588"/>
    <w:rsid w:val="003B2D3C"/>
    <w:rsid w:val="003B41D3"/>
    <w:rsid w:val="003B66EC"/>
    <w:rsid w:val="003C0EE8"/>
    <w:rsid w:val="003C3455"/>
    <w:rsid w:val="003C3760"/>
    <w:rsid w:val="003C4349"/>
    <w:rsid w:val="003C43A6"/>
    <w:rsid w:val="003C7D51"/>
    <w:rsid w:val="003D0FDD"/>
    <w:rsid w:val="003D13CB"/>
    <w:rsid w:val="003D1CAB"/>
    <w:rsid w:val="003D2AFE"/>
    <w:rsid w:val="003D4860"/>
    <w:rsid w:val="003E1943"/>
    <w:rsid w:val="003E29CC"/>
    <w:rsid w:val="003E4211"/>
    <w:rsid w:val="003E4274"/>
    <w:rsid w:val="003E49EC"/>
    <w:rsid w:val="003E4AEE"/>
    <w:rsid w:val="003E4C44"/>
    <w:rsid w:val="003E6D09"/>
    <w:rsid w:val="003F209A"/>
    <w:rsid w:val="003F5BA9"/>
    <w:rsid w:val="00410E53"/>
    <w:rsid w:val="0041150D"/>
    <w:rsid w:val="00415B10"/>
    <w:rsid w:val="0041648F"/>
    <w:rsid w:val="0042058E"/>
    <w:rsid w:val="00421DA9"/>
    <w:rsid w:val="004238BC"/>
    <w:rsid w:val="0042463E"/>
    <w:rsid w:val="00425A32"/>
    <w:rsid w:val="00432A25"/>
    <w:rsid w:val="00433161"/>
    <w:rsid w:val="00433937"/>
    <w:rsid w:val="00433C68"/>
    <w:rsid w:val="00435E16"/>
    <w:rsid w:val="004360D7"/>
    <w:rsid w:val="00437FAF"/>
    <w:rsid w:val="004400EE"/>
    <w:rsid w:val="00442DF4"/>
    <w:rsid w:val="00443E81"/>
    <w:rsid w:val="0044628F"/>
    <w:rsid w:val="00446B8A"/>
    <w:rsid w:val="004532A2"/>
    <w:rsid w:val="00456357"/>
    <w:rsid w:val="004612F9"/>
    <w:rsid w:val="0046271D"/>
    <w:rsid w:val="004628BC"/>
    <w:rsid w:val="00462DF0"/>
    <w:rsid w:val="00465C82"/>
    <w:rsid w:val="00465D3B"/>
    <w:rsid w:val="00465F83"/>
    <w:rsid w:val="00466DEB"/>
    <w:rsid w:val="00467813"/>
    <w:rsid w:val="00470366"/>
    <w:rsid w:val="00470CE2"/>
    <w:rsid w:val="004731E3"/>
    <w:rsid w:val="00473395"/>
    <w:rsid w:val="00474548"/>
    <w:rsid w:val="004775DA"/>
    <w:rsid w:val="00480D25"/>
    <w:rsid w:val="004814C7"/>
    <w:rsid w:val="0048281D"/>
    <w:rsid w:val="00482D01"/>
    <w:rsid w:val="0048352C"/>
    <w:rsid w:val="00483947"/>
    <w:rsid w:val="0048411C"/>
    <w:rsid w:val="00485E5B"/>
    <w:rsid w:val="00487014"/>
    <w:rsid w:val="00490F59"/>
    <w:rsid w:val="00492061"/>
    <w:rsid w:val="00493864"/>
    <w:rsid w:val="00494754"/>
    <w:rsid w:val="004947CA"/>
    <w:rsid w:val="004977FE"/>
    <w:rsid w:val="004A23A6"/>
    <w:rsid w:val="004A3035"/>
    <w:rsid w:val="004A3198"/>
    <w:rsid w:val="004A322F"/>
    <w:rsid w:val="004A52BC"/>
    <w:rsid w:val="004A5428"/>
    <w:rsid w:val="004A5CA4"/>
    <w:rsid w:val="004B4CB9"/>
    <w:rsid w:val="004B5027"/>
    <w:rsid w:val="004B54F1"/>
    <w:rsid w:val="004C64BF"/>
    <w:rsid w:val="004C75CC"/>
    <w:rsid w:val="004D1736"/>
    <w:rsid w:val="004D1976"/>
    <w:rsid w:val="004D353E"/>
    <w:rsid w:val="004D3591"/>
    <w:rsid w:val="004D4387"/>
    <w:rsid w:val="004D446A"/>
    <w:rsid w:val="004D56F8"/>
    <w:rsid w:val="004D6573"/>
    <w:rsid w:val="004D70A5"/>
    <w:rsid w:val="004D71C0"/>
    <w:rsid w:val="004E20D6"/>
    <w:rsid w:val="004E281D"/>
    <w:rsid w:val="004E2C92"/>
    <w:rsid w:val="004F052D"/>
    <w:rsid w:val="004F3138"/>
    <w:rsid w:val="004F3379"/>
    <w:rsid w:val="004F570C"/>
    <w:rsid w:val="004F6773"/>
    <w:rsid w:val="004F6A78"/>
    <w:rsid w:val="005011E5"/>
    <w:rsid w:val="00503D8D"/>
    <w:rsid w:val="00504682"/>
    <w:rsid w:val="005053A0"/>
    <w:rsid w:val="00505FA7"/>
    <w:rsid w:val="00507746"/>
    <w:rsid w:val="00510175"/>
    <w:rsid w:val="00511666"/>
    <w:rsid w:val="00514585"/>
    <w:rsid w:val="00516D1A"/>
    <w:rsid w:val="00522394"/>
    <w:rsid w:val="00522A4D"/>
    <w:rsid w:val="005233BE"/>
    <w:rsid w:val="005273AB"/>
    <w:rsid w:val="0053096A"/>
    <w:rsid w:val="00530C4F"/>
    <w:rsid w:val="005348BD"/>
    <w:rsid w:val="005369D5"/>
    <w:rsid w:val="00540A3A"/>
    <w:rsid w:val="00547FC8"/>
    <w:rsid w:val="005505E5"/>
    <w:rsid w:val="005505FC"/>
    <w:rsid w:val="00552844"/>
    <w:rsid w:val="005529B9"/>
    <w:rsid w:val="00553679"/>
    <w:rsid w:val="005539ED"/>
    <w:rsid w:val="005540FB"/>
    <w:rsid w:val="0055716D"/>
    <w:rsid w:val="00563933"/>
    <w:rsid w:val="00563A5C"/>
    <w:rsid w:val="00564181"/>
    <w:rsid w:val="00565407"/>
    <w:rsid w:val="0056643E"/>
    <w:rsid w:val="00566B67"/>
    <w:rsid w:val="00570921"/>
    <w:rsid w:val="00571093"/>
    <w:rsid w:val="0057339D"/>
    <w:rsid w:val="005741F0"/>
    <w:rsid w:val="00574CF9"/>
    <w:rsid w:val="00580CF1"/>
    <w:rsid w:val="0058705C"/>
    <w:rsid w:val="00587514"/>
    <w:rsid w:val="005937D4"/>
    <w:rsid w:val="005953A8"/>
    <w:rsid w:val="005953FA"/>
    <w:rsid w:val="00597CA7"/>
    <w:rsid w:val="005A0267"/>
    <w:rsid w:val="005A02E8"/>
    <w:rsid w:val="005A07EE"/>
    <w:rsid w:val="005A33CB"/>
    <w:rsid w:val="005A4021"/>
    <w:rsid w:val="005A4940"/>
    <w:rsid w:val="005A4B14"/>
    <w:rsid w:val="005B0902"/>
    <w:rsid w:val="005B2287"/>
    <w:rsid w:val="005B42DE"/>
    <w:rsid w:val="005C2B46"/>
    <w:rsid w:val="005C375C"/>
    <w:rsid w:val="005C3F6E"/>
    <w:rsid w:val="005C5478"/>
    <w:rsid w:val="005C57AA"/>
    <w:rsid w:val="005C7A4A"/>
    <w:rsid w:val="005D0E82"/>
    <w:rsid w:val="005D1F7F"/>
    <w:rsid w:val="005D2826"/>
    <w:rsid w:val="005D4A62"/>
    <w:rsid w:val="005D4D14"/>
    <w:rsid w:val="005D7E28"/>
    <w:rsid w:val="005E0822"/>
    <w:rsid w:val="005E0A3F"/>
    <w:rsid w:val="005E2D3A"/>
    <w:rsid w:val="005E52C1"/>
    <w:rsid w:val="005E54D7"/>
    <w:rsid w:val="005E5AEF"/>
    <w:rsid w:val="005E5EB9"/>
    <w:rsid w:val="005E5F46"/>
    <w:rsid w:val="005E6E99"/>
    <w:rsid w:val="005F153A"/>
    <w:rsid w:val="005F1F74"/>
    <w:rsid w:val="005F4553"/>
    <w:rsid w:val="005F466E"/>
    <w:rsid w:val="005F4C9A"/>
    <w:rsid w:val="005F4EBB"/>
    <w:rsid w:val="005F500E"/>
    <w:rsid w:val="005F577A"/>
    <w:rsid w:val="005F70E5"/>
    <w:rsid w:val="005F7BA4"/>
    <w:rsid w:val="00601A64"/>
    <w:rsid w:val="006025BE"/>
    <w:rsid w:val="006029F3"/>
    <w:rsid w:val="006031CA"/>
    <w:rsid w:val="00603AA6"/>
    <w:rsid w:val="00604FB2"/>
    <w:rsid w:val="00605681"/>
    <w:rsid w:val="00606253"/>
    <w:rsid w:val="00607A88"/>
    <w:rsid w:val="00610034"/>
    <w:rsid w:val="00611CC3"/>
    <w:rsid w:val="00614343"/>
    <w:rsid w:val="00623998"/>
    <w:rsid w:val="00623BAC"/>
    <w:rsid w:val="00623ED9"/>
    <w:rsid w:val="006302B0"/>
    <w:rsid w:val="00632F51"/>
    <w:rsid w:val="0063568A"/>
    <w:rsid w:val="006360AF"/>
    <w:rsid w:val="006400E0"/>
    <w:rsid w:val="006413C2"/>
    <w:rsid w:val="0064266B"/>
    <w:rsid w:val="00642E45"/>
    <w:rsid w:val="0064432D"/>
    <w:rsid w:val="00645CB1"/>
    <w:rsid w:val="0064641F"/>
    <w:rsid w:val="00646FD9"/>
    <w:rsid w:val="00647DD3"/>
    <w:rsid w:val="00650741"/>
    <w:rsid w:val="00650E2A"/>
    <w:rsid w:val="00652232"/>
    <w:rsid w:val="00653956"/>
    <w:rsid w:val="006546B2"/>
    <w:rsid w:val="0065471A"/>
    <w:rsid w:val="0065586F"/>
    <w:rsid w:val="00660C36"/>
    <w:rsid w:val="006624EE"/>
    <w:rsid w:val="00662F50"/>
    <w:rsid w:val="00671033"/>
    <w:rsid w:val="00672190"/>
    <w:rsid w:val="00673741"/>
    <w:rsid w:val="00674BBA"/>
    <w:rsid w:val="00680068"/>
    <w:rsid w:val="0068233E"/>
    <w:rsid w:val="00683047"/>
    <w:rsid w:val="00683F9B"/>
    <w:rsid w:val="00684F22"/>
    <w:rsid w:val="006858BD"/>
    <w:rsid w:val="00686AAF"/>
    <w:rsid w:val="0068718F"/>
    <w:rsid w:val="006879B3"/>
    <w:rsid w:val="00691643"/>
    <w:rsid w:val="00692272"/>
    <w:rsid w:val="00693860"/>
    <w:rsid w:val="0069398E"/>
    <w:rsid w:val="00695650"/>
    <w:rsid w:val="0069569F"/>
    <w:rsid w:val="00695C9B"/>
    <w:rsid w:val="006A05A1"/>
    <w:rsid w:val="006A0790"/>
    <w:rsid w:val="006A16C2"/>
    <w:rsid w:val="006A2BB9"/>
    <w:rsid w:val="006A59DC"/>
    <w:rsid w:val="006A7C66"/>
    <w:rsid w:val="006A7C68"/>
    <w:rsid w:val="006B1940"/>
    <w:rsid w:val="006B626F"/>
    <w:rsid w:val="006C023B"/>
    <w:rsid w:val="006C1870"/>
    <w:rsid w:val="006C23E2"/>
    <w:rsid w:val="006C3363"/>
    <w:rsid w:val="006C46DF"/>
    <w:rsid w:val="006C607D"/>
    <w:rsid w:val="006D4052"/>
    <w:rsid w:val="006D568A"/>
    <w:rsid w:val="006D611A"/>
    <w:rsid w:val="006D7388"/>
    <w:rsid w:val="006E2C36"/>
    <w:rsid w:val="006E3104"/>
    <w:rsid w:val="006E575E"/>
    <w:rsid w:val="006E718E"/>
    <w:rsid w:val="006E7395"/>
    <w:rsid w:val="006F0C0D"/>
    <w:rsid w:val="006F12DC"/>
    <w:rsid w:val="006F1F5A"/>
    <w:rsid w:val="006F36F1"/>
    <w:rsid w:val="006F4891"/>
    <w:rsid w:val="006F762D"/>
    <w:rsid w:val="00701CA3"/>
    <w:rsid w:val="00702461"/>
    <w:rsid w:val="00702920"/>
    <w:rsid w:val="00702E80"/>
    <w:rsid w:val="007058C2"/>
    <w:rsid w:val="007059BB"/>
    <w:rsid w:val="00706DA4"/>
    <w:rsid w:val="00707BD0"/>
    <w:rsid w:val="00710E65"/>
    <w:rsid w:val="00711663"/>
    <w:rsid w:val="007121CC"/>
    <w:rsid w:val="007153C5"/>
    <w:rsid w:val="007160DB"/>
    <w:rsid w:val="0071797C"/>
    <w:rsid w:val="00717DCB"/>
    <w:rsid w:val="00717FBB"/>
    <w:rsid w:val="007212F4"/>
    <w:rsid w:val="007231BA"/>
    <w:rsid w:val="00725671"/>
    <w:rsid w:val="00725D1D"/>
    <w:rsid w:val="00726990"/>
    <w:rsid w:val="00727417"/>
    <w:rsid w:val="00727515"/>
    <w:rsid w:val="00727743"/>
    <w:rsid w:val="00730803"/>
    <w:rsid w:val="00730D23"/>
    <w:rsid w:val="00731AEA"/>
    <w:rsid w:val="00733EC5"/>
    <w:rsid w:val="0073400F"/>
    <w:rsid w:val="007340C4"/>
    <w:rsid w:val="00735560"/>
    <w:rsid w:val="00735867"/>
    <w:rsid w:val="007372D3"/>
    <w:rsid w:val="00740962"/>
    <w:rsid w:val="00740A63"/>
    <w:rsid w:val="007414F6"/>
    <w:rsid w:val="00741C71"/>
    <w:rsid w:val="0074358A"/>
    <w:rsid w:val="00745AA1"/>
    <w:rsid w:val="00746525"/>
    <w:rsid w:val="00746D0E"/>
    <w:rsid w:val="00747F7B"/>
    <w:rsid w:val="0075125D"/>
    <w:rsid w:val="007512F3"/>
    <w:rsid w:val="00751527"/>
    <w:rsid w:val="007518F0"/>
    <w:rsid w:val="00751992"/>
    <w:rsid w:val="007538C3"/>
    <w:rsid w:val="00755E03"/>
    <w:rsid w:val="00755F9B"/>
    <w:rsid w:val="00756FC2"/>
    <w:rsid w:val="007600DE"/>
    <w:rsid w:val="00760481"/>
    <w:rsid w:val="00760D1F"/>
    <w:rsid w:val="00762014"/>
    <w:rsid w:val="007701FC"/>
    <w:rsid w:val="0077256F"/>
    <w:rsid w:val="00774499"/>
    <w:rsid w:val="00774BD7"/>
    <w:rsid w:val="00775102"/>
    <w:rsid w:val="0078064C"/>
    <w:rsid w:val="0078073C"/>
    <w:rsid w:val="00781E56"/>
    <w:rsid w:val="007834D0"/>
    <w:rsid w:val="00784104"/>
    <w:rsid w:val="00785643"/>
    <w:rsid w:val="00785C71"/>
    <w:rsid w:val="00785EC0"/>
    <w:rsid w:val="00786905"/>
    <w:rsid w:val="00787074"/>
    <w:rsid w:val="00791355"/>
    <w:rsid w:val="007934E4"/>
    <w:rsid w:val="0079449C"/>
    <w:rsid w:val="0079453F"/>
    <w:rsid w:val="00795257"/>
    <w:rsid w:val="00797D51"/>
    <w:rsid w:val="007A0BB3"/>
    <w:rsid w:val="007A1706"/>
    <w:rsid w:val="007A27CF"/>
    <w:rsid w:val="007A28A4"/>
    <w:rsid w:val="007A31DA"/>
    <w:rsid w:val="007A39AA"/>
    <w:rsid w:val="007B08F9"/>
    <w:rsid w:val="007B355C"/>
    <w:rsid w:val="007B4406"/>
    <w:rsid w:val="007B5B51"/>
    <w:rsid w:val="007B6AA9"/>
    <w:rsid w:val="007B6C8E"/>
    <w:rsid w:val="007B6FC0"/>
    <w:rsid w:val="007C50A2"/>
    <w:rsid w:val="007C5815"/>
    <w:rsid w:val="007C6A2E"/>
    <w:rsid w:val="007D1FE0"/>
    <w:rsid w:val="007D2036"/>
    <w:rsid w:val="007D447E"/>
    <w:rsid w:val="007D6C1D"/>
    <w:rsid w:val="007D7CC9"/>
    <w:rsid w:val="007E17CE"/>
    <w:rsid w:val="007E38CC"/>
    <w:rsid w:val="007E4822"/>
    <w:rsid w:val="007E5AAD"/>
    <w:rsid w:val="007E78EE"/>
    <w:rsid w:val="007F0013"/>
    <w:rsid w:val="007F342D"/>
    <w:rsid w:val="007F4677"/>
    <w:rsid w:val="007F5156"/>
    <w:rsid w:val="00804183"/>
    <w:rsid w:val="008045AF"/>
    <w:rsid w:val="008055B8"/>
    <w:rsid w:val="00807FED"/>
    <w:rsid w:val="00811500"/>
    <w:rsid w:val="00811BDD"/>
    <w:rsid w:val="00811BFA"/>
    <w:rsid w:val="00812009"/>
    <w:rsid w:val="00816E4E"/>
    <w:rsid w:val="00817132"/>
    <w:rsid w:val="00817DDA"/>
    <w:rsid w:val="0082164B"/>
    <w:rsid w:val="00822B32"/>
    <w:rsid w:val="00823233"/>
    <w:rsid w:val="00823AED"/>
    <w:rsid w:val="00824249"/>
    <w:rsid w:val="0082474F"/>
    <w:rsid w:val="008271CE"/>
    <w:rsid w:val="00827F1D"/>
    <w:rsid w:val="00830646"/>
    <w:rsid w:val="0083531E"/>
    <w:rsid w:val="00836E70"/>
    <w:rsid w:val="00842EC9"/>
    <w:rsid w:val="00842F98"/>
    <w:rsid w:val="008446B5"/>
    <w:rsid w:val="00846D99"/>
    <w:rsid w:val="00847818"/>
    <w:rsid w:val="00847EF4"/>
    <w:rsid w:val="00852533"/>
    <w:rsid w:val="00855747"/>
    <w:rsid w:val="00860039"/>
    <w:rsid w:val="008621FE"/>
    <w:rsid w:val="00862F34"/>
    <w:rsid w:val="0086349E"/>
    <w:rsid w:val="00864326"/>
    <w:rsid w:val="00866268"/>
    <w:rsid w:val="008667CD"/>
    <w:rsid w:val="008679FF"/>
    <w:rsid w:val="008708CC"/>
    <w:rsid w:val="00870E7A"/>
    <w:rsid w:val="00870F4A"/>
    <w:rsid w:val="008721C9"/>
    <w:rsid w:val="008729B3"/>
    <w:rsid w:val="0087305C"/>
    <w:rsid w:val="00873243"/>
    <w:rsid w:val="00873EA1"/>
    <w:rsid w:val="008758EF"/>
    <w:rsid w:val="008776B7"/>
    <w:rsid w:val="0087773B"/>
    <w:rsid w:val="00880574"/>
    <w:rsid w:val="008813E2"/>
    <w:rsid w:val="00881CB0"/>
    <w:rsid w:val="008834BE"/>
    <w:rsid w:val="0088402F"/>
    <w:rsid w:val="00884B1C"/>
    <w:rsid w:val="00887CB1"/>
    <w:rsid w:val="0089030C"/>
    <w:rsid w:val="00891896"/>
    <w:rsid w:val="00893AD3"/>
    <w:rsid w:val="00893D9E"/>
    <w:rsid w:val="008964B9"/>
    <w:rsid w:val="00896C6F"/>
    <w:rsid w:val="008A188B"/>
    <w:rsid w:val="008A1F4F"/>
    <w:rsid w:val="008A6EE2"/>
    <w:rsid w:val="008A708A"/>
    <w:rsid w:val="008A7816"/>
    <w:rsid w:val="008B0627"/>
    <w:rsid w:val="008B57DD"/>
    <w:rsid w:val="008B587D"/>
    <w:rsid w:val="008B5DB8"/>
    <w:rsid w:val="008B7360"/>
    <w:rsid w:val="008B74CE"/>
    <w:rsid w:val="008B7B86"/>
    <w:rsid w:val="008C07FF"/>
    <w:rsid w:val="008C0947"/>
    <w:rsid w:val="008C0BE6"/>
    <w:rsid w:val="008C1331"/>
    <w:rsid w:val="008C1A2A"/>
    <w:rsid w:val="008C3192"/>
    <w:rsid w:val="008C45EF"/>
    <w:rsid w:val="008C4F1D"/>
    <w:rsid w:val="008C62DB"/>
    <w:rsid w:val="008D15A7"/>
    <w:rsid w:val="008D406D"/>
    <w:rsid w:val="008D50F0"/>
    <w:rsid w:val="008D5193"/>
    <w:rsid w:val="008D78B6"/>
    <w:rsid w:val="008D7D1B"/>
    <w:rsid w:val="008E1148"/>
    <w:rsid w:val="008E1AFB"/>
    <w:rsid w:val="008E4529"/>
    <w:rsid w:val="008E4B96"/>
    <w:rsid w:val="008E5BAB"/>
    <w:rsid w:val="008E65E6"/>
    <w:rsid w:val="008E6D9B"/>
    <w:rsid w:val="008E797F"/>
    <w:rsid w:val="008E7A75"/>
    <w:rsid w:val="008F0BA2"/>
    <w:rsid w:val="008F2708"/>
    <w:rsid w:val="008F2BD0"/>
    <w:rsid w:val="008F37FC"/>
    <w:rsid w:val="008F3E35"/>
    <w:rsid w:val="008F43A0"/>
    <w:rsid w:val="008F44B2"/>
    <w:rsid w:val="00900955"/>
    <w:rsid w:val="00900EAE"/>
    <w:rsid w:val="009013C0"/>
    <w:rsid w:val="009026A9"/>
    <w:rsid w:val="009062F6"/>
    <w:rsid w:val="0090742C"/>
    <w:rsid w:val="00907EEB"/>
    <w:rsid w:val="00907F8F"/>
    <w:rsid w:val="00913658"/>
    <w:rsid w:val="00913839"/>
    <w:rsid w:val="0091428E"/>
    <w:rsid w:val="00915697"/>
    <w:rsid w:val="00916B53"/>
    <w:rsid w:val="00925713"/>
    <w:rsid w:val="0093184A"/>
    <w:rsid w:val="00931EE0"/>
    <w:rsid w:val="0093373E"/>
    <w:rsid w:val="0094039D"/>
    <w:rsid w:val="0094095C"/>
    <w:rsid w:val="00941C04"/>
    <w:rsid w:val="0094233E"/>
    <w:rsid w:val="009436DE"/>
    <w:rsid w:val="00945021"/>
    <w:rsid w:val="00950B1A"/>
    <w:rsid w:val="00954DB5"/>
    <w:rsid w:val="00956435"/>
    <w:rsid w:val="00956F89"/>
    <w:rsid w:val="00960CE2"/>
    <w:rsid w:val="009615F1"/>
    <w:rsid w:val="00961E8D"/>
    <w:rsid w:val="009626E5"/>
    <w:rsid w:val="00962B9E"/>
    <w:rsid w:val="00962E06"/>
    <w:rsid w:val="00964127"/>
    <w:rsid w:val="00966257"/>
    <w:rsid w:val="0096700E"/>
    <w:rsid w:val="009673DE"/>
    <w:rsid w:val="00967743"/>
    <w:rsid w:val="00972035"/>
    <w:rsid w:val="009722FD"/>
    <w:rsid w:val="009724BC"/>
    <w:rsid w:val="00972D19"/>
    <w:rsid w:val="009735B2"/>
    <w:rsid w:val="009751B9"/>
    <w:rsid w:val="00976001"/>
    <w:rsid w:val="009763B6"/>
    <w:rsid w:val="00976C11"/>
    <w:rsid w:val="00982547"/>
    <w:rsid w:val="009828A1"/>
    <w:rsid w:val="00983789"/>
    <w:rsid w:val="009838CA"/>
    <w:rsid w:val="00983FD4"/>
    <w:rsid w:val="0098617A"/>
    <w:rsid w:val="00987F54"/>
    <w:rsid w:val="00991139"/>
    <w:rsid w:val="009918F2"/>
    <w:rsid w:val="0099267E"/>
    <w:rsid w:val="00993DA6"/>
    <w:rsid w:val="0099413E"/>
    <w:rsid w:val="00994695"/>
    <w:rsid w:val="009A2FFB"/>
    <w:rsid w:val="009A54B5"/>
    <w:rsid w:val="009B63D1"/>
    <w:rsid w:val="009B6E6F"/>
    <w:rsid w:val="009B74B4"/>
    <w:rsid w:val="009B7D13"/>
    <w:rsid w:val="009C5854"/>
    <w:rsid w:val="009C5B81"/>
    <w:rsid w:val="009C617E"/>
    <w:rsid w:val="009D0045"/>
    <w:rsid w:val="009D3BE4"/>
    <w:rsid w:val="009D62D1"/>
    <w:rsid w:val="009D6B0C"/>
    <w:rsid w:val="009D6BCF"/>
    <w:rsid w:val="009D72EC"/>
    <w:rsid w:val="009E3BD8"/>
    <w:rsid w:val="009E4330"/>
    <w:rsid w:val="009E4419"/>
    <w:rsid w:val="009E48D9"/>
    <w:rsid w:val="009F0290"/>
    <w:rsid w:val="009F1EAB"/>
    <w:rsid w:val="009F338E"/>
    <w:rsid w:val="009F7352"/>
    <w:rsid w:val="00A01E72"/>
    <w:rsid w:val="00A0253F"/>
    <w:rsid w:val="00A02ADA"/>
    <w:rsid w:val="00A0372D"/>
    <w:rsid w:val="00A04C12"/>
    <w:rsid w:val="00A052B7"/>
    <w:rsid w:val="00A065D7"/>
    <w:rsid w:val="00A06F2B"/>
    <w:rsid w:val="00A071D4"/>
    <w:rsid w:val="00A07D1A"/>
    <w:rsid w:val="00A108DB"/>
    <w:rsid w:val="00A10D7D"/>
    <w:rsid w:val="00A11BB7"/>
    <w:rsid w:val="00A16C4E"/>
    <w:rsid w:val="00A21C51"/>
    <w:rsid w:val="00A224CB"/>
    <w:rsid w:val="00A231B5"/>
    <w:rsid w:val="00A24EE2"/>
    <w:rsid w:val="00A251E1"/>
    <w:rsid w:val="00A25D12"/>
    <w:rsid w:val="00A26BF4"/>
    <w:rsid w:val="00A30151"/>
    <w:rsid w:val="00A30D43"/>
    <w:rsid w:val="00A32196"/>
    <w:rsid w:val="00A32F59"/>
    <w:rsid w:val="00A3607F"/>
    <w:rsid w:val="00A36F26"/>
    <w:rsid w:val="00A42A2C"/>
    <w:rsid w:val="00A43AAA"/>
    <w:rsid w:val="00A449D6"/>
    <w:rsid w:val="00A45134"/>
    <w:rsid w:val="00A4633A"/>
    <w:rsid w:val="00A46528"/>
    <w:rsid w:val="00A51133"/>
    <w:rsid w:val="00A537FA"/>
    <w:rsid w:val="00A5649B"/>
    <w:rsid w:val="00A604EB"/>
    <w:rsid w:val="00A61DBF"/>
    <w:rsid w:val="00A62095"/>
    <w:rsid w:val="00A622F1"/>
    <w:rsid w:val="00A62C07"/>
    <w:rsid w:val="00A65133"/>
    <w:rsid w:val="00A67616"/>
    <w:rsid w:val="00A71FC2"/>
    <w:rsid w:val="00A7208E"/>
    <w:rsid w:val="00A72470"/>
    <w:rsid w:val="00A73ED3"/>
    <w:rsid w:val="00A74A48"/>
    <w:rsid w:val="00A766F2"/>
    <w:rsid w:val="00A768A4"/>
    <w:rsid w:val="00A77697"/>
    <w:rsid w:val="00A818A3"/>
    <w:rsid w:val="00A840FC"/>
    <w:rsid w:val="00A85B1C"/>
    <w:rsid w:val="00A860F3"/>
    <w:rsid w:val="00A87052"/>
    <w:rsid w:val="00A873A6"/>
    <w:rsid w:val="00A90212"/>
    <w:rsid w:val="00A907F2"/>
    <w:rsid w:val="00A91722"/>
    <w:rsid w:val="00A92765"/>
    <w:rsid w:val="00A93298"/>
    <w:rsid w:val="00A94B36"/>
    <w:rsid w:val="00A9525D"/>
    <w:rsid w:val="00A95EAC"/>
    <w:rsid w:val="00A971CA"/>
    <w:rsid w:val="00AA0342"/>
    <w:rsid w:val="00AA07A5"/>
    <w:rsid w:val="00AA17BA"/>
    <w:rsid w:val="00AA54B3"/>
    <w:rsid w:val="00AA6D92"/>
    <w:rsid w:val="00AB2330"/>
    <w:rsid w:val="00AB2E2B"/>
    <w:rsid w:val="00AB4A4C"/>
    <w:rsid w:val="00AB5B20"/>
    <w:rsid w:val="00AC04F3"/>
    <w:rsid w:val="00AC4023"/>
    <w:rsid w:val="00AC4983"/>
    <w:rsid w:val="00AC4AA7"/>
    <w:rsid w:val="00AC55CD"/>
    <w:rsid w:val="00AC6101"/>
    <w:rsid w:val="00AD02E3"/>
    <w:rsid w:val="00AD2BBD"/>
    <w:rsid w:val="00AD4381"/>
    <w:rsid w:val="00AD6F75"/>
    <w:rsid w:val="00AD75A8"/>
    <w:rsid w:val="00AD7C0C"/>
    <w:rsid w:val="00AD7DBB"/>
    <w:rsid w:val="00AE0965"/>
    <w:rsid w:val="00AE0E20"/>
    <w:rsid w:val="00AE0F55"/>
    <w:rsid w:val="00AE1C91"/>
    <w:rsid w:val="00AE22DC"/>
    <w:rsid w:val="00AE24F9"/>
    <w:rsid w:val="00AE31CF"/>
    <w:rsid w:val="00AE45BB"/>
    <w:rsid w:val="00AE4A10"/>
    <w:rsid w:val="00AE4E84"/>
    <w:rsid w:val="00AE61F5"/>
    <w:rsid w:val="00AE6D77"/>
    <w:rsid w:val="00AE7491"/>
    <w:rsid w:val="00AF075C"/>
    <w:rsid w:val="00AF081E"/>
    <w:rsid w:val="00AF39BF"/>
    <w:rsid w:val="00AF4436"/>
    <w:rsid w:val="00AF6787"/>
    <w:rsid w:val="00B00B63"/>
    <w:rsid w:val="00B0129E"/>
    <w:rsid w:val="00B0242A"/>
    <w:rsid w:val="00B02C91"/>
    <w:rsid w:val="00B0351F"/>
    <w:rsid w:val="00B04849"/>
    <w:rsid w:val="00B04963"/>
    <w:rsid w:val="00B04E42"/>
    <w:rsid w:val="00B0634A"/>
    <w:rsid w:val="00B07416"/>
    <w:rsid w:val="00B11AE1"/>
    <w:rsid w:val="00B1228F"/>
    <w:rsid w:val="00B124B9"/>
    <w:rsid w:val="00B1266A"/>
    <w:rsid w:val="00B13428"/>
    <w:rsid w:val="00B13F24"/>
    <w:rsid w:val="00B1412E"/>
    <w:rsid w:val="00B14B97"/>
    <w:rsid w:val="00B14EC4"/>
    <w:rsid w:val="00B15C53"/>
    <w:rsid w:val="00B16648"/>
    <w:rsid w:val="00B177ED"/>
    <w:rsid w:val="00B23697"/>
    <w:rsid w:val="00B23919"/>
    <w:rsid w:val="00B24201"/>
    <w:rsid w:val="00B252CB"/>
    <w:rsid w:val="00B267F4"/>
    <w:rsid w:val="00B26CE4"/>
    <w:rsid w:val="00B315B2"/>
    <w:rsid w:val="00B329BE"/>
    <w:rsid w:val="00B334A8"/>
    <w:rsid w:val="00B3455F"/>
    <w:rsid w:val="00B3638B"/>
    <w:rsid w:val="00B41510"/>
    <w:rsid w:val="00B41D1F"/>
    <w:rsid w:val="00B430BA"/>
    <w:rsid w:val="00B4479A"/>
    <w:rsid w:val="00B523AA"/>
    <w:rsid w:val="00B526D6"/>
    <w:rsid w:val="00B5473A"/>
    <w:rsid w:val="00B54B6D"/>
    <w:rsid w:val="00B5568B"/>
    <w:rsid w:val="00B6569C"/>
    <w:rsid w:val="00B709CF"/>
    <w:rsid w:val="00B71217"/>
    <w:rsid w:val="00B721B4"/>
    <w:rsid w:val="00B73DCC"/>
    <w:rsid w:val="00B74179"/>
    <w:rsid w:val="00B76134"/>
    <w:rsid w:val="00B772A8"/>
    <w:rsid w:val="00B8091B"/>
    <w:rsid w:val="00B80F21"/>
    <w:rsid w:val="00B84AAB"/>
    <w:rsid w:val="00B855D3"/>
    <w:rsid w:val="00B8569B"/>
    <w:rsid w:val="00B86A58"/>
    <w:rsid w:val="00B871A6"/>
    <w:rsid w:val="00B87757"/>
    <w:rsid w:val="00B926FB"/>
    <w:rsid w:val="00B93447"/>
    <w:rsid w:val="00B95D88"/>
    <w:rsid w:val="00B9644A"/>
    <w:rsid w:val="00B965D7"/>
    <w:rsid w:val="00B97E70"/>
    <w:rsid w:val="00BA05DE"/>
    <w:rsid w:val="00BA252D"/>
    <w:rsid w:val="00BA619E"/>
    <w:rsid w:val="00BB0316"/>
    <w:rsid w:val="00BB0EC4"/>
    <w:rsid w:val="00BB2BD6"/>
    <w:rsid w:val="00BB3F8C"/>
    <w:rsid w:val="00BB4A08"/>
    <w:rsid w:val="00BB5565"/>
    <w:rsid w:val="00BB7A74"/>
    <w:rsid w:val="00BB7F35"/>
    <w:rsid w:val="00BC049D"/>
    <w:rsid w:val="00BC0DB7"/>
    <w:rsid w:val="00BC2584"/>
    <w:rsid w:val="00BC27C6"/>
    <w:rsid w:val="00BC28E2"/>
    <w:rsid w:val="00BC2E0A"/>
    <w:rsid w:val="00BC2EF6"/>
    <w:rsid w:val="00BC4F33"/>
    <w:rsid w:val="00BC5A27"/>
    <w:rsid w:val="00BC6D77"/>
    <w:rsid w:val="00BC7A1A"/>
    <w:rsid w:val="00BD200D"/>
    <w:rsid w:val="00BD3616"/>
    <w:rsid w:val="00BD3709"/>
    <w:rsid w:val="00BD5D86"/>
    <w:rsid w:val="00BE01D4"/>
    <w:rsid w:val="00BE0389"/>
    <w:rsid w:val="00BE1B11"/>
    <w:rsid w:val="00BE1FF2"/>
    <w:rsid w:val="00BE2249"/>
    <w:rsid w:val="00BF018F"/>
    <w:rsid w:val="00BF2AE7"/>
    <w:rsid w:val="00BF35C0"/>
    <w:rsid w:val="00BF3A7F"/>
    <w:rsid w:val="00BF3C62"/>
    <w:rsid w:val="00BF400E"/>
    <w:rsid w:val="00BF50C0"/>
    <w:rsid w:val="00BF52E5"/>
    <w:rsid w:val="00BF5E28"/>
    <w:rsid w:val="00BF6C11"/>
    <w:rsid w:val="00BF72B3"/>
    <w:rsid w:val="00BF7A29"/>
    <w:rsid w:val="00C00532"/>
    <w:rsid w:val="00C012A0"/>
    <w:rsid w:val="00C0247E"/>
    <w:rsid w:val="00C03929"/>
    <w:rsid w:val="00C06EA9"/>
    <w:rsid w:val="00C10E8B"/>
    <w:rsid w:val="00C111D7"/>
    <w:rsid w:val="00C15D58"/>
    <w:rsid w:val="00C15D81"/>
    <w:rsid w:val="00C1754E"/>
    <w:rsid w:val="00C22266"/>
    <w:rsid w:val="00C279D6"/>
    <w:rsid w:val="00C33235"/>
    <w:rsid w:val="00C335F8"/>
    <w:rsid w:val="00C33836"/>
    <w:rsid w:val="00C33ACA"/>
    <w:rsid w:val="00C36263"/>
    <w:rsid w:val="00C369DE"/>
    <w:rsid w:val="00C40839"/>
    <w:rsid w:val="00C41BD2"/>
    <w:rsid w:val="00C43891"/>
    <w:rsid w:val="00C50EB2"/>
    <w:rsid w:val="00C53F22"/>
    <w:rsid w:val="00C55A72"/>
    <w:rsid w:val="00C5604A"/>
    <w:rsid w:val="00C5708B"/>
    <w:rsid w:val="00C61EBB"/>
    <w:rsid w:val="00C64460"/>
    <w:rsid w:val="00C64CAD"/>
    <w:rsid w:val="00C661B5"/>
    <w:rsid w:val="00C7062D"/>
    <w:rsid w:val="00C7158F"/>
    <w:rsid w:val="00C71632"/>
    <w:rsid w:val="00C735EC"/>
    <w:rsid w:val="00C74398"/>
    <w:rsid w:val="00C76150"/>
    <w:rsid w:val="00C762D7"/>
    <w:rsid w:val="00C77906"/>
    <w:rsid w:val="00C77DAB"/>
    <w:rsid w:val="00C82A48"/>
    <w:rsid w:val="00C82DFC"/>
    <w:rsid w:val="00C830C1"/>
    <w:rsid w:val="00C83F46"/>
    <w:rsid w:val="00C878D9"/>
    <w:rsid w:val="00C93944"/>
    <w:rsid w:val="00C93B35"/>
    <w:rsid w:val="00C96C7A"/>
    <w:rsid w:val="00CA0178"/>
    <w:rsid w:val="00CA14FD"/>
    <w:rsid w:val="00CA1C54"/>
    <w:rsid w:val="00CA3612"/>
    <w:rsid w:val="00CA392D"/>
    <w:rsid w:val="00CB0ECC"/>
    <w:rsid w:val="00CB183C"/>
    <w:rsid w:val="00CB1D6A"/>
    <w:rsid w:val="00CB215B"/>
    <w:rsid w:val="00CB27EB"/>
    <w:rsid w:val="00CB3011"/>
    <w:rsid w:val="00CB4F39"/>
    <w:rsid w:val="00CB5162"/>
    <w:rsid w:val="00CB60FD"/>
    <w:rsid w:val="00CB6643"/>
    <w:rsid w:val="00CC009B"/>
    <w:rsid w:val="00CC5121"/>
    <w:rsid w:val="00CC537F"/>
    <w:rsid w:val="00CC7166"/>
    <w:rsid w:val="00CC75CF"/>
    <w:rsid w:val="00CD0BDD"/>
    <w:rsid w:val="00CD5264"/>
    <w:rsid w:val="00CD52BB"/>
    <w:rsid w:val="00CD5342"/>
    <w:rsid w:val="00CD6D2D"/>
    <w:rsid w:val="00CD70F5"/>
    <w:rsid w:val="00CD7370"/>
    <w:rsid w:val="00CD7BE8"/>
    <w:rsid w:val="00CE0087"/>
    <w:rsid w:val="00CE082E"/>
    <w:rsid w:val="00CE453C"/>
    <w:rsid w:val="00CE66EC"/>
    <w:rsid w:val="00CF01F4"/>
    <w:rsid w:val="00CF2983"/>
    <w:rsid w:val="00CF4096"/>
    <w:rsid w:val="00CF4167"/>
    <w:rsid w:val="00CF4366"/>
    <w:rsid w:val="00CF4F9E"/>
    <w:rsid w:val="00D00E05"/>
    <w:rsid w:val="00D0108A"/>
    <w:rsid w:val="00D01099"/>
    <w:rsid w:val="00D0523F"/>
    <w:rsid w:val="00D05EDA"/>
    <w:rsid w:val="00D062DF"/>
    <w:rsid w:val="00D1049A"/>
    <w:rsid w:val="00D111F3"/>
    <w:rsid w:val="00D12BAD"/>
    <w:rsid w:val="00D14316"/>
    <w:rsid w:val="00D14E36"/>
    <w:rsid w:val="00D16C2C"/>
    <w:rsid w:val="00D16CB2"/>
    <w:rsid w:val="00D20865"/>
    <w:rsid w:val="00D20BFD"/>
    <w:rsid w:val="00D219E7"/>
    <w:rsid w:val="00D22230"/>
    <w:rsid w:val="00D22CE7"/>
    <w:rsid w:val="00D23904"/>
    <w:rsid w:val="00D25A9C"/>
    <w:rsid w:val="00D304B6"/>
    <w:rsid w:val="00D32475"/>
    <w:rsid w:val="00D32DA4"/>
    <w:rsid w:val="00D34AAF"/>
    <w:rsid w:val="00D35F69"/>
    <w:rsid w:val="00D4068A"/>
    <w:rsid w:val="00D43CE6"/>
    <w:rsid w:val="00D44878"/>
    <w:rsid w:val="00D44E7F"/>
    <w:rsid w:val="00D44F8F"/>
    <w:rsid w:val="00D46AEC"/>
    <w:rsid w:val="00D46FAC"/>
    <w:rsid w:val="00D474D6"/>
    <w:rsid w:val="00D502EA"/>
    <w:rsid w:val="00D530F0"/>
    <w:rsid w:val="00D534DB"/>
    <w:rsid w:val="00D54D90"/>
    <w:rsid w:val="00D56874"/>
    <w:rsid w:val="00D56EE6"/>
    <w:rsid w:val="00D570FF"/>
    <w:rsid w:val="00D576C6"/>
    <w:rsid w:val="00D60317"/>
    <w:rsid w:val="00D62217"/>
    <w:rsid w:val="00D63A69"/>
    <w:rsid w:val="00D654E1"/>
    <w:rsid w:val="00D742D1"/>
    <w:rsid w:val="00D745A7"/>
    <w:rsid w:val="00D75A03"/>
    <w:rsid w:val="00D80408"/>
    <w:rsid w:val="00D825F7"/>
    <w:rsid w:val="00D82BDE"/>
    <w:rsid w:val="00D83E69"/>
    <w:rsid w:val="00D86B5C"/>
    <w:rsid w:val="00D90C2A"/>
    <w:rsid w:val="00D91467"/>
    <w:rsid w:val="00D91F4A"/>
    <w:rsid w:val="00D92324"/>
    <w:rsid w:val="00D94658"/>
    <w:rsid w:val="00D9486B"/>
    <w:rsid w:val="00D9545F"/>
    <w:rsid w:val="00D957E2"/>
    <w:rsid w:val="00D958E2"/>
    <w:rsid w:val="00D9633F"/>
    <w:rsid w:val="00D96FA1"/>
    <w:rsid w:val="00D9767B"/>
    <w:rsid w:val="00DA0B10"/>
    <w:rsid w:val="00DA114D"/>
    <w:rsid w:val="00DA28B5"/>
    <w:rsid w:val="00DA2EC1"/>
    <w:rsid w:val="00DA32D7"/>
    <w:rsid w:val="00DA3804"/>
    <w:rsid w:val="00DA4912"/>
    <w:rsid w:val="00DA7057"/>
    <w:rsid w:val="00DA757B"/>
    <w:rsid w:val="00DA7C11"/>
    <w:rsid w:val="00DB0C07"/>
    <w:rsid w:val="00DB1290"/>
    <w:rsid w:val="00DB130D"/>
    <w:rsid w:val="00DB1805"/>
    <w:rsid w:val="00DB4CC5"/>
    <w:rsid w:val="00DB55C6"/>
    <w:rsid w:val="00DB6DB8"/>
    <w:rsid w:val="00DC0A3E"/>
    <w:rsid w:val="00DC1A40"/>
    <w:rsid w:val="00DC39C6"/>
    <w:rsid w:val="00DC3B33"/>
    <w:rsid w:val="00DC3D66"/>
    <w:rsid w:val="00DC5073"/>
    <w:rsid w:val="00DC5AE8"/>
    <w:rsid w:val="00DC6287"/>
    <w:rsid w:val="00DC70C1"/>
    <w:rsid w:val="00DC7BA3"/>
    <w:rsid w:val="00DD412C"/>
    <w:rsid w:val="00DD5F1F"/>
    <w:rsid w:val="00DD7634"/>
    <w:rsid w:val="00DD7FA6"/>
    <w:rsid w:val="00DE13E7"/>
    <w:rsid w:val="00DF098F"/>
    <w:rsid w:val="00DF1C60"/>
    <w:rsid w:val="00DF2BAC"/>
    <w:rsid w:val="00DF2D76"/>
    <w:rsid w:val="00DF3C56"/>
    <w:rsid w:val="00DF5BBD"/>
    <w:rsid w:val="00DF6AB0"/>
    <w:rsid w:val="00E06333"/>
    <w:rsid w:val="00E11B44"/>
    <w:rsid w:val="00E15E06"/>
    <w:rsid w:val="00E16538"/>
    <w:rsid w:val="00E17EC0"/>
    <w:rsid w:val="00E20161"/>
    <w:rsid w:val="00E20A6B"/>
    <w:rsid w:val="00E21968"/>
    <w:rsid w:val="00E2257D"/>
    <w:rsid w:val="00E22983"/>
    <w:rsid w:val="00E2316A"/>
    <w:rsid w:val="00E23A61"/>
    <w:rsid w:val="00E240AF"/>
    <w:rsid w:val="00E25AD7"/>
    <w:rsid w:val="00E269BD"/>
    <w:rsid w:val="00E30FE8"/>
    <w:rsid w:val="00E31389"/>
    <w:rsid w:val="00E31435"/>
    <w:rsid w:val="00E33DD9"/>
    <w:rsid w:val="00E34168"/>
    <w:rsid w:val="00E359C5"/>
    <w:rsid w:val="00E35A30"/>
    <w:rsid w:val="00E3723D"/>
    <w:rsid w:val="00E40F36"/>
    <w:rsid w:val="00E40FA1"/>
    <w:rsid w:val="00E42A94"/>
    <w:rsid w:val="00E43B0E"/>
    <w:rsid w:val="00E4529F"/>
    <w:rsid w:val="00E452F0"/>
    <w:rsid w:val="00E458FA"/>
    <w:rsid w:val="00E500D4"/>
    <w:rsid w:val="00E503CC"/>
    <w:rsid w:val="00E506B9"/>
    <w:rsid w:val="00E50A1C"/>
    <w:rsid w:val="00E54E98"/>
    <w:rsid w:val="00E55CA9"/>
    <w:rsid w:val="00E5602E"/>
    <w:rsid w:val="00E57867"/>
    <w:rsid w:val="00E57A11"/>
    <w:rsid w:val="00E638F9"/>
    <w:rsid w:val="00E65968"/>
    <w:rsid w:val="00E663C0"/>
    <w:rsid w:val="00E70017"/>
    <w:rsid w:val="00E71C73"/>
    <w:rsid w:val="00E74282"/>
    <w:rsid w:val="00E75595"/>
    <w:rsid w:val="00E77D5F"/>
    <w:rsid w:val="00E8025B"/>
    <w:rsid w:val="00E80B7F"/>
    <w:rsid w:val="00E84BC5"/>
    <w:rsid w:val="00E85910"/>
    <w:rsid w:val="00E86D54"/>
    <w:rsid w:val="00E87FF8"/>
    <w:rsid w:val="00E912BD"/>
    <w:rsid w:val="00E91B98"/>
    <w:rsid w:val="00E94BF6"/>
    <w:rsid w:val="00E95A34"/>
    <w:rsid w:val="00E95AC5"/>
    <w:rsid w:val="00EA03A6"/>
    <w:rsid w:val="00EA22E0"/>
    <w:rsid w:val="00EA28A1"/>
    <w:rsid w:val="00EA3A34"/>
    <w:rsid w:val="00EA431F"/>
    <w:rsid w:val="00EA49AC"/>
    <w:rsid w:val="00EA4E9B"/>
    <w:rsid w:val="00EA5125"/>
    <w:rsid w:val="00EA5DDD"/>
    <w:rsid w:val="00EB17D6"/>
    <w:rsid w:val="00EB2576"/>
    <w:rsid w:val="00EB3B7A"/>
    <w:rsid w:val="00EB4570"/>
    <w:rsid w:val="00EB49FE"/>
    <w:rsid w:val="00EB6C8F"/>
    <w:rsid w:val="00EB7B79"/>
    <w:rsid w:val="00EC1AA3"/>
    <w:rsid w:val="00EC2493"/>
    <w:rsid w:val="00EC290F"/>
    <w:rsid w:val="00EC2A29"/>
    <w:rsid w:val="00EC2F6B"/>
    <w:rsid w:val="00ED11E7"/>
    <w:rsid w:val="00ED48CD"/>
    <w:rsid w:val="00ED7A31"/>
    <w:rsid w:val="00EE1182"/>
    <w:rsid w:val="00EE18B7"/>
    <w:rsid w:val="00EE25ED"/>
    <w:rsid w:val="00EE2DAD"/>
    <w:rsid w:val="00EE3577"/>
    <w:rsid w:val="00EE43F4"/>
    <w:rsid w:val="00EE7233"/>
    <w:rsid w:val="00EF17E9"/>
    <w:rsid w:val="00EF1E56"/>
    <w:rsid w:val="00EF56EF"/>
    <w:rsid w:val="00EF70E0"/>
    <w:rsid w:val="00EF7CF8"/>
    <w:rsid w:val="00F0365E"/>
    <w:rsid w:val="00F046B9"/>
    <w:rsid w:val="00F065D1"/>
    <w:rsid w:val="00F07453"/>
    <w:rsid w:val="00F11B66"/>
    <w:rsid w:val="00F12DAF"/>
    <w:rsid w:val="00F14051"/>
    <w:rsid w:val="00F14506"/>
    <w:rsid w:val="00F1458D"/>
    <w:rsid w:val="00F14F03"/>
    <w:rsid w:val="00F15836"/>
    <w:rsid w:val="00F23E73"/>
    <w:rsid w:val="00F259E8"/>
    <w:rsid w:val="00F2613A"/>
    <w:rsid w:val="00F27DAB"/>
    <w:rsid w:val="00F27DEC"/>
    <w:rsid w:val="00F30609"/>
    <w:rsid w:val="00F335E9"/>
    <w:rsid w:val="00F33962"/>
    <w:rsid w:val="00F34B51"/>
    <w:rsid w:val="00F35E41"/>
    <w:rsid w:val="00F365D3"/>
    <w:rsid w:val="00F375BA"/>
    <w:rsid w:val="00F43AD4"/>
    <w:rsid w:val="00F43E88"/>
    <w:rsid w:val="00F4694B"/>
    <w:rsid w:val="00F46D1D"/>
    <w:rsid w:val="00F51A19"/>
    <w:rsid w:val="00F51C45"/>
    <w:rsid w:val="00F520B5"/>
    <w:rsid w:val="00F547AA"/>
    <w:rsid w:val="00F553E8"/>
    <w:rsid w:val="00F608D7"/>
    <w:rsid w:val="00F61492"/>
    <w:rsid w:val="00F63115"/>
    <w:rsid w:val="00F653E6"/>
    <w:rsid w:val="00F65A64"/>
    <w:rsid w:val="00F65E07"/>
    <w:rsid w:val="00F65F47"/>
    <w:rsid w:val="00F66226"/>
    <w:rsid w:val="00F70003"/>
    <w:rsid w:val="00F70300"/>
    <w:rsid w:val="00F70CB8"/>
    <w:rsid w:val="00F71B6C"/>
    <w:rsid w:val="00F72A0D"/>
    <w:rsid w:val="00F74886"/>
    <w:rsid w:val="00F74951"/>
    <w:rsid w:val="00F75C7D"/>
    <w:rsid w:val="00F77F82"/>
    <w:rsid w:val="00F83884"/>
    <w:rsid w:val="00F8553B"/>
    <w:rsid w:val="00F90579"/>
    <w:rsid w:val="00F910E0"/>
    <w:rsid w:val="00F95359"/>
    <w:rsid w:val="00F959B8"/>
    <w:rsid w:val="00F960C5"/>
    <w:rsid w:val="00F97113"/>
    <w:rsid w:val="00FA129C"/>
    <w:rsid w:val="00FA143D"/>
    <w:rsid w:val="00FA2C00"/>
    <w:rsid w:val="00FA4810"/>
    <w:rsid w:val="00FA4CEF"/>
    <w:rsid w:val="00FA7813"/>
    <w:rsid w:val="00FB22C2"/>
    <w:rsid w:val="00FB4284"/>
    <w:rsid w:val="00FB47CF"/>
    <w:rsid w:val="00FC0366"/>
    <w:rsid w:val="00FC3D37"/>
    <w:rsid w:val="00FC464E"/>
    <w:rsid w:val="00FC53D8"/>
    <w:rsid w:val="00FC7CBA"/>
    <w:rsid w:val="00FD001B"/>
    <w:rsid w:val="00FD0B2A"/>
    <w:rsid w:val="00FD1E29"/>
    <w:rsid w:val="00FD4163"/>
    <w:rsid w:val="00FD44B9"/>
    <w:rsid w:val="00FD7FB0"/>
    <w:rsid w:val="00FE03E5"/>
    <w:rsid w:val="00FE07C7"/>
    <w:rsid w:val="00FE1C1E"/>
    <w:rsid w:val="00FE2C43"/>
    <w:rsid w:val="00FE2DEC"/>
    <w:rsid w:val="00FE4C8C"/>
    <w:rsid w:val="00FE5715"/>
    <w:rsid w:val="00FF247C"/>
    <w:rsid w:val="00FF3972"/>
    <w:rsid w:val="00FF4147"/>
    <w:rsid w:val="00FF57EA"/>
    <w:rsid w:val="00FF5912"/>
    <w:rsid w:val="00FF6465"/>
    <w:rsid w:val="00FF74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4B388F59"/>
  <w15:docId w15:val="{AB502525-172B-4D16-931E-09E79128A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docDefaults>
  <w:latentStyles w:defLockedState="0" w:defUIPriority="0" w:defSemiHidden="0" w:defUnhideWhenUsed="0" w:defQFormat="0" w:count="371">
    <w:lsdException w:name="Normal" w:locked="1" w:qFormat="1"/>
    <w:lsdException w:name="heading 1" w:locked="1" w:uiPriority="1" w:qFormat="1"/>
    <w:lsdException w:name="heading 2" w:locked="1" w:semiHidden="1" w:uiPriority="1" w:unhideWhenUsed="1" w:qFormat="1"/>
    <w:lsdException w:name="heading 3" w:locked="1" w:semiHidden="1" w:unhideWhenUsed="1" w:qFormat="1"/>
    <w:lsdException w:name="heading 4" w:locked="1" w:semiHidden="1" w:unhideWhenUsed="1" w:qFormat="1"/>
    <w:lsdException w:name="heading 5" w:locked="1" w:semiHidden="1" w:uiPriority="9"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4694B"/>
    <w:rPr>
      <w:sz w:val="24"/>
      <w:szCs w:val="24"/>
    </w:rPr>
  </w:style>
  <w:style w:type="paragraph" w:styleId="Titolo1">
    <w:name w:val="heading 1"/>
    <w:basedOn w:val="Normale"/>
    <w:next w:val="Normale"/>
    <w:link w:val="Titolo1Carattere"/>
    <w:uiPriority w:val="1"/>
    <w:qFormat/>
    <w:locked/>
    <w:rsid w:val="00D14E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1"/>
    <w:unhideWhenUsed/>
    <w:qFormat/>
    <w:locked/>
    <w:rsid w:val="00B4479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locked/>
    <w:rsid w:val="00731AEA"/>
    <w:pPr>
      <w:keepNext/>
      <w:spacing w:before="240" w:after="60"/>
      <w:outlineLvl w:val="2"/>
    </w:pPr>
    <w:rPr>
      <w:rFonts w:ascii="Arial" w:hAnsi="Arial" w:cs="Arial"/>
      <w:b/>
      <w:bCs/>
      <w:sz w:val="26"/>
      <w:szCs w:val="26"/>
    </w:rPr>
  </w:style>
  <w:style w:type="paragraph" w:styleId="Titolo5">
    <w:name w:val="heading 5"/>
    <w:basedOn w:val="Normale"/>
    <w:next w:val="Normale"/>
    <w:link w:val="Titolo5Carattere"/>
    <w:uiPriority w:val="9"/>
    <w:qFormat/>
    <w:locked/>
    <w:rsid w:val="00F74886"/>
    <w:pPr>
      <w:keepNext/>
      <w:tabs>
        <w:tab w:val="left" w:pos="2694"/>
      </w:tabs>
      <w:overflowPunct w:val="0"/>
      <w:autoSpaceDE w:val="0"/>
      <w:autoSpaceDN w:val="0"/>
      <w:adjustRightInd w:val="0"/>
      <w:ind w:left="2694" w:right="-120" w:hanging="993"/>
      <w:jc w:val="both"/>
      <w:textAlignment w:val="baseline"/>
      <w:outlineLvl w:val="4"/>
    </w:pPr>
    <w:rPr>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3C0EE8"/>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37358A"/>
    <w:rPr>
      <w:rFonts w:cs="Times New Roman"/>
      <w:sz w:val="2"/>
    </w:rPr>
  </w:style>
  <w:style w:type="character" w:styleId="Collegamentoipertestuale">
    <w:name w:val="Hyperlink"/>
    <w:basedOn w:val="Carpredefinitoparagrafo"/>
    <w:uiPriority w:val="99"/>
    <w:rsid w:val="00DE13E7"/>
    <w:rPr>
      <w:rFonts w:cs="Times New Roman"/>
      <w:color w:val="0000FF"/>
      <w:u w:val="single"/>
    </w:rPr>
  </w:style>
  <w:style w:type="paragraph" w:styleId="Intestazione">
    <w:name w:val="header"/>
    <w:basedOn w:val="Normale"/>
    <w:link w:val="IntestazioneCarattere"/>
    <w:uiPriority w:val="99"/>
    <w:rsid w:val="00A0372D"/>
    <w:pPr>
      <w:tabs>
        <w:tab w:val="center" w:pos="4819"/>
        <w:tab w:val="right" w:pos="9638"/>
      </w:tabs>
    </w:pPr>
    <w:rPr>
      <w:lang w:eastAsia="ja-JP"/>
    </w:rPr>
  </w:style>
  <w:style w:type="character" w:customStyle="1" w:styleId="IntestazioneCarattere">
    <w:name w:val="Intestazione Carattere"/>
    <w:basedOn w:val="Carpredefinitoparagrafo"/>
    <w:link w:val="Intestazione"/>
    <w:uiPriority w:val="99"/>
    <w:locked/>
    <w:rsid w:val="00C735EC"/>
    <w:rPr>
      <w:rFonts w:cs="Times New Roman"/>
      <w:sz w:val="24"/>
    </w:rPr>
  </w:style>
  <w:style w:type="paragraph" w:styleId="Pidipagina">
    <w:name w:val="footer"/>
    <w:basedOn w:val="Normale"/>
    <w:link w:val="PidipaginaCarattere"/>
    <w:rsid w:val="00A0372D"/>
    <w:pPr>
      <w:tabs>
        <w:tab w:val="center" w:pos="4819"/>
        <w:tab w:val="right" w:pos="9638"/>
      </w:tabs>
    </w:pPr>
  </w:style>
  <w:style w:type="character" w:customStyle="1" w:styleId="PidipaginaCarattere">
    <w:name w:val="Piè di pagina Carattere"/>
    <w:basedOn w:val="Carpredefinitoparagrafo"/>
    <w:link w:val="Pidipagina"/>
    <w:locked/>
    <w:rsid w:val="0037358A"/>
    <w:rPr>
      <w:rFonts w:cs="Times New Roman"/>
      <w:sz w:val="24"/>
      <w:szCs w:val="24"/>
    </w:rPr>
  </w:style>
  <w:style w:type="table" w:styleId="Grigliatabella">
    <w:name w:val="Table Grid"/>
    <w:basedOn w:val="Tabellanormale"/>
    <w:uiPriority w:val="59"/>
    <w:rsid w:val="00A037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1"/>
    <w:qFormat/>
    <w:rsid w:val="00D20BFD"/>
    <w:pPr>
      <w:ind w:right="567"/>
      <w:jc w:val="both"/>
    </w:pPr>
    <w:rPr>
      <w:sz w:val="16"/>
      <w:szCs w:val="20"/>
    </w:rPr>
  </w:style>
  <w:style w:type="character" w:customStyle="1" w:styleId="CorpotestoCarattere">
    <w:name w:val="Corpo testo Carattere"/>
    <w:basedOn w:val="Carpredefinitoparagrafo"/>
    <w:link w:val="Corpotesto"/>
    <w:semiHidden/>
    <w:locked/>
    <w:rsid w:val="0037358A"/>
    <w:rPr>
      <w:rFonts w:cs="Times New Roman"/>
      <w:sz w:val="24"/>
      <w:szCs w:val="24"/>
    </w:rPr>
  </w:style>
  <w:style w:type="character" w:styleId="Numeropagina">
    <w:name w:val="page number"/>
    <w:basedOn w:val="Carpredefinitoparagrafo"/>
    <w:uiPriority w:val="99"/>
    <w:rsid w:val="00CC5121"/>
    <w:rPr>
      <w:rFonts w:cs="Times New Roman"/>
    </w:rPr>
  </w:style>
  <w:style w:type="character" w:customStyle="1" w:styleId="Titolo5Carattere">
    <w:name w:val="Titolo 5 Carattere"/>
    <w:basedOn w:val="Carpredefinitoparagrafo"/>
    <w:link w:val="Titolo5"/>
    <w:uiPriority w:val="9"/>
    <w:rsid w:val="00F74886"/>
    <w:rPr>
      <w:sz w:val="24"/>
    </w:rPr>
  </w:style>
  <w:style w:type="character" w:customStyle="1" w:styleId="style5">
    <w:name w:val="style5"/>
    <w:basedOn w:val="Carpredefinitoparagrafo"/>
    <w:rsid w:val="00F74886"/>
    <w:rPr>
      <w:rFonts w:cs="Times New Roman"/>
    </w:rPr>
  </w:style>
  <w:style w:type="paragraph" w:customStyle="1" w:styleId="Corpodeltesto31">
    <w:name w:val="Corpo del testo 31"/>
    <w:basedOn w:val="Normale"/>
    <w:rsid w:val="008C0947"/>
    <w:pPr>
      <w:suppressAutoHyphens/>
      <w:spacing w:line="320" w:lineRule="exact"/>
      <w:jc w:val="both"/>
    </w:pPr>
    <w:rPr>
      <w:lang w:eastAsia="zh-CN"/>
    </w:rPr>
  </w:style>
  <w:style w:type="paragraph" w:styleId="Paragrafoelenco">
    <w:name w:val="List Paragraph"/>
    <w:basedOn w:val="Normale"/>
    <w:uiPriority w:val="99"/>
    <w:qFormat/>
    <w:rsid w:val="008C0947"/>
    <w:pPr>
      <w:ind w:left="720"/>
    </w:pPr>
    <w:rPr>
      <w:rFonts w:ascii="Calibri" w:eastAsia="Calibri" w:hAnsi="Calibri"/>
      <w:sz w:val="22"/>
      <w:szCs w:val="22"/>
    </w:rPr>
  </w:style>
  <w:style w:type="paragraph" w:styleId="Rientrocorpodeltesto">
    <w:name w:val="Body Text Indent"/>
    <w:basedOn w:val="Normale"/>
    <w:link w:val="RientrocorpodeltestoCarattere"/>
    <w:rsid w:val="006C46DF"/>
    <w:pPr>
      <w:spacing w:after="120"/>
      <w:ind w:left="283"/>
    </w:pPr>
  </w:style>
  <w:style w:type="character" w:customStyle="1" w:styleId="RientrocorpodeltestoCarattere">
    <w:name w:val="Rientro corpo del testo Carattere"/>
    <w:basedOn w:val="Carpredefinitoparagrafo"/>
    <w:link w:val="Rientrocorpodeltesto"/>
    <w:rsid w:val="006C46DF"/>
    <w:rPr>
      <w:sz w:val="24"/>
      <w:szCs w:val="24"/>
    </w:rPr>
  </w:style>
  <w:style w:type="paragraph" w:customStyle="1" w:styleId="Default">
    <w:name w:val="Default"/>
    <w:rsid w:val="009A2FFB"/>
    <w:pPr>
      <w:widowControl w:val="0"/>
      <w:autoSpaceDE w:val="0"/>
      <w:autoSpaceDN w:val="0"/>
      <w:adjustRightInd w:val="0"/>
    </w:pPr>
    <w:rPr>
      <w:rFonts w:ascii="Arial" w:hAnsi="Arial" w:cs="Arial"/>
      <w:color w:val="000000"/>
      <w:sz w:val="24"/>
      <w:szCs w:val="24"/>
    </w:rPr>
  </w:style>
  <w:style w:type="character" w:styleId="Collegamentovisitato">
    <w:name w:val="FollowedHyperlink"/>
    <w:basedOn w:val="Carpredefinitoparagrafo"/>
    <w:rsid w:val="00465C82"/>
    <w:rPr>
      <w:color w:val="800080" w:themeColor="followedHyperlink"/>
      <w:u w:val="single"/>
    </w:rPr>
  </w:style>
  <w:style w:type="paragraph" w:customStyle="1" w:styleId="Rientrocorpodeltesto21">
    <w:name w:val="Rientro corpo del testo 21"/>
    <w:basedOn w:val="Normale"/>
    <w:uiPriority w:val="99"/>
    <w:rsid w:val="0058705C"/>
    <w:pPr>
      <w:tabs>
        <w:tab w:val="left" w:pos="-360"/>
        <w:tab w:val="left" w:pos="284"/>
      </w:tabs>
      <w:overflowPunct w:val="0"/>
      <w:autoSpaceDE w:val="0"/>
      <w:autoSpaceDN w:val="0"/>
      <w:adjustRightInd w:val="0"/>
      <w:ind w:left="284" w:hanging="284"/>
      <w:jc w:val="both"/>
      <w:textAlignment w:val="baseline"/>
    </w:pPr>
    <w:rPr>
      <w:szCs w:val="20"/>
    </w:rPr>
  </w:style>
  <w:style w:type="paragraph" w:customStyle="1" w:styleId="Rientrocorpodeltesto22">
    <w:name w:val="Rientro corpo del testo 22"/>
    <w:basedOn w:val="Normale"/>
    <w:rsid w:val="00F43AD4"/>
    <w:pPr>
      <w:overflowPunct w:val="0"/>
      <w:autoSpaceDE w:val="0"/>
      <w:autoSpaceDN w:val="0"/>
      <w:adjustRightInd w:val="0"/>
      <w:ind w:left="1418"/>
      <w:jc w:val="both"/>
      <w:textAlignment w:val="baseline"/>
    </w:pPr>
    <w:rPr>
      <w:szCs w:val="20"/>
    </w:rPr>
  </w:style>
  <w:style w:type="paragraph" w:styleId="Rientrocorpodeltesto2">
    <w:name w:val="Body Text Indent 2"/>
    <w:basedOn w:val="Normale"/>
    <w:link w:val="Rientrocorpodeltesto2Carattere"/>
    <w:rsid w:val="00F43AD4"/>
    <w:pPr>
      <w:spacing w:after="120" w:line="480" w:lineRule="auto"/>
      <w:ind w:left="283"/>
    </w:pPr>
  </w:style>
  <w:style w:type="character" w:customStyle="1" w:styleId="Rientrocorpodeltesto2Carattere">
    <w:name w:val="Rientro corpo del testo 2 Carattere"/>
    <w:basedOn w:val="Carpredefinitoparagrafo"/>
    <w:link w:val="Rientrocorpodeltesto2"/>
    <w:rsid w:val="00F43AD4"/>
    <w:rPr>
      <w:sz w:val="24"/>
      <w:szCs w:val="24"/>
    </w:rPr>
  </w:style>
  <w:style w:type="character" w:customStyle="1" w:styleId="Titolo1Carattere">
    <w:name w:val="Titolo 1 Carattere"/>
    <w:basedOn w:val="Carpredefinitoparagrafo"/>
    <w:link w:val="Titolo1"/>
    <w:rsid w:val="00D14E36"/>
    <w:rPr>
      <w:rFonts w:asciiTheme="majorHAnsi" w:eastAsiaTheme="majorEastAsia" w:hAnsiTheme="majorHAnsi" w:cstheme="majorBidi"/>
      <w:b/>
      <w:bCs/>
      <w:color w:val="365F91" w:themeColor="accent1" w:themeShade="BF"/>
      <w:sz w:val="28"/>
      <w:szCs w:val="28"/>
    </w:rPr>
  </w:style>
  <w:style w:type="paragraph" w:styleId="Corpodeltesto3">
    <w:name w:val="Body Text 3"/>
    <w:basedOn w:val="Normale"/>
    <w:link w:val="Corpodeltesto3Carattere"/>
    <w:uiPriority w:val="99"/>
    <w:rsid w:val="00D14E36"/>
    <w:pPr>
      <w:spacing w:after="120"/>
    </w:pPr>
    <w:rPr>
      <w:sz w:val="16"/>
      <w:szCs w:val="16"/>
    </w:rPr>
  </w:style>
  <w:style w:type="character" w:customStyle="1" w:styleId="Corpodeltesto3Carattere">
    <w:name w:val="Corpo del testo 3 Carattere"/>
    <w:basedOn w:val="Carpredefinitoparagrafo"/>
    <w:link w:val="Corpodeltesto3"/>
    <w:uiPriority w:val="99"/>
    <w:rsid w:val="00D14E36"/>
    <w:rPr>
      <w:sz w:val="16"/>
      <w:szCs w:val="16"/>
    </w:rPr>
  </w:style>
  <w:style w:type="paragraph" w:customStyle="1" w:styleId="Corpodeltesto21">
    <w:name w:val="Corpo del testo 21"/>
    <w:basedOn w:val="Normale"/>
    <w:uiPriority w:val="99"/>
    <w:rsid w:val="00D14E36"/>
    <w:pPr>
      <w:tabs>
        <w:tab w:val="left" w:pos="-360"/>
      </w:tabs>
      <w:overflowPunct w:val="0"/>
      <w:autoSpaceDE w:val="0"/>
      <w:autoSpaceDN w:val="0"/>
      <w:adjustRightInd w:val="0"/>
      <w:ind w:left="2268"/>
      <w:jc w:val="both"/>
      <w:textAlignment w:val="baseline"/>
    </w:pPr>
    <w:rPr>
      <w:sz w:val="22"/>
      <w:szCs w:val="20"/>
    </w:rPr>
  </w:style>
  <w:style w:type="paragraph" w:customStyle="1" w:styleId="Stile3">
    <w:name w:val="Stile3"/>
    <w:basedOn w:val="Titolo1"/>
    <w:link w:val="Stile3Carattere"/>
    <w:uiPriority w:val="99"/>
    <w:rsid w:val="00D14E36"/>
    <w:pPr>
      <w:keepNext w:val="0"/>
      <w:keepLines w:val="0"/>
      <w:numPr>
        <w:ilvl w:val="1"/>
      </w:numPr>
      <w:tabs>
        <w:tab w:val="num" w:pos="1080"/>
      </w:tabs>
      <w:spacing w:beforeLines="100"/>
      <w:ind w:left="1560" w:hanging="1418"/>
    </w:pPr>
    <w:rPr>
      <w:rFonts w:ascii="Times New Roman" w:eastAsia="Times New Roman" w:hAnsi="Times New Roman" w:cs="Times New Roman"/>
      <w:color w:val="0000FF"/>
      <w:sz w:val="22"/>
      <w:szCs w:val="22"/>
    </w:rPr>
  </w:style>
  <w:style w:type="character" w:customStyle="1" w:styleId="Stile3Carattere">
    <w:name w:val="Stile3 Carattere"/>
    <w:basedOn w:val="Titolo1Carattere"/>
    <w:link w:val="Stile3"/>
    <w:uiPriority w:val="99"/>
    <w:rsid w:val="00D14E36"/>
    <w:rPr>
      <w:rFonts w:asciiTheme="majorHAnsi" w:eastAsiaTheme="majorEastAsia" w:hAnsiTheme="majorHAnsi" w:cstheme="majorBidi"/>
      <w:b/>
      <w:bCs/>
      <w:color w:val="0000FF"/>
      <w:sz w:val="22"/>
      <w:szCs w:val="22"/>
    </w:rPr>
  </w:style>
  <w:style w:type="paragraph" w:customStyle="1" w:styleId="Corpodeltesto231">
    <w:name w:val="Corpo del testo 231"/>
    <w:basedOn w:val="Normale"/>
    <w:uiPriority w:val="99"/>
    <w:rsid w:val="00D14E36"/>
    <w:pPr>
      <w:tabs>
        <w:tab w:val="left" w:pos="3686"/>
      </w:tabs>
      <w:jc w:val="both"/>
    </w:pPr>
    <w:rPr>
      <w:rFonts w:ascii="Arial" w:hAnsi="Arial" w:cs="Arial"/>
      <w:i/>
      <w:iCs/>
    </w:rPr>
  </w:style>
  <w:style w:type="paragraph" w:styleId="Titolosommario">
    <w:name w:val="TOC Heading"/>
    <w:basedOn w:val="Titolo1"/>
    <w:next w:val="Normale"/>
    <w:uiPriority w:val="99"/>
    <w:qFormat/>
    <w:rsid w:val="00D14E36"/>
    <w:pPr>
      <w:spacing w:line="276" w:lineRule="auto"/>
      <w:outlineLvl w:val="9"/>
    </w:pPr>
    <w:rPr>
      <w:rFonts w:ascii="Cambria" w:eastAsia="Times New Roman" w:hAnsi="Cambria" w:cs="Cambria"/>
      <w:color w:val="365F91"/>
      <w:lang w:eastAsia="en-US"/>
    </w:rPr>
  </w:style>
  <w:style w:type="paragraph" w:styleId="Sommario1">
    <w:name w:val="toc 1"/>
    <w:basedOn w:val="Normale"/>
    <w:next w:val="Normale"/>
    <w:autoRedefine/>
    <w:uiPriority w:val="39"/>
    <w:locked/>
    <w:rsid w:val="00F97113"/>
    <w:pPr>
      <w:tabs>
        <w:tab w:val="right" w:leader="dot" w:pos="8789"/>
      </w:tabs>
      <w:jc w:val="both"/>
    </w:pPr>
    <w:rPr>
      <w:rFonts w:cs="Calibri"/>
      <w:iCs/>
      <w:noProof/>
      <w:sz w:val="22"/>
      <w:szCs w:val="22"/>
      <w:lang w:eastAsia="en-US"/>
      <w14:shadow w14:blurRad="50800" w14:dist="38100" w14:dir="2700000" w14:sx="100000" w14:sy="100000" w14:kx="0" w14:ky="0" w14:algn="tl">
        <w14:srgbClr w14:val="000000">
          <w14:alpha w14:val="60000"/>
        </w14:srgbClr>
      </w14:shadow>
    </w:rPr>
  </w:style>
  <w:style w:type="paragraph" w:customStyle="1" w:styleId="listparagraph">
    <w:name w:val="listparagraph"/>
    <w:basedOn w:val="Normale"/>
    <w:rsid w:val="00A537FA"/>
    <w:pPr>
      <w:ind w:left="720"/>
    </w:pPr>
    <w:rPr>
      <w:rFonts w:ascii="Calibri" w:eastAsiaTheme="minorHAnsi" w:hAnsi="Calibri"/>
      <w:sz w:val="22"/>
      <w:szCs w:val="22"/>
    </w:rPr>
  </w:style>
  <w:style w:type="character" w:customStyle="1" w:styleId="Titolo2Carattere">
    <w:name w:val="Titolo 2 Carattere"/>
    <w:basedOn w:val="Carpredefinitoparagrafo"/>
    <w:link w:val="Titolo2"/>
    <w:rsid w:val="00B4479A"/>
    <w:rPr>
      <w:rFonts w:asciiTheme="majorHAnsi" w:eastAsiaTheme="majorEastAsia" w:hAnsiTheme="majorHAnsi" w:cstheme="majorBidi"/>
      <w:b/>
      <w:bCs/>
      <w:color w:val="4F81BD" w:themeColor="accent1"/>
      <w:sz w:val="26"/>
      <w:szCs w:val="26"/>
    </w:rPr>
  </w:style>
  <w:style w:type="paragraph" w:customStyle="1" w:styleId="Corpodeltesto22">
    <w:name w:val="Corpo del testo 22"/>
    <w:basedOn w:val="Normale"/>
    <w:rsid w:val="007F342D"/>
    <w:pPr>
      <w:suppressAutoHyphens/>
      <w:ind w:right="-284"/>
      <w:jc w:val="both"/>
    </w:pPr>
    <w:rPr>
      <w:kern w:val="1"/>
      <w:szCs w:val="20"/>
      <w:lang w:eastAsia="ar-SA"/>
    </w:rPr>
  </w:style>
  <w:style w:type="paragraph" w:styleId="Testocommento">
    <w:name w:val="annotation text"/>
    <w:basedOn w:val="Normale"/>
    <w:link w:val="TestocommentoCarattere"/>
    <w:uiPriority w:val="99"/>
    <w:rsid w:val="00E87FF8"/>
    <w:rPr>
      <w:sz w:val="20"/>
      <w:szCs w:val="20"/>
    </w:rPr>
  </w:style>
  <w:style w:type="character" w:customStyle="1" w:styleId="TestocommentoCarattere">
    <w:name w:val="Testo commento Carattere"/>
    <w:basedOn w:val="Carpredefinitoparagrafo"/>
    <w:link w:val="Testocommento"/>
    <w:uiPriority w:val="99"/>
    <w:rsid w:val="00E87FF8"/>
    <w:rPr>
      <w:sz w:val="20"/>
      <w:szCs w:val="20"/>
    </w:rPr>
  </w:style>
  <w:style w:type="character" w:styleId="Rimandocommento">
    <w:name w:val="annotation reference"/>
    <w:basedOn w:val="Carpredefinitoparagrafo"/>
    <w:uiPriority w:val="99"/>
    <w:rsid w:val="00E87FF8"/>
    <w:rPr>
      <w:rFonts w:ascii="Times New Roman" w:hAnsi="Times New Roman" w:cs="Times New Roman"/>
      <w:sz w:val="16"/>
      <w:szCs w:val="16"/>
    </w:rPr>
  </w:style>
  <w:style w:type="paragraph" w:customStyle="1" w:styleId="Testonormale1">
    <w:name w:val="Testo normale1"/>
    <w:basedOn w:val="Normale"/>
    <w:uiPriority w:val="99"/>
    <w:rsid w:val="006546B2"/>
    <w:pPr>
      <w:overflowPunct w:val="0"/>
      <w:autoSpaceDE w:val="0"/>
      <w:autoSpaceDN w:val="0"/>
      <w:adjustRightInd w:val="0"/>
      <w:textAlignment w:val="baseline"/>
    </w:pPr>
    <w:rPr>
      <w:rFonts w:ascii="Courier New" w:hAnsi="Courier New"/>
      <w:sz w:val="20"/>
      <w:szCs w:val="20"/>
    </w:rPr>
  </w:style>
  <w:style w:type="paragraph" w:styleId="Sommario2">
    <w:name w:val="toc 2"/>
    <w:basedOn w:val="Normale"/>
    <w:next w:val="Normale"/>
    <w:autoRedefine/>
    <w:uiPriority w:val="39"/>
    <w:locked/>
    <w:rsid w:val="00D0108A"/>
    <w:pPr>
      <w:spacing w:after="100"/>
      <w:ind w:left="240"/>
    </w:pPr>
  </w:style>
  <w:style w:type="character" w:customStyle="1" w:styleId="Titolo3Carattere">
    <w:name w:val="Titolo 3 Carattere"/>
    <w:basedOn w:val="Carpredefinitoparagrafo"/>
    <w:link w:val="Titolo3"/>
    <w:rsid w:val="00731AEA"/>
    <w:rPr>
      <w:rFonts w:ascii="Arial" w:hAnsi="Arial" w:cs="Arial"/>
      <w:b/>
      <w:bCs/>
      <w:sz w:val="26"/>
      <w:szCs w:val="26"/>
    </w:rPr>
  </w:style>
  <w:style w:type="paragraph" w:customStyle="1" w:styleId="Titoloarticolo">
    <w:name w:val="Titolo articolo"/>
    <w:basedOn w:val="Normale"/>
    <w:rsid w:val="00731AEA"/>
    <w:pPr>
      <w:spacing w:before="180"/>
      <w:jc w:val="both"/>
    </w:pPr>
    <w:rPr>
      <w:rFonts w:ascii="Arial" w:hAnsi="Arial"/>
      <w:b/>
      <w:sz w:val="22"/>
    </w:rPr>
  </w:style>
  <w:style w:type="paragraph" w:styleId="Sommario3">
    <w:name w:val="toc 3"/>
    <w:basedOn w:val="Normale"/>
    <w:next w:val="Normale"/>
    <w:autoRedefine/>
    <w:uiPriority w:val="39"/>
    <w:locked/>
    <w:rsid w:val="00D32DA4"/>
    <w:pPr>
      <w:spacing w:after="100"/>
      <w:ind w:left="480"/>
    </w:pPr>
  </w:style>
  <w:style w:type="paragraph" w:styleId="NormaleWeb">
    <w:name w:val="Normal (Web)"/>
    <w:basedOn w:val="Normale"/>
    <w:unhideWhenUsed/>
    <w:rsid w:val="001A24EB"/>
    <w:pPr>
      <w:spacing w:before="100" w:beforeAutospacing="1" w:after="100" w:afterAutospacing="1"/>
    </w:pPr>
  </w:style>
  <w:style w:type="paragraph" w:customStyle="1" w:styleId="sche3">
    <w:name w:val="sche_3"/>
    <w:rsid w:val="003D4860"/>
    <w:pPr>
      <w:widowControl w:val="0"/>
      <w:overflowPunct w:val="0"/>
      <w:autoSpaceDE w:val="0"/>
      <w:autoSpaceDN w:val="0"/>
      <w:adjustRightInd w:val="0"/>
      <w:jc w:val="both"/>
      <w:textAlignment w:val="baseline"/>
    </w:pPr>
    <w:rPr>
      <w:sz w:val="20"/>
      <w:szCs w:val="20"/>
      <w:lang w:val="en-US"/>
    </w:rPr>
  </w:style>
  <w:style w:type="paragraph" w:styleId="Testonotaapidipagina">
    <w:name w:val="footnote text"/>
    <w:basedOn w:val="Normale"/>
    <w:link w:val="TestonotaapidipaginaCarattere"/>
    <w:rsid w:val="003D4860"/>
    <w:rPr>
      <w:sz w:val="20"/>
      <w:szCs w:val="20"/>
    </w:rPr>
  </w:style>
  <w:style w:type="character" w:customStyle="1" w:styleId="TestonotaapidipaginaCarattere">
    <w:name w:val="Testo nota a piè di pagina Carattere"/>
    <w:basedOn w:val="Carpredefinitoparagrafo"/>
    <w:link w:val="Testonotaapidipagina"/>
    <w:rsid w:val="003D4860"/>
    <w:rPr>
      <w:sz w:val="20"/>
      <w:szCs w:val="20"/>
    </w:rPr>
  </w:style>
  <w:style w:type="character" w:styleId="Rimandonotaapidipagina">
    <w:name w:val="footnote reference"/>
    <w:rsid w:val="003D4860"/>
    <w:rPr>
      <w:vertAlign w:val="superscript"/>
    </w:rPr>
  </w:style>
  <w:style w:type="paragraph" w:customStyle="1" w:styleId="a">
    <w:basedOn w:val="Normale"/>
    <w:next w:val="Corpotesto"/>
    <w:rsid w:val="00B329BE"/>
    <w:pPr>
      <w:spacing w:before="54" w:after="100" w:line="560" w:lineRule="auto"/>
      <w:jc w:val="both"/>
    </w:pPr>
    <w:rPr>
      <w:sz w:val="22"/>
    </w:rPr>
  </w:style>
  <w:style w:type="character" w:styleId="Enfasicorsivo">
    <w:name w:val="Emphasis"/>
    <w:basedOn w:val="Carpredefinitoparagrafo"/>
    <w:qFormat/>
    <w:locked/>
    <w:rsid w:val="006A05A1"/>
    <w:rPr>
      <w:i/>
      <w:iCs/>
    </w:rPr>
  </w:style>
  <w:style w:type="paragraph" w:styleId="Nessunaspaziatura">
    <w:name w:val="No Spacing"/>
    <w:uiPriority w:val="1"/>
    <w:qFormat/>
    <w:rsid w:val="003C43A6"/>
    <w:rPr>
      <w:sz w:val="24"/>
      <w:szCs w:val="24"/>
    </w:rPr>
  </w:style>
  <w:style w:type="paragraph" w:customStyle="1" w:styleId="Paragrafoelenco1">
    <w:name w:val="Paragrafo elenco1"/>
    <w:basedOn w:val="Normale"/>
    <w:rsid w:val="00727417"/>
    <w:pPr>
      <w:suppressAutoHyphens/>
      <w:ind w:left="720"/>
    </w:pPr>
    <w:rPr>
      <w:rFonts w:ascii="Calibri" w:hAnsi="Calibri" w:cs="Calibri"/>
      <w:sz w:val="22"/>
      <w:szCs w:val="22"/>
      <w:lang w:eastAsia="zh-CN"/>
    </w:rPr>
  </w:style>
  <w:style w:type="paragraph" w:styleId="Corpodeltesto2">
    <w:name w:val="Body Text 2"/>
    <w:basedOn w:val="Normale"/>
    <w:link w:val="Corpodeltesto2Carattere"/>
    <w:uiPriority w:val="99"/>
    <w:rsid w:val="00D00E05"/>
    <w:pPr>
      <w:spacing w:after="120" w:line="480" w:lineRule="auto"/>
    </w:pPr>
  </w:style>
  <w:style w:type="character" w:customStyle="1" w:styleId="Corpodeltesto2Carattere">
    <w:name w:val="Corpo del testo 2 Carattere"/>
    <w:basedOn w:val="Carpredefinitoparagrafo"/>
    <w:link w:val="Corpodeltesto2"/>
    <w:uiPriority w:val="99"/>
    <w:rsid w:val="00D00E05"/>
    <w:rPr>
      <w:sz w:val="24"/>
      <w:szCs w:val="24"/>
    </w:rPr>
  </w:style>
  <w:style w:type="paragraph" w:customStyle="1" w:styleId="Standard">
    <w:name w:val="Standard"/>
    <w:rsid w:val="00137210"/>
    <w:pPr>
      <w:suppressAutoHyphens/>
      <w:autoSpaceDN w:val="0"/>
      <w:textAlignment w:val="baseline"/>
    </w:pPr>
    <w:rPr>
      <w:rFonts w:ascii="Cambria" w:eastAsia="SimSun" w:hAnsi="Cambria" w:cs="Tahoma"/>
      <w:kern w:val="3"/>
      <w:sz w:val="24"/>
      <w:szCs w:val="24"/>
    </w:rPr>
  </w:style>
  <w:style w:type="character" w:customStyle="1" w:styleId="iceouttxt">
    <w:name w:val="iceouttxt"/>
    <w:basedOn w:val="Carpredefinitoparagrafo"/>
    <w:rsid w:val="00EC290F"/>
  </w:style>
  <w:style w:type="table" w:customStyle="1" w:styleId="Grigliatabella1">
    <w:name w:val="Griglia tabella1"/>
    <w:basedOn w:val="Tabellanormale"/>
    <w:next w:val="Grigliatabella"/>
    <w:uiPriority w:val="39"/>
    <w:rsid w:val="004B4CB9"/>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next w:val="Grigliatabella"/>
    <w:uiPriority w:val="39"/>
    <w:rsid w:val="00062DB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
    <w:name w:val="Griglia tabella12"/>
    <w:basedOn w:val="Tabellanormale"/>
    <w:next w:val="Grigliatabella"/>
    <w:uiPriority w:val="39"/>
    <w:rsid w:val="00AF443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TimesNewRoman">
    <w:name w:val="Paragrafo elenco + Times New Roman"/>
    <w:aliases w:val="12 pt,Dopo:  0 pt,Interlinea singola"/>
    <w:basedOn w:val="Normale"/>
    <w:uiPriority w:val="99"/>
    <w:rsid w:val="00470CE2"/>
    <w:pPr>
      <w:numPr>
        <w:numId w:val="1"/>
      </w:numPr>
      <w:contextualSpacing/>
    </w:pPr>
    <w:rPr>
      <w:lang w:eastAsia="en-US"/>
    </w:rPr>
  </w:style>
  <w:style w:type="table" w:customStyle="1" w:styleId="Grigliatabella13">
    <w:name w:val="Griglia tabella13"/>
    <w:basedOn w:val="Tabellanormale"/>
    <w:next w:val="Grigliatabella"/>
    <w:uiPriority w:val="39"/>
    <w:rsid w:val="00D958E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importato4">
    <w:name w:val="Stile importato 4"/>
    <w:rsid w:val="00E71C73"/>
    <w:pPr>
      <w:numPr>
        <w:numId w:val="2"/>
      </w:numPr>
    </w:pPr>
  </w:style>
  <w:style w:type="paragraph" w:styleId="Soggettocommento">
    <w:name w:val="annotation subject"/>
    <w:basedOn w:val="Testocommento"/>
    <w:next w:val="Testocommento"/>
    <w:link w:val="SoggettocommentoCarattere"/>
    <w:semiHidden/>
    <w:unhideWhenUsed/>
    <w:rsid w:val="0004449B"/>
    <w:rPr>
      <w:b/>
      <w:bCs/>
    </w:rPr>
  </w:style>
  <w:style w:type="character" w:customStyle="1" w:styleId="SoggettocommentoCarattere">
    <w:name w:val="Soggetto commento Carattere"/>
    <w:basedOn w:val="TestocommentoCarattere"/>
    <w:link w:val="Soggettocommento"/>
    <w:semiHidden/>
    <w:rsid w:val="0004449B"/>
    <w:rPr>
      <w:b/>
      <w:bCs/>
      <w:sz w:val="20"/>
      <w:szCs w:val="20"/>
    </w:rPr>
  </w:style>
  <w:style w:type="paragraph" w:styleId="Testonormale">
    <w:name w:val="Plain Text"/>
    <w:basedOn w:val="Normale"/>
    <w:link w:val="TestonormaleCarattere"/>
    <w:uiPriority w:val="99"/>
    <w:rsid w:val="00292E2A"/>
    <w:pPr>
      <w:jc w:val="both"/>
    </w:pPr>
    <w:rPr>
      <w:rFonts w:ascii="Optimum" w:hAnsi="Optimum" w:cs="Optimum"/>
      <w:color w:val="000000"/>
      <w:sz w:val="20"/>
      <w:szCs w:val="20"/>
    </w:rPr>
  </w:style>
  <w:style w:type="character" w:customStyle="1" w:styleId="TestonormaleCarattere">
    <w:name w:val="Testo normale Carattere"/>
    <w:basedOn w:val="Carpredefinitoparagrafo"/>
    <w:link w:val="Testonormale"/>
    <w:uiPriority w:val="99"/>
    <w:rsid w:val="00292E2A"/>
    <w:rPr>
      <w:rFonts w:ascii="Optimum" w:hAnsi="Optimum" w:cs="Optimum"/>
      <w:color w:val="000000"/>
      <w:sz w:val="20"/>
      <w:szCs w:val="20"/>
    </w:rPr>
  </w:style>
  <w:style w:type="paragraph" w:customStyle="1" w:styleId="Corpodeltesto32">
    <w:name w:val="Corpo del testo 32"/>
    <w:basedOn w:val="Normale"/>
    <w:rsid w:val="00292E2A"/>
    <w:pPr>
      <w:suppressAutoHyphens/>
      <w:spacing w:after="120"/>
    </w:pPr>
    <w:rPr>
      <w:sz w:val="16"/>
      <w:szCs w:val="16"/>
      <w:lang w:eastAsia="zh-CN"/>
    </w:rPr>
  </w:style>
  <w:style w:type="character" w:customStyle="1" w:styleId="im">
    <w:name w:val="im"/>
    <w:basedOn w:val="Carpredefinitoparagrafo"/>
    <w:rsid w:val="00292E2A"/>
  </w:style>
  <w:style w:type="table" w:customStyle="1" w:styleId="TableNormal">
    <w:name w:val="Table Normal"/>
    <w:uiPriority w:val="2"/>
    <w:semiHidden/>
    <w:unhideWhenUsed/>
    <w:qFormat/>
    <w:rsid w:val="00A94B36"/>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A94B36"/>
    <w:pPr>
      <w:widowControl w:val="0"/>
      <w:autoSpaceDE w:val="0"/>
      <w:autoSpaceDN w:val="0"/>
      <w:ind w:left="69"/>
    </w:pPr>
    <w:rPr>
      <w:sz w:val="22"/>
      <w:szCs w:val="22"/>
      <w:lang w:eastAsia="en-US"/>
    </w:rPr>
  </w:style>
  <w:style w:type="paragraph" w:customStyle="1" w:styleId="Heading">
    <w:name w:val="Heading"/>
    <w:basedOn w:val="Normale"/>
    <w:next w:val="Normale"/>
    <w:rsid w:val="00A94B36"/>
    <w:pPr>
      <w:keepNext/>
      <w:suppressAutoHyphens/>
      <w:autoSpaceDN w:val="0"/>
      <w:spacing w:before="240" w:after="120"/>
      <w:textAlignment w:val="baseline"/>
    </w:pPr>
    <w:rPr>
      <w:rFonts w:ascii="Arial" w:eastAsia="Microsoft YaHei" w:hAnsi="Arial" w:cs="Mangal"/>
      <w:kern w:val="3"/>
      <w:sz w:val="28"/>
      <w:szCs w:val="28"/>
      <w:lang w:eastAsia="zh-CN"/>
    </w:rPr>
  </w:style>
  <w:style w:type="character" w:customStyle="1" w:styleId="Nessuno">
    <w:name w:val="Nessuno"/>
    <w:rsid w:val="00A94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52953">
      <w:bodyDiv w:val="1"/>
      <w:marLeft w:val="0"/>
      <w:marRight w:val="0"/>
      <w:marTop w:val="0"/>
      <w:marBottom w:val="0"/>
      <w:divBdr>
        <w:top w:val="none" w:sz="0" w:space="0" w:color="auto"/>
        <w:left w:val="none" w:sz="0" w:space="0" w:color="auto"/>
        <w:bottom w:val="none" w:sz="0" w:space="0" w:color="auto"/>
        <w:right w:val="none" w:sz="0" w:space="0" w:color="auto"/>
      </w:divBdr>
      <w:divsChild>
        <w:div w:id="454720931">
          <w:marLeft w:val="0"/>
          <w:marRight w:val="0"/>
          <w:marTop w:val="0"/>
          <w:marBottom w:val="0"/>
          <w:divBdr>
            <w:top w:val="none" w:sz="0" w:space="0" w:color="auto"/>
            <w:left w:val="none" w:sz="0" w:space="0" w:color="auto"/>
            <w:bottom w:val="none" w:sz="0" w:space="0" w:color="auto"/>
            <w:right w:val="none" w:sz="0" w:space="0" w:color="auto"/>
          </w:divBdr>
        </w:div>
      </w:divsChild>
    </w:div>
    <w:div w:id="199125615">
      <w:bodyDiv w:val="1"/>
      <w:marLeft w:val="0"/>
      <w:marRight w:val="0"/>
      <w:marTop w:val="0"/>
      <w:marBottom w:val="0"/>
      <w:divBdr>
        <w:top w:val="none" w:sz="0" w:space="0" w:color="auto"/>
        <w:left w:val="none" w:sz="0" w:space="0" w:color="auto"/>
        <w:bottom w:val="none" w:sz="0" w:space="0" w:color="auto"/>
        <w:right w:val="none" w:sz="0" w:space="0" w:color="auto"/>
      </w:divBdr>
    </w:div>
    <w:div w:id="391003152">
      <w:bodyDiv w:val="1"/>
      <w:marLeft w:val="0"/>
      <w:marRight w:val="0"/>
      <w:marTop w:val="0"/>
      <w:marBottom w:val="0"/>
      <w:divBdr>
        <w:top w:val="none" w:sz="0" w:space="0" w:color="auto"/>
        <w:left w:val="none" w:sz="0" w:space="0" w:color="auto"/>
        <w:bottom w:val="none" w:sz="0" w:space="0" w:color="auto"/>
        <w:right w:val="none" w:sz="0" w:space="0" w:color="auto"/>
      </w:divBdr>
      <w:divsChild>
        <w:div w:id="1718168076">
          <w:marLeft w:val="0"/>
          <w:marRight w:val="0"/>
          <w:marTop w:val="0"/>
          <w:marBottom w:val="0"/>
          <w:divBdr>
            <w:top w:val="none" w:sz="0" w:space="0" w:color="auto"/>
            <w:left w:val="none" w:sz="0" w:space="0" w:color="auto"/>
            <w:bottom w:val="none" w:sz="0" w:space="0" w:color="auto"/>
            <w:right w:val="none" w:sz="0" w:space="0" w:color="auto"/>
          </w:divBdr>
        </w:div>
        <w:div w:id="772096327">
          <w:marLeft w:val="0"/>
          <w:marRight w:val="0"/>
          <w:marTop w:val="0"/>
          <w:marBottom w:val="0"/>
          <w:divBdr>
            <w:top w:val="none" w:sz="0" w:space="0" w:color="auto"/>
            <w:left w:val="none" w:sz="0" w:space="0" w:color="auto"/>
            <w:bottom w:val="none" w:sz="0" w:space="0" w:color="auto"/>
            <w:right w:val="none" w:sz="0" w:space="0" w:color="auto"/>
          </w:divBdr>
        </w:div>
        <w:div w:id="1306200906">
          <w:marLeft w:val="0"/>
          <w:marRight w:val="0"/>
          <w:marTop w:val="0"/>
          <w:marBottom w:val="0"/>
          <w:divBdr>
            <w:top w:val="none" w:sz="0" w:space="0" w:color="auto"/>
            <w:left w:val="none" w:sz="0" w:space="0" w:color="auto"/>
            <w:bottom w:val="none" w:sz="0" w:space="0" w:color="auto"/>
            <w:right w:val="none" w:sz="0" w:space="0" w:color="auto"/>
          </w:divBdr>
        </w:div>
      </w:divsChild>
    </w:div>
    <w:div w:id="402680038">
      <w:bodyDiv w:val="1"/>
      <w:marLeft w:val="0"/>
      <w:marRight w:val="0"/>
      <w:marTop w:val="0"/>
      <w:marBottom w:val="0"/>
      <w:divBdr>
        <w:top w:val="none" w:sz="0" w:space="0" w:color="auto"/>
        <w:left w:val="none" w:sz="0" w:space="0" w:color="auto"/>
        <w:bottom w:val="none" w:sz="0" w:space="0" w:color="auto"/>
        <w:right w:val="none" w:sz="0" w:space="0" w:color="auto"/>
      </w:divBdr>
    </w:div>
    <w:div w:id="512190759">
      <w:bodyDiv w:val="1"/>
      <w:marLeft w:val="0"/>
      <w:marRight w:val="0"/>
      <w:marTop w:val="0"/>
      <w:marBottom w:val="0"/>
      <w:divBdr>
        <w:top w:val="none" w:sz="0" w:space="0" w:color="auto"/>
        <w:left w:val="none" w:sz="0" w:space="0" w:color="auto"/>
        <w:bottom w:val="none" w:sz="0" w:space="0" w:color="auto"/>
        <w:right w:val="none" w:sz="0" w:space="0" w:color="auto"/>
      </w:divBdr>
    </w:div>
    <w:div w:id="585504721">
      <w:bodyDiv w:val="1"/>
      <w:marLeft w:val="0"/>
      <w:marRight w:val="0"/>
      <w:marTop w:val="0"/>
      <w:marBottom w:val="0"/>
      <w:divBdr>
        <w:top w:val="none" w:sz="0" w:space="0" w:color="auto"/>
        <w:left w:val="none" w:sz="0" w:space="0" w:color="auto"/>
        <w:bottom w:val="none" w:sz="0" w:space="0" w:color="auto"/>
        <w:right w:val="none" w:sz="0" w:space="0" w:color="auto"/>
      </w:divBdr>
      <w:divsChild>
        <w:div w:id="1120763033">
          <w:marLeft w:val="0"/>
          <w:marRight w:val="0"/>
          <w:marTop w:val="0"/>
          <w:marBottom w:val="0"/>
          <w:divBdr>
            <w:top w:val="none" w:sz="0" w:space="0" w:color="auto"/>
            <w:left w:val="none" w:sz="0" w:space="0" w:color="auto"/>
            <w:bottom w:val="none" w:sz="0" w:space="0" w:color="auto"/>
            <w:right w:val="none" w:sz="0" w:space="0" w:color="auto"/>
          </w:divBdr>
          <w:divsChild>
            <w:div w:id="422726663">
              <w:marLeft w:val="0"/>
              <w:marRight w:val="0"/>
              <w:marTop w:val="0"/>
              <w:marBottom w:val="0"/>
              <w:divBdr>
                <w:top w:val="none" w:sz="0" w:space="0" w:color="auto"/>
                <w:left w:val="none" w:sz="0" w:space="0" w:color="auto"/>
                <w:bottom w:val="none" w:sz="0" w:space="0" w:color="auto"/>
                <w:right w:val="none" w:sz="0" w:space="0" w:color="auto"/>
              </w:divBdr>
              <w:divsChild>
                <w:div w:id="100979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376822">
      <w:bodyDiv w:val="1"/>
      <w:marLeft w:val="0"/>
      <w:marRight w:val="0"/>
      <w:marTop w:val="0"/>
      <w:marBottom w:val="0"/>
      <w:divBdr>
        <w:top w:val="none" w:sz="0" w:space="0" w:color="auto"/>
        <w:left w:val="none" w:sz="0" w:space="0" w:color="auto"/>
        <w:bottom w:val="none" w:sz="0" w:space="0" w:color="auto"/>
        <w:right w:val="none" w:sz="0" w:space="0" w:color="auto"/>
      </w:divBdr>
    </w:div>
    <w:div w:id="859860686">
      <w:bodyDiv w:val="1"/>
      <w:marLeft w:val="0"/>
      <w:marRight w:val="0"/>
      <w:marTop w:val="0"/>
      <w:marBottom w:val="0"/>
      <w:divBdr>
        <w:top w:val="none" w:sz="0" w:space="0" w:color="auto"/>
        <w:left w:val="none" w:sz="0" w:space="0" w:color="auto"/>
        <w:bottom w:val="none" w:sz="0" w:space="0" w:color="auto"/>
        <w:right w:val="none" w:sz="0" w:space="0" w:color="auto"/>
      </w:divBdr>
    </w:div>
    <w:div w:id="1094207920">
      <w:bodyDiv w:val="1"/>
      <w:marLeft w:val="0"/>
      <w:marRight w:val="0"/>
      <w:marTop w:val="0"/>
      <w:marBottom w:val="0"/>
      <w:divBdr>
        <w:top w:val="none" w:sz="0" w:space="0" w:color="auto"/>
        <w:left w:val="none" w:sz="0" w:space="0" w:color="auto"/>
        <w:bottom w:val="none" w:sz="0" w:space="0" w:color="auto"/>
        <w:right w:val="none" w:sz="0" w:space="0" w:color="auto"/>
      </w:divBdr>
    </w:div>
    <w:div w:id="1618292937">
      <w:bodyDiv w:val="1"/>
      <w:marLeft w:val="0"/>
      <w:marRight w:val="0"/>
      <w:marTop w:val="0"/>
      <w:marBottom w:val="0"/>
      <w:divBdr>
        <w:top w:val="none" w:sz="0" w:space="0" w:color="auto"/>
        <w:left w:val="none" w:sz="0" w:space="0" w:color="auto"/>
        <w:bottom w:val="none" w:sz="0" w:space="0" w:color="auto"/>
        <w:right w:val="none" w:sz="0" w:space="0" w:color="auto"/>
      </w:divBdr>
    </w:div>
    <w:div w:id="1712223069">
      <w:bodyDiv w:val="1"/>
      <w:marLeft w:val="0"/>
      <w:marRight w:val="0"/>
      <w:marTop w:val="0"/>
      <w:marBottom w:val="0"/>
      <w:divBdr>
        <w:top w:val="none" w:sz="0" w:space="0" w:color="auto"/>
        <w:left w:val="none" w:sz="0" w:space="0" w:color="auto"/>
        <w:bottom w:val="none" w:sz="0" w:space="0" w:color="auto"/>
        <w:right w:val="none" w:sz="0" w:space="0" w:color="auto"/>
      </w:divBdr>
    </w:div>
    <w:div w:id="1715425327">
      <w:bodyDiv w:val="1"/>
      <w:marLeft w:val="0"/>
      <w:marRight w:val="0"/>
      <w:marTop w:val="0"/>
      <w:marBottom w:val="0"/>
      <w:divBdr>
        <w:top w:val="none" w:sz="0" w:space="0" w:color="auto"/>
        <w:left w:val="none" w:sz="0" w:space="0" w:color="auto"/>
        <w:bottom w:val="none" w:sz="0" w:space="0" w:color="auto"/>
        <w:right w:val="none" w:sz="0" w:space="0" w:color="auto"/>
      </w:divBdr>
    </w:div>
    <w:div w:id="1866822324">
      <w:bodyDiv w:val="1"/>
      <w:marLeft w:val="0"/>
      <w:marRight w:val="0"/>
      <w:marTop w:val="0"/>
      <w:marBottom w:val="0"/>
      <w:divBdr>
        <w:top w:val="none" w:sz="0" w:space="0" w:color="auto"/>
        <w:left w:val="none" w:sz="0" w:space="0" w:color="auto"/>
        <w:bottom w:val="none" w:sz="0" w:space="0" w:color="auto"/>
        <w:right w:val="none" w:sz="0" w:space="0" w:color="auto"/>
      </w:divBdr>
    </w:div>
    <w:div w:id="198654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aspa.it/" TargetMode="External"/><Relationship Id="rId13" Type="http://schemas.openxmlformats.org/officeDocument/2006/relationships/hyperlink" Target="http://www.ariaspa.it/" TargetMode="External"/><Relationship Id="rId18" Type="http://schemas.openxmlformats.org/officeDocument/2006/relationships/hyperlink" Target="http://www.fatturapa.gov.it"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elisabetta.zambonin@aulss7.veneto.it"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aulss7.veneto.it/"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cpv.enem.pl/it/85300000-2" TargetMode="External"/><Relationship Id="rId20" Type="http://schemas.openxmlformats.org/officeDocument/2006/relationships/hyperlink" Target="http://www.aulss7.veneto.i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aulss7.veneto.it/lapisweb-gestione-atti/DL33/Allegati/7994.pdf" TargetMode="External"/><Relationship Id="rId23" Type="http://schemas.openxmlformats.org/officeDocument/2006/relationships/header" Target="header2.xml"/><Relationship Id="rId28" Type="http://schemas.openxmlformats.org/officeDocument/2006/relationships/footer" Target="footer4.xml"/><Relationship Id="rId10" Type="http://schemas.openxmlformats.org/officeDocument/2006/relationships/hyperlink" Target="http://www.aulss7.veneto.it/" TargetMode="External"/><Relationship Id="rId19" Type="http://schemas.openxmlformats.org/officeDocument/2006/relationships/hyperlink" Target="http://www.aulss7.veneto.it" TargetMode="External"/><Relationship Id="rId4" Type="http://schemas.openxmlformats.org/officeDocument/2006/relationships/settings" Target="settings.xml"/><Relationship Id="rId9" Type="http://schemas.openxmlformats.org/officeDocument/2006/relationships/hyperlink" Target="http://www.sintel.regione.lombardia.it/" TargetMode="External"/><Relationship Id="rId14" Type="http://schemas.openxmlformats.org/officeDocument/2006/relationships/hyperlink" Target="http://www.ariaspa.it/" TargetMode="External"/><Relationship Id="rId22" Type="http://schemas.openxmlformats.org/officeDocument/2006/relationships/hyperlink" Target="mailto:alice.bussolaro@aulss7.veneto.it" TargetMode="External"/><Relationship Id="rId27" Type="http://schemas.openxmlformats.org/officeDocument/2006/relationships/header" Target="header4.xml"/><Relationship Id="rId30"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hyperlink" Target="mailto:protocollo.aulss7@pecveneto.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o">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CD276-02B9-47D7-9A35-2A9C4F6DF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19</Pages>
  <Words>11552</Words>
  <Characters>70550</Characters>
  <Application>Microsoft Office Word</Application>
  <DocSecurity>0</DocSecurity>
  <Lines>587</Lines>
  <Paragraphs>163</Paragraphs>
  <ScaleCrop>false</ScaleCrop>
  <HeadingPairs>
    <vt:vector size="2" baseType="variant">
      <vt:variant>
        <vt:lpstr>Titolo</vt:lpstr>
      </vt:variant>
      <vt:variant>
        <vt:i4>1</vt:i4>
      </vt:variant>
    </vt:vector>
  </HeadingPairs>
  <TitlesOfParts>
    <vt:vector size="1" baseType="lpstr">
      <vt:lpstr>UNITA’ OPERATIVA/SERVIZIO:</vt:lpstr>
    </vt:vector>
  </TitlesOfParts>
  <Company>Alto Vicentino</Company>
  <LinksUpToDate>false</LinksUpToDate>
  <CharactersWithSpaces>81939</CharactersWithSpaces>
  <SharedDoc>false</SharedDoc>
  <HLinks>
    <vt:vector size="6" baseType="variant">
      <vt:variant>
        <vt:i4>1769525</vt:i4>
      </vt:variant>
      <vt:variant>
        <vt:i4>0</vt:i4>
      </vt:variant>
      <vt:variant>
        <vt:i4>0</vt:i4>
      </vt:variant>
      <vt:variant>
        <vt:i4>5</vt:i4>
      </vt:variant>
      <vt:variant>
        <vt:lpwstr>mailto:protocollo.aulss7@pecveneto.it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UNITA’ OPERATIVA/SERVIZIO:</dc:title>
  <dc:creator>Alice Bussolaro</dc:creator>
  <cp:lastModifiedBy>Alice Bussolaro</cp:lastModifiedBy>
  <cp:revision>16</cp:revision>
  <cp:lastPrinted>2023-07-07T10:05:00Z</cp:lastPrinted>
  <dcterms:created xsi:type="dcterms:W3CDTF">2023-07-07T09:18:00Z</dcterms:created>
  <dcterms:modified xsi:type="dcterms:W3CDTF">2023-07-07T10:06:00Z</dcterms:modified>
</cp:coreProperties>
</file>